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6B00D8" w14:textId="77777777" w:rsidR="00751D4D" w:rsidRPr="003D329E" w:rsidRDefault="00751D4D" w:rsidP="00751D4D">
      <w:pPr>
        <w:spacing w:after="0" w:line="240" w:lineRule="auto"/>
        <w:rPr>
          <w:rFonts w:ascii="Arial" w:hAnsi="Arial" w:cs="Arial"/>
          <w:lang w:val="sr-Cyrl-RS"/>
        </w:rPr>
      </w:pPr>
      <w:r w:rsidRPr="003D329E">
        <w:rPr>
          <w:rFonts w:ascii="Arial" w:hAnsi="Arial" w:cs="Arial"/>
          <w:noProof/>
        </w:rPr>
        <w:drawing>
          <wp:inline distT="0" distB="0" distL="0" distR="0" wp14:anchorId="717DB649" wp14:editId="44C2657C">
            <wp:extent cx="59055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838200"/>
                    </a:xfrm>
                    <a:prstGeom prst="rect">
                      <a:avLst/>
                    </a:prstGeom>
                    <a:noFill/>
                  </pic:spPr>
                </pic:pic>
              </a:graphicData>
            </a:graphic>
          </wp:inline>
        </w:drawing>
      </w:r>
      <w:bookmarkStart w:id="0" w:name="clan_1"/>
      <w:bookmarkStart w:id="1" w:name="str_1"/>
      <w:bookmarkStart w:id="2" w:name="str_2"/>
      <w:bookmarkEnd w:id="0"/>
      <w:bookmarkEnd w:id="1"/>
      <w:bookmarkEnd w:id="2"/>
    </w:p>
    <w:p w14:paraId="3DE88908" w14:textId="77777777" w:rsidR="00751D4D" w:rsidRPr="003D329E" w:rsidRDefault="00571B03" w:rsidP="00751D4D">
      <w:pPr>
        <w:spacing w:after="0" w:line="240" w:lineRule="auto"/>
        <w:rPr>
          <w:rFonts w:ascii="Arial" w:hAnsi="Arial" w:cs="Arial"/>
          <w:lang w:val="sr-Cyrl-RS"/>
        </w:rPr>
      </w:pPr>
      <w:r w:rsidRPr="003D329E">
        <w:rPr>
          <w:rFonts w:ascii="Arial" w:eastAsia="Times New Roman" w:hAnsi="Arial" w:cs="Arial"/>
          <w:lang w:val="ru-RU"/>
        </w:rPr>
        <w:t>РЕПУБЛИКА СРБИЈА</w:t>
      </w:r>
    </w:p>
    <w:p w14:paraId="5762D532" w14:textId="243FC801" w:rsidR="00571B03" w:rsidRPr="003D329E" w:rsidRDefault="00571B03" w:rsidP="00751D4D">
      <w:pPr>
        <w:spacing w:after="0" w:line="240" w:lineRule="auto"/>
        <w:rPr>
          <w:rFonts w:ascii="Arial" w:hAnsi="Arial" w:cs="Arial"/>
          <w:lang w:val="sr-Cyrl-RS"/>
        </w:rPr>
      </w:pPr>
      <w:r w:rsidRPr="003D329E">
        <w:rPr>
          <w:rFonts w:ascii="Arial" w:eastAsia="Times New Roman" w:hAnsi="Arial" w:cs="Arial"/>
          <w:lang w:val="ru-RU"/>
        </w:rPr>
        <w:t>АУТОНОМНА ПОКРАЈИНА ВОЈВОДИНА</w:t>
      </w:r>
    </w:p>
    <w:p w14:paraId="0599CE36" w14:textId="77777777" w:rsidR="00571B03" w:rsidRPr="003D329E" w:rsidRDefault="00571B03" w:rsidP="00751D4D">
      <w:pPr>
        <w:spacing w:after="0" w:line="240" w:lineRule="auto"/>
        <w:rPr>
          <w:rFonts w:ascii="Arial" w:eastAsia="Times New Roman" w:hAnsi="Arial" w:cs="Arial"/>
          <w:lang w:val="ru-RU"/>
        </w:rPr>
      </w:pPr>
      <w:r w:rsidRPr="003D329E">
        <w:rPr>
          <w:rFonts w:ascii="Arial" w:eastAsia="Times New Roman" w:hAnsi="Arial" w:cs="Arial"/>
          <w:lang w:val="ru-RU"/>
        </w:rPr>
        <w:t xml:space="preserve">ГРАД НОВИ САД </w:t>
      </w:r>
    </w:p>
    <w:p w14:paraId="7888A86F" w14:textId="77777777" w:rsidR="00571B03" w:rsidRPr="003D329E" w:rsidRDefault="00571B03" w:rsidP="00751D4D">
      <w:pPr>
        <w:spacing w:after="0" w:line="240" w:lineRule="auto"/>
        <w:rPr>
          <w:rFonts w:ascii="Arial" w:eastAsia="Times New Roman" w:hAnsi="Arial" w:cs="Arial"/>
          <w:lang w:val="ru-RU"/>
        </w:rPr>
      </w:pPr>
      <w:r w:rsidRPr="003D329E">
        <w:rPr>
          <w:rFonts w:ascii="Arial" w:eastAsia="Times New Roman" w:hAnsi="Arial" w:cs="Arial"/>
          <w:lang w:val="ru-RU"/>
        </w:rPr>
        <w:t>ГРАДСКА УПРАВА ЗА ЗАШТИТУ ЖИВОТНЕ СРЕДИНЕ</w:t>
      </w:r>
    </w:p>
    <w:p w14:paraId="2DB29AB8" w14:textId="77777777" w:rsidR="00571B03" w:rsidRPr="003D329E" w:rsidRDefault="00571B03" w:rsidP="00751D4D">
      <w:pPr>
        <w:spacing w:after="0" w:line="240" w:lineRule="auto"/>
        <w:rPr>
          <w:rFonts w:ascii="Arial" w:eastAsia="Times New Roman" w:hAnsi="Arial" w:cs="Arial"/>
          <w:lang w:val="ru-RU"/>
        </w:rPr>
      </w:pPr>
      <w:r w:rsidRPr="003D329E">
        <w:rPr>
          <w:rFonts w:ascii="Arial" w:eastAsia="Times New Roman" w:hAnsi="Arial" w:cs="Arial"/>
          <w:lang w:val="ru-RU"/>
        </w:rPr>
        <w:t>Број:</w:t>
      </w:r>
      <w:r w:rsidRPr="003D329E">
        <w:rPr>
          <w:rFonts w:ascii="Arial" w:eastAsia="Times New Roman" w:hAnsi="Arial" w:cs="Arial"/>
          <w:lang w:val="sr-Cyrl-CS"/>
        </w:rPr>
        <w:t xml:space="preserve"> </w:t>
      </w:r>
      <w:r w:rsidRPr="003D329E">
        <w:rPr>
          <w:rFonts w:ascii="Arial" w:eastAsia="Times New Roman" w:hAnsi="Arial" w:cs="Arial"/>
        </w:rPr>
        <w:t>VI</w:t>
      </w:r>
      <w:r w:rsidRPr="003D329E">
        <w:rPr>
          <w:rFonts w:ascii="Arial" w:eastAsia="Times New Roman" w:hAnsi="Arial" w:cs="Arial"/>
          <w:lang w:val="sr-Cyrl-CS"/>
        </w:rPr>
        <w:t>-501-</w:t>
      </w:r>
      <w:r w:rsidRPr="003D329E">
        <w:rPr>
          <w:rFonts w:ascii="Arial" w:eastAsia="Times New Roman" w:hAnsi="Arial" w:cs="Arial"/>
          <w:lang w:val="ru-RU"/>
        </w:rPr>
        <w:t>1440</w:t>
      </w:r>
      <w:r w:rsidRPr="003D329E">
        <w:rPr>
          <w:rFonts w:ascii="Arial" w:eastAsia="Times New Roman" w:hAnsi="Arial" w:cs="Arial"/>
          <w:lang w:val="sr-Cyrl-CS"/>
        </w:rPr>
        <w:t>/</w:t>
      </w:r>
      <w:r w:rsidRPr="003D329E">
        <w:rPr>
          <w:rFonts w:ascii="Arial" w:eastAsia="Times New Roman" w:hAnsi="Arial" w:cs="Arial"/>
          <w:lang w:val="ru-RU"/>
        </w:rPr>
        <w:t>24</w:t>
      </w:r>
    </w:p>
    <w:p w14:paraId="37E64A01" w14:textId="4970A98A" w:rsidR="00571B03" w:rsidRPr="003D329E" w:rsidRDefault="009C0452" w:rsidP="00751D4D">
      <w:pPr>
        <w:spacing w:after="0" w:line="240" w:lineRule="auto"/>
        <w:rPr>
          <w:rFonts w:ascii="Arial" w:eastAsia="Times New Roman" w:hAnsi="Arial" w:cs="Arial"/>
          <w:lang w:val="ru-RU"/>
        </w:rPr>
      </w:pPr>
      <w:r>
        <w:rPr>
          <w:rFonts w:ascii="Arial" w:eastAsia="Times New Roman" w:hAnsi="Arial" w:cs="Arial"/>
          <w:lang w:val="ru-RU"/>
        </w:rPr>
        <w:t>Датум:</w:t>
      </w:r>
    </w:p>
    <w:p w14:paraId="18B1D4F1" w14:textId="77777777" w:rsidR="00571B03" w:rsidRPr="003D329E" w:rsidRDefault="00571B03" w:rsidP="00751D4D">
      <w:pPr>
        <w:spacing w:after="0" w:line="240" w:lineRule="auto"/>
        <w:rPr>
          <w:rFonts w:ascii="Arial" w:eastAsia="Times New Roman" w:hAnsi="Arial" w:cs="Arial"/>
          <w:lang w:val="sr-Cyrl-CS"/>
        </w:rPr>
      </w:pPr>
      <w:r w:rsidRPr="003D329E">
        <w:rPr>
          <w:rFonts w:ascii="Arial" w:eastAsia="Times New Roman" w:hAnsi="Arial" w:cs="Arial"/>
          <w:lang w:val="sr-Cyrl-CS"/>
        </w:rPr>
        <w:t>Нови Сад</w:t>
      </w:r>
    </w:p>
    <w:p w14:paraId="7942ED73" w14:textId="65563097" w:rsidR="00571B03" w:rsidRDefault="00571B03" w:rsidP="00571B03">
      <w:pPr>
        <w:spacing w:after="0" w:line="240" w:lineRule="auto"/>
        <w:rPr>
          <w:rFonts w:ascii="Arial" w:eastAsia="Times New Roman" w:hAnsi="Arial" w:cs="Arial"/>
          <w:lang w:val="sr-Cyrl-CS"/>
        </w:rPr>
      </w:pPr>
    </w:p>
    <w:p w14:paraId="3692ED51" w14:textId="663E471C" w:rsidR="00F523B2" w:rsidRDefault="00F523B2" w:rsidP="00571B03">
      <w:pPr>
        <w:spacing w:after="0" w:line="240" w:lineRule="auto"/>
        <w:rPr>
          <w:rFonts w:ascii="Arial" w:eastAsia="Times New Roman" w:hAnsi="Arial" w:cs="Arial"/>
          <w:lang w:val="sr-Cyrl-CS"/>
        </w:rPr>
      </w:pPr>
    </w:p>
    <w:p w14:paraId="7E3AEAF0" w14:textId="42136117" w:rsidR="00F523B2" w:rsidRPr="009C0452" w:rsidRDefault="009C0452" w:rsidP="009C0452">
      <w:pPr>
        <w:spacing w:after="0" w:line="240" w:lineRule="auto"/>
        <w:jc w:val="right"/>
        <w:rPr>
          <w:rFonts w:ascii="Arial" w:eastAsia="Times New Roman" w:hAnsi="Arial" w:cs="Arial"/>
          <w:b/>
          <w:lang w:val="sr-Cyrl-RS"/>
        </w:rPr>
      </w:pPr>
      <w:r w:rsidRPr="009C0452">
        <w:rPr>
          <w:rFonts w:ascii="Arial" w:eastAsia="Times New Roman" w:hAnsi="Arial" w:cs="Arial"/>
          <w:b/>
          <w:lang w:val="sr-Cyrl-RS"/>
        </w:rPr>
        <w:t>НАЦРТ</w:t>
      </w:r>
    </w:p>
    <w:p w14:paraId="7149FA45" w14:textId="77777777" w:rsidR="00F523B2" w:rsidRPr="003D329E" w:rsidRDefault="00F523B2" w:rsidP="00571B03">
      <w:pPr>
        <w:spacing w:after="0" w:line="240" w:lineRule="auto"/>
        <w:rPr>
          <w:rFonts w:ascii="Arial" w:eastAsia="Times New Roman" w:hAnsi="Arial" w:cs="Arial"/>
          <w:lang w:val="sr-Cyrl-CS"/>
        </w:rPr>
      </w:pPr>
    </w:p>
    <w:p w14:paraId="2D7D15E5" w14:textId="58583A26" w:rsidR="004B53C8" w:rsidRPr="00AE0148" w:rsidRDefault="004B53C8" w:rsidP="007C5237">
      <w:pPr>
        <w:spacing w:after="0" w:line="240" w:lineRule="auto"/>
        <w:jc w:val="both"/>
        <w:rPr>
          <w:rFonts w:ascii="Arial" w:eastAsia="Times New Roman" w:hAnsi="Arial" w:cs="Arial"/>
          <w:lang w:val="sr-Cyrl-RS"/>
        </w:rPr>
      </w:pPr>
      <w:r w:rsidRPr="00AE0148">
        <w:rPr>
          <w:rFonts w:ascii="Arial" w:eastAsia="Times New Roman" w:hAnsi="Arial" w:cs="Arial"/>
          <w:bCs/>
          <w:lang w:val="sr-Cyrl-RS"/>
        </w:rPr>
        <w:tab/>
        <w:t>Градска управа за заштиту животне средине Града Новог Сада, Руменачка 110 а, Нови Сад,</w:t>
      </w:r>
      <w:r w:rsidRPr="00AE0148">
        <w:rPr>
          <w:rFonts w:ascii="Arial" w:eastAsia="Times New Roman" w:hAnsi="Arial" w:cs="Arial"/>
          <w:lang w:val="sr-Cyrl-RS"/>
        </w:rPr>
        <w:t xml:space="preserve"> на основу члана 15. став 4. Закона о интегрисаном спречавању и контроли загађивања животне средине („Службени гласник РС”, бр. 135/04, 25/15 и 109/21), </w:t>
      </w:r>
      <w:r w:rsidRPr="00AE0148">
        <w:rPr>
          <w:rFonts w:ascii="Arial" w:eastAsia="Times New Roman" w:hAnsi="Arial" w:cs="Arial"/>
          <w:bCs/>
          <w:lang w:val="sr-Cyrl-RS"/>
        </w:rPr>
        <w:t xml:space="preserve">члана 136. став 1. Закона о општем управном поступку („Службени гласник РС" бр: </w:t>
      </w:r>
      <w:r w:rsidR="00E65A42" w:rsidRPr="00AE0148">
        <w:rPr>
          <w:rFonts w:ascii="Arial" w:eastAsia="Times New Roman" w:hAnsi="Arial" w:cs="Arial"/>
          <w:bCs/>
          <w:lang w:val="sr-Latn-CS"/>
        </w:rPr>
        <w:t>18</w:t>
      </w:r>
      <w:r w:rsidR="00E65A42" w:rsidRPr="00AE0148">
        <w:rPr>
          <w:rFonts w:ascii="Arial" w:eastAsia="Times New Roman" w:hAnsi="Arial" w:cs="Arial"/>
          <w:bCs/>
          <w:lang w:val="ru-RU"/>
        </w:rPr>
        <w:t>/1</w:t>
      </w:r>
      <w:r w:rsidR="00E65A42" w:rsidRPr="00AE0148">
        <w:rPr>
          <w:rFonts w:ascii="Arial" w:eastAsia="Times New Roman" w:hAnsi="Arial" w:cs="Arial"/>
          <w:bCs/>
          <w:lang w:val="sr-Latn-CS"/>
        </w:rPr>
        <w:t>6</w:t>
      </w:r>
      <w:r w:rsidR="00E65A42" w:rsidRPr="00AE0148">
        <w:rPr>
          <w:rFonts w:ascii="Arial" w:eastAsia="Times New Roman" w:hAnsi="Arial" w:cs="Arial"/>
          <w:bCs/>
          <w:lang w:val="sr-Cyrl-RS"/>
        </w:rPr>
        <w:t>, 95/18-аутентично тумачење</w:t>
      </w:r>
      <w:r w:rsidR="00E65A42" w:rsidRPr="00AE0148">
        <w:rPr>
          <w:rFonts w:ascii="Arial" w:eastAsia="Times New Roman" w:hAnsi="Arial" w:cs="Arial"/>
          <w:bCs/>
          <w:lang w:val="ru-RU"/>
        </w:rPr>
        <w:t xml:space="preserve"> и 2/23 - одлука УС</w:t>
      </w:r>
      <w:r w:rsidRPr="00AE0148">
        <w:rPr>
          <w:rFonts w:ascii="Arial" w:eastAsia="Times New Roman" w:hAnsi="Arial" w:cs="Arial"/>
          <w:bCs/>
          <w:lang w:val="sr-Cyrl-RS"/>
        </w:rPr>
        <w:t xml:space="preserve">) и чл. 11., 34. и 36. Одлуке о Градским управама Града Новог Сада (''Службени лист Града Новог Сада'', бр. </w:t>
      </w:r>
      <w:r w:rsidR="00E65A42" w:rsidRPr="00AE0148">
        <w:rPr>
          <w:rFonts w:ascii="Arial" w:eastAsia="Times New Roman" w:hAnsi="Arial" w:cs="Arial"/>
          <w:bCs/>
          <w:lang w:val="ru-RU"/>
        </w:rPr>
        <w:t>52/08, 55/09, 11/10, 39/10, 60/10, 69/13, 70/16</w:t>
      </w:r>
      <w:r w:rsidR="00E65A42" w:rsidRPr="00AE0148">
        <w:rPr>
          <w:rFonts w:ascii="Arial" w:eastAsia="Times New Roman" w:hAnsi="Arial" w:cs="Arial"/>
          <w:bCs/>
          <w:lang w:val="sr-Cyrl-RS"/>
        </w:rPr>
        <w:t>, 54/20, 58/21, 65/22 и 35/23</w:t>
      </w:r>
      <w:r w:rsidRPr="00AE0148">
        <w:rPr>
          <w:rFonts w:ascii="Arial" w:eastAsia="Times New Roman" w:hAnsi="Arial" w:cs="Arial"/>
          <w:bCs/>
          <w:lang w:val="sr-Cyrl-RS"/>
        </w:rPr>
        <w:t>)</w:t>
      </w:r>
      <w:r w:rsidRPr="00AE0148">
        <w:rPr>
          <w:rFonts w:ascii="Arial" w:eastAsia="Times New Roman" w:hAnsi="Arial" w:cs="Arial"/>
          <w:lang w:val="sr-Cyrl-RS"/>
        </w:rPr>
        <w:t xml:space="preserve"> а решавајући по захтеву оператера ЈКП „Новосадска топлана“</w:t>
      </w:r>
      <w:r w:rsidRPr="00AE0148">
        <w:rPr>
          <w:rFonts w:ascii="Arial" w:eastAsia="Times New Roman" w:hAnsi="Arial" w:cs="Arial"/>
          <w:bCs/>
          <w:lang w:val="sr-Cyrl-RS"/>
        </w:rPr>
        <w:t>, Владимира Николића 1, Нови Сад,</w:t>
      </w:r>
      <w:r w:rsidRPr="00AE0148">
        <w:rPr>
          <w:rFonts w:ascii="Arial" w:eastAsia="Times New Roman" w:hAnsi="Arial" w:cs="Arial"/>
          <w:lang w:val="sr-Cyrl-RS"/>
        </w:rPr>
        <w:t xml:space="preserve"> за издавање интегрисане дозволе за </w:t>
      </w:r>
      <w:r w:rsidR="00C40090" w:rsidRPr="00AE0148">
        <w:rPr>
          <w:rFonts w:ascii="Arial" w:eastAsia="Calibri" w:hAnsi="Arial" w:cs="Arial"/>
          <w:noProof/>
          <w:lang w:val="sr-Latn-RS"/>
        </w:rPr>
        <w:t xml:space="preserve">за рад целокупног постројења и обављање активности производње </w:t>
      </w:r>
      <w:r w:rsidR="00C40090" w:rsidRPr="00AE0148">
        <w:rPr>
          <w:rFonts w:ascii="Arial" w:eastAsia="Calibri" w:hAnsi="Arial" w:cs="Arial"/>
          <w:noProof/>
          <w:lang w:val="sr-Cyrl-RS"/>
        </w:rPr>
        <w:t xml:space="preserve">топлотне и електричне енергије у постројењу са топлотним улазом изнад </w:t>
      </w:r>
      <w:r w:rsidR="00C40090" w:rsidRPr="00AE0148">
        <w:rPr>
          <w:rFonts w:ascii="Arial" w:eastAsia="Calibri" w:hAnsi="Arial" w:cs="Arial"/>
          <w:noProof/>
          <w:lang w:val="ru-RU"/>
        </w:rPr>
        <w:t xml:space="preserve">50 </w:t>
      </w:r>
      <w:r w:rsidR="00C40090" w:rsidRPr="00AE0148">
        <w:rPr>
          <w:rFonts w:ascii="Arial" w:eastAsia="Calibri" w:hAnsi="Arial" w:cs="Arial"/>
          <w:noProof/>
        </w:rPr>
        <w:t>MW</w:t>
      </w:r>
      <w:r w:rsidRPr="00AE0148">
        <w:rPr>
          <w:rFonts w:ascii="Arial" w:eastAsia="Times New Roman" w:hAnsi="Arial" w:cs="Arial"/>
          <w:lang w:val="sr-Cyrl-RS"/>
        </w:rPr>
        <w:t xml:space="preserve">, на локацији </w:t>
      </w:r>
      <w:r w:rsidR="00083308" w:rsidRPr="00AE0148">
        <w:rPr>
          <w:rFonts w:ascii="Arial" w:eastAsia="Calibri" w:hAnsi="Arial" w:cs="Arial"/>
          <w:noProof/>
          <w:lang w:val="sr-Cyrl-RS"/>
        </w:rPr>
        <w:t xml:space="preserve">ТО „Југ“ </w:t>
      </w:r>
      <w:r w:rsidR="00083308" w:rsidRPr="00AE0148">
        <w:rPr>
          <w:rFonts w:ascii="Arial" w:eastAsia="Calibri" w:hAnsi="Arial" w:cs="Arial"/>
          <w:noProof/>
          <w:lang w:val="sr-Latn-RS"/>
        </w:rPr>
        <w:t xml:space="preserve">у </w:t>
      </w:r>
      <w:r w:rsidR="00083308" w:rsidRPr="00AE0148">
        <w:rPr>
          <w:rFonts w:ascii="Arial" w:eastAsia="Calibri" w:hAnsi="Arial" w:cs="Arial"/>
          <w:noProof/>
          <w:lang w:val="sr-Cyrl-RS"/>
        </w:rPr>
        <w:t>Новом Саду</w:t>
      </w:r>
      <w:r w:rsidR="00083308" w:rsidRPr="00AE0148">
        <w:rPr>
          <w:rFonts w:ascii="Arial" w:eastAsia="Calibri" w:hAnsi="Arial" w:cs="Arial"/>
          <w:noProof/>
          <w:lang w:val="sr-Latn-RS"/>
        </w:rPr>
        <w:t xml:space="preserve">, </w:t>
      </w:r>
      <w:r w:rsidR="00083308" w:rsidRPr="00AE0148">
        <w:rPr>
          <w:rFonts w:ascii="Arial" w:eastAsia="Calibri" w:hAnsi="Arial" w:cs="Arial"/>
          <w:noProof/>
          <w:lang w:val="sr-Cyrl-RS"/>
        </w:rPr>
        <w:t>Владимира Николића 1</w:t>
      </w:r>
      <w:r w:rsidR="00083308" w:rsidRPr="00AE0148">
        <w:rPr>
          <w:rFonts w:ascii="Arial" w:eastAsia="Calibri" w:hAnsi="Arial" w:cs="Arial"/>
          <w:noProof/>
          <w:lang w:val="sr-Latn-RS"/>
        </w:rPr>
        <w:t xml:space="preserve">, </w:t>
      </w:r>
      <w:r w:rsidR="00083308" w:rsidRPr="00AE0148">
        <w:rPr>
          <w:rFonts w:ascii="Arial" w:eastAsia="Calibri" w:hAnsi="Arial" w:cs="Arial"/>
          <w:noProof/>
          <w:lang w:val="sr-Cyrl-RS"/>
        </w:rPr>
        <w:t>на к</w:t>
      </w:r>
      <w:r w:rsidR="00083308" w:rsidRPr="00AE0148">
        <w:rPr>
          <w:rFonts w:ascii="Arial" w:eastAsia="Calibri" w:hAnsi="Arial" w:cs="Arial"/>
          <w:noProof/>
          <w:lang w:val="sr-Latn-RS"/>
        </w:rPr>
        <w:t>атастарским парцелама бр. 1233</w:t>
      </w:r>
      <w:r w:rsidR="00083308" w:rsidRPr="00AE0148">
        <w:rPr>
          <w:rFonts w:ascii="Arial" w:eastAsia="Calibri" w:hAnsi="Arial" w:cs="Arial"/>
          <w:noProof/>
          <w:lang w:val="sr-Cyrl-RS"/>
        </w:rPr>
        <w:t>/1, 1233/3, 1233/4,</w:t>
      </w:r>
      <w:r w:rsidR="00083308" w:rsidRPr="00AE0148">
        <w:rPr>
          <w:rFonts w:ascii="Arial" w:eastAsia="Calibri" w:hAnsi="Arial" w:cs="Arial"/>
          <w:noProof/>
          <w:lang w:val="sr-Latn-RS"/>
        </w:rPr>
        <w:t xml:space="preserve"> </w:t>
      </w:r>
      <w:r w:rsidR="00083308" w:rsidRPr="00AE0148">
        <w:rPr>
          <w:rFonts w:ascii="Arial" w:eastAsia="Calibri" w:hAnsi="Arial" w:cs="Arial"/>
          <w:noProof/>
          <w:lang w:val="it-IT"/>
        </w:rPr>
        <w:t>1233/5</w:t>
      </w:r>
      <w:r w:rsidR="00083308" w:rsidRPr="00AE0148">
        <w:rPr>
          <w:rFonts w:ascii="Arial" w:eastAsia="Calibri" w:hAnsi="Arial" w:cs="Arial"/>
          <w:noProof/>
          <w:lang w:val="sr-Latn-RS"/>
        </w:rPr>
        <w:t xml:space="preserve"> и 1233</w:t>
      </w:r>
      <w:r w:rsidR="00083308" w:rsidRPr="00AE0148">
        <w:rPr>
          <w:rFonts w:ascii="Arial" w:eastAsia="Calibri" w:hAnsi="Arial" w:cs="Arial"/>
          <w:noProof/>
          <w:lang w:val="sr-Cyrl-RS"/>
        </w:rPr>
        <w:t>/6,</w:t>
      </w:r>
      <w:r w:rsidR="00083308" w:rsidRPr="00AE0148">
        <w:rPr>
          <w:rFonts w:ascii="Arial" w:eastAsia="Calibri" w:hAnsi="Arial" w:cs="Arial"/>
          <w:noProof/>
          <w:lang w:val="sr-Latn-RS"/>
        </w:rPr>
        <w:t xml:space="preserve"> КО </w:t>
      </w:r>
      <w:r w:rsidR="00083308" w:rsidRPr="00AE0148">
        <w:rPr>
          <w:rFonts w:ascii="Arial" w:eastAsia="Calibri" w:hAnsi="Arial" w:cs="Arial"/>
          <w:noProof/>
          <w:lang w:val="sr-Cyrl-RS"/>
        </w:rPr>
        <w:t xml:space="preserve">Нови Сад </w:t>
      </w:r>
      <w:r w:rsidR="00083308" w:rsidRPr="00AE0148">
        <w:rPr>
          <w:rFonts w:ascii="Arial" w:eastAsia="Calibri" w:hAnsi="Arial" w:cs="Arial"/>
          <w:noProof/>
        </w:rPr>
        <w:t>II</w:t>
      </w:r>
      <w:r w:rsidR="00083308" w:rsidRPr="00AE0148">
        <w:rPr>
          <w:rFonts w:ascii="Arial" w:eastAsia="Calibri" w:hAnsi="Arial" w:cs="Arial"/>
          <w:noProof/>
          <w:lang w:val="sr-Latn-RS"/>
        </w:rPr>
        <w:t xml:space="preserve">, Град </w:t>
      </w:r>
      <w:r w:rsidR="00083308" w:rsidRPr="00AE0148">
        <w:rPr>
          <w:rFonts w:ascii="Arial" w:eastAsia="Calibri" w:hAnsi="Arial" w:cs="Arial"/>
          <w:noProof/>
          <w:lang w:val="sr-Cyrl-RS"/>
        </w:rPr>
        <w:t>Нови Сад</w:t>
      </w:r>
      <w:r w:rsidRPr="00AE0148">
        <w:rPr>
          <w:rFonts w:ascii="Arial" w:eastAsia="Times New Roman" w:hAnsi="Arial" w:cs="Arial"/>
          <w:lang w:val="sr-Cyrl-RS"/>
        </w:rPr>
        <w:t>, заведене под редним бројем VI-501-</w:t>
      </w:r>
      <w:r w:rsidR="00507136" w:rsidRPr="00AE0148">
        <w:rPr>
          <w:rFonts w:ascii="Arial" w:eastAsia="Times New Roman" w:hAnsi="Arial" w:cs="Arial"/>
          <w:lang w:val="sr-Cyrl-RS"/>
        </w:rPr>
        <w:t>1440/24</w:t>
      </w:r>
      <w:r w:rsidRPr="00AE0148">
        <w:rPr>
          <w:rFonts w:ascii="Arial" w:eastAsia="Times New Roman" w:hAnsi="Arial" w:cs="Arial"/>
          <w:lang w:val="sr-Cyrl-RS"/>
        </w:rPr>
        <w:t xml:space="preserve"> од </w:t>
      </w:r>
      <w:r w:rsidR="00507136" w:rsidRPr="00AE0148">
        <w:rPr>
          <w:rFonts w:ascii="Arial" w:eastAsia="Times New Roman" w:hAnsi="Arial" w:cs="Arial"/>
          <w:lang w:val="sr-Cyrl-RS"/>
        </w:rPr>
        <w:t>18</w:t>
      </w:r>
      <w:r w:rsidRPr="00AE0148">
        <w:rPr>
          <w:rFonts w:ascii="Arial" w:eastAsia="Times New Roman" w:hAnsi="Arial" w:cs="Arial"/>
          <w:lang w:val="sr-Cyrl-RS"/>
        </w:rPr>
        <w:t xml:space="preserve">. </w:t>
      </w:r>
      <w:r w:rsidR="00507136" w:rsidRPr="00AE0148">
        <w:rPr>
          <w:rFonts w:ascii="Arial" w:eastAsia="Times New Roman" w:hAnsi="Arial" w:cs="Arial"/>
          <w:lang w:val="sr-Cyrl-RS"/>
        </w:rPr>
        <w:t>децембра 2024</w:t>
      </w:r>
      <w:r w:rsidRPr="00AE0148">
        <w:rPr>
          <w:rFonts w:ascii="Arial" w:eastAsia="Times New Roman" w:hAnsi="Arial" w:cs="Arial"/>
          <w:lang w:val="sr-Cyrl-RS"/>
        </w:rPr>
        <w:t>. године, доноси</w:t>
      </w:r>
    </w:p>
    <w:p w14:paraId="2A0F3F75" w14:textId="77777777" w:rsidR="0060428A" w:rsidRPr="00AE0148" w:rsidRDefault="0060428A" w:rsidP="007C5237">
      <w:pPr>
        <w:spacing w:after="0" w:line="240" w:lineRule="auto"/>
        <w:rPr>
          <w:rFonts w:ascii="Arial" w:eastAsia="Times New Roman" w:hAnsi="Arial" w:cs="Arial"/>
          <w:lang w:val="ru-RU"/>
        </w:rPr>
      </w:pPr>
    </w:p>
    <w:p w14:paraId="20AA1619" w14:textId="184C8CD4" w:rsidR="002D04B0" w:rsidRPr="002D04B0" w:rsidRDefault="009C0452" w:rsidP="007C5237">
      <w:pPr>
        <w:suppressAutoHyphens/>
        <w:spacing w:after="0" w:line="20" w:lineRule="atLeast"/>
        <w:ind w:left="720" w:hanging="720"/>
        <w:jc w:val="center"/>
        <w:rPr>
          <w:rFonts w:ascii="Arial" w:eastAsia="Calibri" w:hAnsi="Arial" w:cs="Arial"/>
          <w:b/>
          <w:bCs/>
          <w:lang w:val="sr-Cyrl-RS" w:eastAsia="ar-SA"/>
        </w:rPr>
      </w:pPr>
      <w:r>
        <w:rPr>
          <w:rFonts w:ascii="Arial" w:eastAsia="Calibri" w:hAnsi="Arial" w:cs="Arial"/>
          <w:b/>
          <w:bCs/>
          <w:lang w:val="sr-Cyrl-RS" w:eastAsia="ar-SA"/>
        </w:rPr>
        <w:t>РЕШЕЊЕ</w:t>
      </w:r>
    </w:p>
    <w:p w14:paraId="381E8B3C" w14:textId="038A6F39" w:rsidR="002D04B0" w:rsidRDefault="002D04B0" w:rsidP="007C5237">
      <w:pPr>
        <w:suppressAutoHyphens/>
        <w:spacing w:after="0" w:line="20" w:lineRule="atLeast"/>
        <w:ind w:left="720" w:hanging="720"/>
        <w:jc w:val="center"/>
        <w:rPr>
          <w:rFonts w:ascii="Arial" w:eastAsia="Calibri" w:hAnsi="Arial" w:cs="Arial"/>
          <w:b/>
          <w:bCs/>
          <w:lang w:val="sr-Cyrl-RS" w:eastAsia="ar-SA"/>
        </w:rPr>
      </w:pPr>
      <w:r w:rsidRPr="002D04B0">
        <w:rPr>
          <w:rFonts w:ascii="Arial" w:eastAsia="Calibri" w:hAnsi="Arial" w:cs="Arial"/>
          <w:b/>
          <w:bCs/>
          <w:lang w:val="sr-Cyrl-RS" w:eastAsia="ar-SA"/>
        </w:rPr>
        <w:t>О ИЗДАВАЊУ ИНТЕГРИСАНЕ ДОЗВОЛЕ</w:t>
      </w:r>
    </w:p>
    <w:p w14:paraId="70D98BC9" w14:textId="77777777" w:rsidR="007C5237" w:rsidRPr="002D04B0" w:rsidRDefault="007C5237" w:rsidP="007C5237">
      <w:pPr>
        <w:suppressAutoHyphens/>
        <w:spacing w:after="0" w:line="20" w:lineRule="atLeast"/>
        <w:ind w:left="720" w:hanging="720"/>
        <w:jc w:val="center"/>
        <w:rPr>
          <w:rFonts w:ascii="Arial" w:eastAsia="Calibri" w:hAnsi="Arial" w:cs="Arial"/>
          <w:b/>
          <w:bCs/>
          <w:lang w:val="sr-Cyrl-RS" w:eastAsia="ar-SA"/>
        </w:rPr>
      </w:pPr>
    </w:p>
    <w:p w14:paraId="4739A12F" w14:textId="644E973E" w:rsidR="00C00561" w:rsidRPr="00AE0148" w:rsidRDefault="00CB4A4D" w:rsidP="007C5237">
      <w:pPr>
        <w:spacing w:after="0" w:line="240" w:lineRule="auto"/>
        <w:jc w:val="both"/>
        <w:rPr>
          <w:rFonts w:ascii="Arial" w:eastAsia="Times New Roman" w:hAnsi="Arial" w:cs="Arial"/>
          <w:lang w:val="sr-Cyrl-RS"/>
        </w:rPr>
      </w:pPr>
      <w:r w:rsidRPr="00AE0148">
        <w:rPr>
          <w:rFonts w:ascii="Arial" w:eastAsia="Times New Roman" w:hAnsi="Arial" w:cs="Arial"/>
          <w:lang w:val="ru-RU"/>
        </w:rPr>
        <w:tab/>
      </w:r>
      <w:r w:rsidR="00C00561" w:rsidRPr="00AE0148">
        <w:rPr>
          <w:rFonts w:ascii="Arial" w:eastAsia="Times New Roman" w:hAnsi="Arial" w:cs="Arial"/>
          <w:lang w:val="sr-Cyrl-RS"/>
        </w:rPr>
        <w:t xml:space="preserve">Издаје се </w:t>
      </w:r>
      <w:r w:rsidR="00C00561" w:rsidRPr="00AE0148">
        <w:rPr>
          <w:rFonts w:ascii="Arial" w:eastAsia="Times New Roman" w:hAnsi="Arial" w:cs="Arial"/>
          <w:b/>
          <w:lang w:val="sr-Cyrl-RS"/>
        </w:rPr>
        <w:t>интегрисана дозвола</w:t>
      </w:r>
      <w:r w:rsidR="00C00561" w:rsidRPr="00AE0148">
        <w:rPr>
          <w:rFonts w:ascii="Arial" w:eastAsia="Times New Roman" w:hAnsi="Arial" w:cs="Arial"/>
          <w:lang w:val="sr-Cyrl-RS"/>
        </w:rPr>
        <w:t xml:space="preserve"> регистарски број 3, оператеру </w:t>
      </w:r>
      <w:r w:rsidR="00C00561" w:rsidRPr="00AE0148">
        <w:rPr>
          <w:rFonts w:ascii="Arial" w:eastAsia="Times New Roman" w:hAnsi="Arial" w:cs="Arial"/>
          <w:bCs/>
          <w:lang w:val="sr-Cyrl-RS"/>
        </w:rPr>
        <w:t>ЈКП Новосадска топлана“, Владимира Николића 1, Нови Сад</w:t>
      </w:r>
      <w:r w:rsidR="00C00561" w:rsidRPr="00AE0148">
        <w:rPr>
          <w:rFonts w:ascii="Arial" w:eastAsia="Times New Roman" w:hAnsi="Arial" w:cs="Arial"/>
          <w:lang w:val="sr-Cyrl-RS"/>
        </w:rPr>
        <w:t xml:space="preserve">, за </w:t>
      </w:r>
      <w:r w:rsidRPr="00AE0148">
        <w:rPr>
          <w:rFonts w:ascii="Arial" w:eastAsia="Times New Roman" w:hAnsi="Arial" w:cs="Arial"/>
          <w:lang w:val="sr-Latn-RS"/>
        </w:rPr>
        <w:t xml:space="preserve">рад целокупног постројења и обављање активности производње </w:t>
      </w:r>
      <w:r w:rsidRPr="00AE0148">
        <w:rPr>
          <w:rFonts w:ascii="Arial" w:eastAsia="Times New Roman" w:hAnsi="Arial" w:cs="Arial"/>
          <w:lang w:val="sr-Cyrl-RS"/>
        </w:rPr>
        <w:t xml:space="preserve">топлотне и електричне енергије у постројењу са топлотним улазом изнад </w:t>
      </w:r>
      <w:r w:rsidRPr="00AE0148">
        <w:rPr>
          <w:rFonts w:ascii="Arial" w:eastAsia="Times New Roman" w:hAnsi="Arial" w:cs="Arial"/>
          <w:lang w:val="ru-RU"/>
        </w:rPr>
        <w:t xml:space="preserve">50 </w:t>
      </w:r>
      <w:r w:rsidRPr="00AE0148">
        <w:rPr>
          <w:rFonts w:ascii="Arial" w:eastAsia="Times New Roman" w:hAnsi="Arial" w:cs="Arial"/>
        </w:rPr>
        <w:t>MW</w:t>
      </w:r>
      <w:r w:rsidRPr="00AE0148">
        <w:rPr>
          <w:rFonts w:ascii="Arial" w:eastAsia="Times New Roman" w:hAnsi="Arial" w:cs="Arial"/>
          <w:lang w:val="sr-Cyrl-RS"/>
        </w:rPr>
        <w:t xml:space="preserve">, на локацији ТО „Југ“ </w:t>
      </w:r>
      <w:r w:rsidRPr="00AE0148">
        <w:rPr>
          <w:rFonts w:ascii="Arial" w:eastAsia="Times New Roman" w:hAnsi="Arial" w:cs="Arial"/>
          <w:lang w:val="sr-Latn-RS"/>
        </w:rPr>
        <w:t xml:space="preserve">у </w:t>
      </w:r>
      <w:r w:rsidRPr="00AE0148">
        <w:rPr>
          <w:rFonts w:ascii="Arial" w:eastAsia="Times New Roman" w:hAnsi="Arial" w:cs="Arial"/>
          <w:lang w:val="sr-Cyrl-RS"/>
        </w:rPr>
        <w:t>Новом Саду</w:t>
      </w:r>
      <w:r w:rsidRPr="00AE0148">
        <w:rPr>
          <w:rFonts w:ascii="Arial" w:eastAsia="Times New Roman" w:hAnsi="Arial" w:cs="Arial"/>
          <w:lang w:val="sr-Latn-RS"/>
        </w:rPr>
        <w:t xml:space="preserve">, </w:t>
      </w:r>
      <w:r w:rsidRPr="00AE0148">
        <w:rPr>
          <w:rFonts w:ascii="Arial" w:eastAsia="Times New Roman" w:hAnsi="Arial" w:cs="Arial"/>
          <w:lang w:val="sr-Cyrl-RS"/>
        </w:rPr>
        <w:t>Владимира Николића 1</w:t>
      </w:r>
      <w:r w:rsidRPr="00AE0148">
        <w:rPr>
          <w:rFonts w:ascii="Arial" w:eastAsia="Times New Roman" w:hAnsi="Arial" w:cs="Arial"/>
          <w:lang w:val="sr-Latn-RS"/>
        </w:rPr>
        <w:t xml:space="preserve">, </w:t>
      </w:r>
      <w:r w:rsidRPr="00AE0148">
        <w:rPr>
          <w:rFonts w:ascii="Arial" w:eastAsia="Times New Roman" w:hAnsi="Arial" w:cs="Arial"/>
          <w:lang w:val="sr-Cyrl-RS"/>
        </w:rPr>
        <w:t>на к</w:t>
      </w:r>
      <w:r w:rsidRPr="00AE0148">
        <w:rPr>
          <w:rFonts w:ascii="Arial" w:eastAsia="Times New Roman" w:hAnsi="Arial" w:cs="Arial"/>
          <w:lang w:val="sr-Latn-RS"/>
        </w:rPr>
        <w:t>атастарским парцелама бр. 1233</w:t>
      </w:r>
      <w:r w:rsidRPr="00AE0148">
        <w:rPr>
          <w:rFonts w:ascii="Arial" w:eastAsia="Times New Roman" w:hAnsi="Arial" w:cs="Arial"/>
          <w:lang w:val="sr-Cyrl-RS"/>
        </w:rPr>
        <w:t>/1, 1233/3, 1233/4,</w:t>
      </w:r>
      <w:r w:rsidRPr="00AE0148">
        <w:rPr>
          <w:rFonts w:ascii="Arial" w:eastAsia="Times New Roman" w:hAnsi="Arial" w:cs="Arial"/>
          <w:lang w:val="sr-Latn-RS"/>
        </w:rPr>
        <w:t xml:space="preserve"> </w:t>
      </w:r>
      <w:r w:rsidRPr="00AE0148">
        <w:rPr>
          <w:rFonts w:ascii="Arial" w:eastAsia="Times New Roman" w:hAnsi="Arial" w:cs="Arial"/>
          <w:lang w:val="it-IT"/>
        </w:rPr>
        <w:t>1233/5</w:t>
      </w:r>
      <w:r w:rsidRPr="00AE0148">
        <w:rPr>
          <w:rFonts w:ascii="Arial" w:eastAsia="Times New Roman" w:hAnsi="Arial" w:cs="Arial"/>
          <w:lang w:val="sr-Latn-RS"/>
        </w:rPr>
        <w:t xml:space="preserve"> и 1233</w:t>
      </w:r>
      <w:r w:rsidRPr="00AE0148">
        <w:rPr>
          <w:rFonts w:ascii="Arial" w:eastAsia="Times New Roman" w:hAnsi="Arial" w:cs="Arial"/>
          <w:lang w:val="sr-Cyrl-RS"/>
        </w:rPr>
        <w:t>/6,</w:t>
      </w:r>
      <w:r w:rsidRPr="00AE0148">
        <w:rPr>
          <w:rFonts w:ascii="Arial" w:eastAsia="Times New Roman" w:hAnsi="Arial" w:cs="Arial"/>
          <w:lang w:val="sr-Latn-RS"/>
        </w:rPr>
        <w:t xml:space="preserve"> КО </w:t>
      </w:r>
      <w:r w:rsidRPr="00AE0148">
        <w:rPr>
          <w:rFonts w:ascii="Arial" w:eastAsia="Times New Roman" w:hAnsi="Arial" w:cs="Arial"/>
          <w:lang w:val="sr-Cyrl-RS"/>
        </w:rPr>
        <w:t xml:space="preserve">Нови Сад </w:t>
      </w:r>
      <w:r w:rsidRPr="00AE0148">
        <w:rPr>
          <w:rFonts w:ascii="Arial" w:eastAsia="Times New Roman" w:hAnsi="Arial" w:cs="Arial"/>
        </w:rPr>
        <w:t>II</w:t>
      </w:r>
      <w:r w:rsidRPr="00AE0148">
        <w:rPr>
          <w:rFonts w:ascii="Arial" w:eastAsia="Times New Roman" w:hAnsi="Arial" w:cs="Arial"/>
          <w:lang w:val="sr-Latn-RS"/>
        </w:rPr>
        <w:t xml:space="preserve">, Град </w:t>
      </w:r>
      <w:r w:rsidRPr="00AE0148">
        <w:rPr>
          <w:rFonts w:ascii="Arial" w:eastAsia="Times New Roman" w:hAnsi="Arial" w:cs="Arial"/>
          <w:lang w:val="sr-Cyrl-RS"/>
        </w:rPr>
        <w:t>Нови Сад и утврђује следеће, и то:</w:t>
      </w:r>
    </w:p>
    <w:p w14:paraId="0F10AD82" w14:textId="19F6389F" w:rsidR="00F256C2" w:rsidRPr="003D329E" w:rsidRDefault="00F256C2" w:rsidP="007C5237">
      <w:pPr>
        <w:spacing w:after="0" w:line="240" w:lineRule="auto"/>
        <w:rPr>
          <w:rFonts w:ascii="Arial" w:eastAsia="Times New Roman" w:hAnsi="Arial" w:cs="Arial"/>
          <w:lang w:val="ru-RU"/>
        </w:rPr>
      </w:pPr>
      <w:r w:rsidRPr="003D329E">
        <w:rPr>
          <w:rFonts w:ascii="Arial" w:eastAsia="Times New Roman" w:hAnsi="Arial" w:cs="Arial"/>
          <w:b/>
          <w:bCs/>
        </w:rPr>
        <w:t>I</w:t>
      </w:r>
      <w:r w:rsidRPr="003D329E">
        <w:rPr>
          <w:rFonts w:ascii="Arial" w:eastAsia="Times New Roman" w:hAnsi="Arial" w:cs="Arial"/>
          <w:b/>
          <w:bCs/>
          <w:lang w:val="ru-RU"/>
        </w:rPr>
        <w:t xml:space="preserve">. </w:t>
      </w:r>
      <w:r w:rsidR="006436F9" w:rsidRPr="003D329E">
        <w:rPr>
          <w:rFonts w:ascii="Arial" w:eastAsia="Times New Roman" w:hAnsi="Arial" w:cs="Arial"/>
          <w:b/>
          <w:bCs/>
          <w:lang w:val="sr-Cyrl-RS"/>
        </w:rPr>
        <w:t xml:space="preserve">ОПШТИ ПОДАЦИ </w:t>
      </w:r>
      <w:r w:rsidRPr="003D329E">
        <w:rPr>
          <w:rFonts w:ascii="Arial" w:eastAsia="Times New Roman" w:hAnsi="Arial" w:cs="Arial"/>
          <w:lang w:val="ru-RU"/>
        </w:rPr>
        <w:t xml:space="preserve"> </w:t>
      </w:r>
    </w:p>
    <w:p w14:paraId="0DDD18DD" w14:textId="73620811" w:rsidR="00F256C2" w:rsidRPr="003D329E" w:rsidRDefault="00F256C2" w:rsidP="007C5237">
      <w:pPr>
        <w:spacing w:after="0" w:line="240" w:lineRule="auto"/>
        <w:rPr>
          <w:rFonts w:ascii="Arial" w:eastAsia="Times New Roman" w:hAnsi="Arial" w:cs="Arial"/>
          <w:lang w:val="ru-RU"/>
        </w:rPr>
      </w:pPr>
      <w:r w:rsidRPr="003D329E">
        <w:rPr>
          <w:rFonts w:ascii="Arial" w:eastAsia="Times New Roman" w:hAnsi="Arial" w:cs="Arial"/>
          <w:lang w:val="ru-RU"/>
        </w:rPr>
        <w:t xml:space="preserve">1. </w:t>
      </w:r>
      <w:r w:rsidR="006436F9" w:rsidRPr="003D329E">
        <w:rPr>
          <w:rFonts w:ascii="Arial" w:eastAsia="Times New Roman" w:hAnsi="Arial" w:cs="Arial"/>
          <w:lang w:val="sr-Cyrl-RS"/>
        </w:rPr>
        <w:t>Општи подаци о интегрисаној дозволи и врсте активности за коју се издаје довола</w:t>
      </w:r>
      <w:r w:rsidRPr="003D329E">
        <w:rPr>
          <w:rFonts w:ascii="Arial" w:eastAsia="Times New Roman" w:hAnsi="Arial" w:cs="Arial"/>
          <w:lang w:val="ru-RU"/>
        </w:rPr>
        <w:t xml:space="preserve"> </w:t>
      </w:r>
    </w:p>
    <w:p w14:paraId="760F9872" w14:textId="3C1D1569" w:rsidR="009065C8" w:rsidRPr="003D329E" w:rsidRDefault="00C82D37" w:rsidP="007C5237">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Интегрисана дозвола регистарски</w:t>
      </w:r>
      <w:r w:rsidR="009065C8" w:rsidRPr="003D329E">
        <w:rPr>
          <w:rFonts w:ascii="Arial" w:eastAsia="Calibri" w:hAnsi="Arial" w:cs="Arial"/>
          <w:lang w:val="sr-Cyrl-RS" w:eastAsia="ar-SA"/>
        </w:rPr>
        <w:t xml:space="preserve"> број 3 издаје се оператеру </w:t>
      </w:r>
      <w:r w:rsidR="009065C8" w:rsidRPr="003D329E">
        <w:rPr>
          <w:rFonts w:ascii="Arial" w:eastAsia="Calibri" w:hAnsi="Arial" w:cs="Arial"/>
          <w:bCs/>
          <w:lang w:val="sr-Cyrl-RS" w:eastAsia="ar-SA"/>
        </w:rPr>
        <w:t xml:space="preserve">ЈКП </w:t>
      </w:r>
      <w:r w:rsidR="009065C8" w:rsidRPr="003D329E">
        <w:rPr>
          <w:rFonts w:ascii="Arial" w:eastAsia="Calibri" w:hAnsi="Arial" w:cs="Arial"/>
          <w:lang w:val="sr-Cyrl-RS"/>
        </w:rPr>
        <w:t>„</w:t>
      </w:r>
      <w:r w:rsidR="009065C8" w:rsidRPr="003D329E">
        <w:rPr>
          <w:rFonts w:ascii="Arial" w:eastAsia="Calibri" w:hAnsi="Arial" w:cs="Arial"/>
          <w:bCs/>
          <w:lang w:val="sr-Cyrl-RS" w:eastAsia="ar-SA"/>
        </w:rPr>
        <w:t>Новосадска топлана“, Владимира Николића 1, Нови Сад</w:t>
      </w:r>
      <w:r w:rsidR="009065C8" w:rsidRPr="003D329E">
        <w:rPr>
          <w:rFonts w:ascii="Arial" w:eastAsia="Calibri" w:hAnsi="Arial" w:cs="Arial"/>
          <w:lang w:val="sr-Cyrl-RS" w:eastAsia="ar-SA"/>
        </w:rPr>
        <w:t xml:space="preserve"> (у даљем тексту: Оператер), сходно Закону о интегрисаном спречавању и контроли загађивања животне средине („Службени гласник РС”, бр. 135/04, 25/15 и 109/21), Уредби о врстама активности и постројења за које се издаје интегрисана дозвола („Службени гласник РС”, број 84/05), Правилнику о садржини и изгледу интегрисане дозв</w:t>
      </w:r>
      <w:r w:rsidR="00BB49CC">
        <w:rPr>
          <w:rFonts w:ascii="Arial" w:eastAsia="Calibri" w:hAnsi="Arial" w:cs="Arial"/>
          <w:lang w:val="sr-Cyrl-RS" w:eastAsia="ar-SA"/>
        </w:rPr>
        <w:t>оле („Службени гласник РС”, бр.</w:t>
      </w:r>
      <w:r w:rsidR="009065C8" w:rsidRPr="003D329E">
        <w:rPr>
          <w:rFonts w:ascii="Arial" w:eastAsia="Calibri" w:hAnsi="Arial" w:cs="Arial"/>
          <w:lang w:val="sr-Cyrl-RS" w:eastAsia="ar-SA"/>
        </w:rPr>
        <w:t xml:space="preserve"> 30/06</w:t>
      </w:r>
      <w:r w:rsidR="00BB49CC">
        <w:rPr>
          <w:rFonts w:ascii="Arial" w:eastAsia="Calibri" w:hAnsi="Arial" w:cs="Arial"/>
          <w:lang w:val="sr-Cyrl-RS" w:eastAsia="ar-SA"/>
        </w:rPr>
        <w:t xml:space="preserve"> и 4/24</w:t>
      </w:r>
      <w:r w:rsidR="009065C8" w:rsidRPr="003D329E">
        <w:rPr>
          <w:rFonts w:ascii="Arial" w:eastAsia="Calibri" w:hAnsi="Arial" w:cs="Arial"/>
          <w:lang w:val="sr-Cyrl-RS" w:eastAsia="ar-SA"/>
        </w:rPr>
        <w:t>), Уредби о садржини програма мера прилагођавања рада постојећег постројења или активности прописаним условима („Службени гласник РС”, број 84/05) и Уредби о критеријумима за одређивање најбољих доступних техника, за примену стандарда квалитета, као и за одређивање граничних вредности емисија у интегрисаној дозволи („Службени гласник РС”, број 84/05).</w:t>
      </w:r>
    </w:p>
    <w:p w14:paraId="4F58362A" w14:textId="77777777" w:rsidR="009065C8" w:rsidRPr="003D329E" w:rsidRDefault="009065C8" w:rsidP="009065C8">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lastRenderedPageBreak/>
        <w:t>Према горе наведеној Уредби о врстама активности и постројења за које се издаје интегрисана дозвола („Службени гласник РС”, број 84/05), Оператер припада постројењима и активностима за које се издаје интегрисана дозвола и то дефинисаним под тачком 1. Производња енергије:</w:t>
      </w:r>
    </w:p>
    <w:p w14:paraId="0622C0B4" w14:textId="77777777" w:rsidR="009065C8" w:rsidRPr="003D329E" w:rsidRDefault="009065C8" w:rsidP="009065C8">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1.1. Термоенергетска постројења са топлотним улазом изнад 50 MW, у складу са чланом 2. Уредбе о врстама активности и постројења за које се издаје интегрисана дозвола.</w:t>
      </w:r>
    </w:p>
    <w:p w14:paraId="6FA7D628" w14:textId="77777777" w:rsidR="004838ED" w:rsidRPr="003D329E" w:rsidRDefault="009065C8" w:rsidP="004838ED">
      <w:pPr>
        <w:suppressAutoHyphens/>
        <w:spacing w:after="0" w:line="20" w:lineRule="atLeast"/>
        <w:ind w:firstLine="851"/>
        <w:jc w:val="both"/>
        <w:rPr>
          <w:rFonts w:ascii="Arial" w:eastAsia="Calibri" w:hAnsi="Arial" w:cs="Arial"/>
          <w:lang w:val="sr-Cyrl-RS" w:eastAsia="zh-CN"/>
        </w:rPr>
      </w:pPr>
      <w:r w:rsidRPr="003D329E">
        <w:rPr>
          <w:rFonts w:ascii="Arial" w:eastAsia="Calibri" w:hAnsi="Arial" w:cs="Arial"/>
          <w:lang w:val="sr-Cyrl-RS" w:eastAsia="ar-SA"/>
        </w:rPr>
        <w:t xml:space="preserve">У складу са наведеним, Оператер се обратио Градској управи за заштиту животне средине Града Новог Сада, Руменачка 110 а, Нови Сад, </w:t>
      </w:r>
      <w:r w:rsidRPr="003D329E">
        <w:rPr>
          <w:rFonts w:ascii="Arial" w:eastAsia="Calibri" w:hAnsi="Arial" w:cs="Arial"/>
          <w:lang w:val="sr-Cyrl-RS" w:eastAsia="zh-CN"/>
        </w:rPr>
        <w:t>као надлежном органу за издавање интегрисане дозволе.</w:t>
      </w:r>
    </w:p>
    <w:p w14:paraId="72A2EF40" w14:textId="77777777" w:rsidR="004838ED" w:rsidRPr="003D329E" w:rsidRDefault="004838ED" w:rsidP="004838ED">
      <w:pPr>
        <w:suppressAutoHyphens/>
        <w:spacing w:after="0" w:line="20" w:lineRule="atLeast"/>
        <w:ind w:firstLine="851"/>
        <w:jc w:val="both"/>
        <w:rPr>
          <w:rFonts w:ascii="Arial" w:eastAsia="Calibri" w:hAnsi="Arial" w:cs="Arial"/>
          <w:lang w:val="sr-Cyrl-RS" w:eastAsia="zh-CN"/>
        </w:rPr>
      </w:pPr>
    </w:p>
    <w:p w14:paraId="12BC992D" w14:textId="44983713" w:rsidR="00F256C2" w:rsidRPr="003D329E" w:rsidRDefault="00F256C2" w:rsidP="004838ED">
      <w:pPr>
        <w:suppressAutoHyphens/>
        <w:spacing w:after="0" w:line="20" w:lineRule="atLeast"/>
        <w:jc w:val="both"/>
        <w:rPr>
          <w:rFonts w:ascii="Arial" w:eastAsia="Times New Roman" w:hAnsi="Arial" w:cs="Arial"/>
          <w:lang w:val="ru-RU"/>
        </w:rPr>
      </w:pPr>
      <w:r w:rsidRPr="003D329E">
        <w:rPr>
          <w:rFonts w:ascii="Arial" w:eastAsia="Times New Roman" w:hAnsi="Arial" w:cs="Arial"/>
          <w:lang w:val="ru-RU"/>
        </w:rPr>
        <w:t xml:space="preserve">2. </w:t>
      </w:r>
      <w:r w:rsidR="006436F9" w:rsidRPr="003D329E">
        <w:rPr>
          <w:rFonts w:ascii="Arial" w:eastAsia="Times New Roman" w:hAnsi="Arial" w:cs="Arial"/>
          <w:lang w:val="sr-Cyrl-RS"/>
        </w:rPr>
        <w:t>Општи подаци о постројењу и активности за коју је захтев поднет</w:t>
      </w:r>
    </w:p>
    <w:p w14:paraId="2B4ED7AC" w14:textId="77777777" w:rsidR="004838ED" w:rsidRPr="003D329E" w:rsidRDefault="004838ED" w:rsidP="004838ED">
      <w:pPr>
        <w:suppressAutoHyphens/>
        <w:spacing w:after="0" w:line="20" w:lineRule="atLeast"/>
        <w:jc w:val="both"/>
        <w:rPr>
          <w:rFonts w:ascii="Arial" w:eastAsia="Calibri" w:hAnsi="Arial" w:cs="Arial"/>
          <w:lang w:val="sr-Cyrl-RS" w:eastAsia="zh-CN"/>
        </w:rPr>
      </w:pPr>
    </w:p>
    <w:p w14:paraId="36F378A6" w14:textId="556844B3" w:rsidR="00397684" w:rsidRPr="003D329E" w:rsidRDefault="00CE0865" w:rsidP="009065C8">
      <w:pPr>
        <w:suppressAutoHyphens/>
        <w:spacing w:after="0" w:line="20" w:lineRule="atLeast"/>
        <w:ind w:firstLine="851"/>
        <w:jc w:val="both"/>
        <w:rPr>
          <w:rFonts w:ascii="Arial" w:eastAsia="Calibri" w:hAnsi="Arial" w:cs="Arial"/>
          <w:lang w:val="sr-Cyrl-RS" w:eastAsia="ar-SA"/>
        </w:rPr>
      </w:pPr>
      <w:r w:rsidRPr="00CE0865">
        <w:rPr>
          <w:rFonts w:ascii="Arial" w:eastAsia="Calibri" w:hAnsi="Arial" w:cs="Arial"/>
          <w:lang w:val="sr-Cyrl-RS" w:eastAsia="ar-SA"/>
        </w:rPr>
        <w:t>ТО „Југ“</w:t>
      </w:r>
      <w:r w:rsidR="00745DD8" w:rsidRPr="003D329E">
        <w:rPr>
          <w:rFonts w:ascii="Arial" w:eastAsia="Calibri" w:hAnsi="Arial" w:cs="Arial"/>
          <w:lang w:val="sr-Cyrl-RS" w:eastAsia="ar-SA"/>
        </w:rPr>
        <w:t xml:space="preserve"> </w:t>
      </w:r>
      <w:r w:rsidR="009065C8" w:rsidRPr="003D329E">
        <w:rPr>
          <w:rFonts w:ascii="Arial" w:eastAsia="Calibri" w:hAnsi="Arial" w:cs="Arial"/>
          <w:lang w:val="sr-Cyrl-RS" w:eastAsia="ar-SA"/>
        </w:rPr>
        <w:t>је постојеће постројење према Закону</w:t>
      </w:r>
      <w:r w:rsidR="009065C8" w:rsidRPr="003D329E">
        <w:rPr>
          <w:rFonts w:ascii="Arial" w:eastAsia="Calibri" w:hAnsi="Arial" w:cs="Arial"/>
          <w:lang w:val="ru-RU" w:eastAsia="ar-SA"/>
        </w:rPr>
        <w:t xml:space="preserve"> </w:t>
      </w:r>
      <w:r w:rsidR="009065C8" w:rsidRPr="003D329E">
        <w:rPr>
          <w:rFonts w:ascii="Arial" w:eastAsia="Calibri" w:hAnsi="Arial" w:cs="Arial"/>
          <w:lang w:val="sr-Cyrl-RS" w:eastAsia="ar-SA"/>
        </w:rPr>
        <w:t>о интегрисаном спречавању и контроли загађивања животне средине, изграђено 1961</w:t>
      </w:r>
      <w:r w:rsidR="006E6CAD" w:rsidRPr="003D329E">
        <w:rPr>
          <w:rFonts w:ascii="Arial" w:eastAsia="Calibri" w:hAnsi="Arial" w:cs="Arial"/>
          <w:lang w:val="sr-Cyrl-RS" w:eastAsia="ar-SA"/>
        </w:rPr>
        <w:t xml:space="preserve">. године. </w:t>
      </w:r>
      <w:r w:rsidR="00267E18" w:rsidRPr="003D329E">
        <w:rPr>
          <w:rFonts w:ascii="Arial" w:eastAsia="Calibri" w:hAnsi="Arial" w:cs="Arial"/>
          <w:lang w:val="sr-Cyrl-RS" w:eastAsia="ar-SA"/>
        </w:rPr>
        <w:t xml:space="preserve">У међувремену је постројење великим делом реконстрисано и дограђено </w:t>
      </w:r>
      <w:r w:rsidR="008A7BE2" w:rsidRPr="003D329E">
        <w:rPr>
          <w:rFonts w:ascii="Arial" w:eastAsia="Calibri" w:hAnsi="Arial" w:cs="Arial"/>
          <w:lang w:val="sr-Cyrl-RS" w:eastAsia="ar-SA"/>
        </w:rPr>
        <w:t>(</w:t>
      </w:r>
      <w:r w:rsidR="00267E18" w:rsidRPr="003D329E">
        <w:rPr>
          <w:rFonts w:ascii="Arial" w:eastAsia="Calibri" w:hAnsi="Arial" w:cs="Arial"/>
          <w:lang w:val="sr-Cyrl-RS" w:eastAsia="ar-SA"/>
        </w:rPr>
        <w:t>у периоду од 1</w:t>
      </w:r>
      <w:r w:rsidR="008A7BE2" w:rsidRPr="003D329E">
        <w:rPr>
          <w:rFonts w:ascii="Arial" w:eastAsia="Calibri" w:hAnsi="Arial" w:cs="Arial"/>
          <w:lang w:val="sr-Cyrl-RS" w:eastAsia="ar-SA"/>
        </w:rPr>
        <w:t xml:space="preserve">966 – 2004, 2015 - 2020. година). </w:t>
      </w:r>
      <w:r w:rsidR="00267E18" w:rsidRPr="003D329E">
        <w:rPr>
          <w:rFonts w:ascii="Arial" w:eastAsia="Calibri" w:hAnsi="Arial" w:cs="Arial"/>
          <w:lang w:val="sr-Cyrl-RS" w:eastAsia="ar-SA"/>
        </w:rPr>
        <w:t xml:space="preserve">Не планира се проширење осим </w:t>
      </w:r>
      <w:r w:rsidR="002D587B" w:rsidRPr="003D329E">
        <w:rPr>
          <w:rFonts w:ascii="Arial" w:eastAsia="Calibri" w:hAnsi="Arial" w:cs="Arial"/>
          <w:lang w:val="sr-Cyrl-RS" w:eastAsia="ar-SA"/>
        </w:rPr>
        <w:t xml:space="preserve">модернизације тј. </w:t>
      </w:r>
      <w:r w:rsidR="00267E18" w:rsidRPr="003D329E">
        <w:rPr>
          <w:rFonts w:ascii="Arial" w:eastAsia="Calibri" w:hAnsi="Arial" w:cs="Arial"/>
          <w:lang w:val="sr-Cyrl-RS" w:eastAsia="ar-SA"/>
        </w:rPr>
        <w:t>унапређења технолошке опреме.</w:t>
      </w:r>
    </w:p>
    <w:p w14:paraId="719D709B" w14:textId="6CE0AB13" w:rsidR="00397684" w:rsidRPr="003D329E" w:rsidRDefault="00397684" w:rsidP="00B87982">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xml:space="preserve">Објекти </w:t>
      </w:r>
      <w:r w:rsidR="00CE0865" w:rsidRPr="00CE0865">
        <w:rPr>
          <w:rFonts w:ascii="Arial" w:eastAsia="Calibri" w:hAnsi="Arial" w:cs="Arial"/>
          <w:lang w:val="sr-Cyrl-RS" w:eastAsia="ar-SA"/>
        </w:rPr>
        <w:t>ТО „Југ“</w:t>
      </w:r>
      <w:r w:rsidRPr="003D329E">
        <w:rPr>
          <w:rFonts w:ascii="Arial" w:eastAsia="Calibri" w:hAnsi="Arial" w:cs="Arial"/>
          <w:lang w:val="sr-Cyrl-RS" w:eastAsia="ar-SA"/>
        </w:rPr>
        <w:t xml:space="preserve"> се налазе у централном делу заједничког комплекса са некадашњом „Електровојводином“ обзиром да су у време оснивања функционисали као једно предузеће, у делу гр</w:t>
      </w:r>
      <w:r w:rsidR="00AA5789" w:rsidRPr="003D329E">
        <w:rPr>
          <w:rFonts w:ascii="Arial" w:eastAsia="Calibri" w:hAnsi="Arial" w:cs="Arial"/>
          <w:lang w:val="sr-Cyrl-RS" w:eastAsia="ar-SA"/>
        </w:rPr>
        <w:t>ада велике густине насељености</w:t>
      </w:r>
      <w:r w:rsidR="00745DD8" w:rsidRPr="003D329E">
        <w:rPr>
          <w:rFonts w:ascii="Arial" w:hAnsi="Arial" w:cs="Arial"/>
          <w:lang w:val="ru-RU"/>
        </w:rPr>
        <w:t xml:space="preserve"> </w:t>
      </w:r>
      <w:r w:rsidR="00745DD8" w:rsidRPr="003D329E">
        <w:rPr>
          <w:rFonts w:ascii="Arial" w:eastAsia="Calibri" w:hAnsi="Arial" w:cs="Arial"/>
          <w:lang w:val="sr-Cyrl-RS" w:eastAsia="ar-SA"/>
        </w:rPr>
        <w:t>званом Грбавица,</w:t>
      </w:r>
      <w:r w:rsidR="00AA5789" w:rsidRPr="003D329E">
        <w:rPr>
          <w:rFonts w:ascii="Arial" w:eastAsia="Calibri" w:hAnsi="Arial" w:cs="Arial"/>
          <w:lang w:val="sr-Cyrl-RS" w:eastAsia="ar-SA"/>
        </w:rPr>
        <w:t xml:space="preserve"> </w:t>
      </w:r>
      <w:r w:rsidRPr="003D329E">
        <w:rPr>
          <w:rFonts w:ascii="Arial" w:eastAsia="Calibri" w:hAnsi="Arial" w:cs="Arial"/>
          <w:lang w:val="sr-Cyrl-RS" w:eastAsia="ar-SA"/>
        </w:rPr>
        <w:t>у близини укршатања два прометна градска булевара, на катастарским парцелама бр. 1233/1, 1233/4 и 1233/5 КО Нови Сад I, Град Нови Сад.</w:t>
      </w:r>
    </w:p>
    <w:p w14:paraId="7F89A2E9" w14:textId="11C509E0" w:rsidR="006C42D8" w:rsidRPr="003D329E" w:rsidRDefault="006C42D8" w:rsidP="008C6CFD">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lang w:val="ru-RU" w:eastAsia="ar-SA"/>
        </w:rPr>
        <w:t>Топлана „Ј</w:t>
      </w:r>
      <w:r w:rsidR="00CE0865">
        <w:rPr>
          <w:rFonts w:ascii="Arial" w:eastAsia="Calibri" w:hAnsi="Arial" w:cs="Arial"/>
          <w:lang w:val="ru-RU" w:eastAsia="ar-SA"/>
        </w:rPr>
        <w:t>уг</w:t>
      </w:r>
      <w:r w:rsidRPr="003D329E">
        <w:rPr>
          <w:rFonts w:ascii="Arial" w:eastAsia="Calibri" w:hAnsi="Arial" w:cs="Arial"/>
          <w:lang w:val="ru-RU" w:eastAsia="ar-SA"/>
        </w:rPr>
        <w:t xml:space="preserve">" је смештена у зони колективног становања. Густина насељености износи око 393,8 становника по </w:t>
      </w:r>
      <w:r w:rsidRPr="003D329E">
        <w:rPr>
          <w:rFonts w:ascii="Arial" w:eastAsia="Calibri" w:hAnsi="Arial" w:cs="Arial"/>
          <w:lang w:eastAsia="ar-SA"/>
        </w:rPr>
        <w:t>km</w:t>
      </w:r>
      <w:r w:rsidRPr="003D329E">
        <w:rPr>
          <w:rFonts w:ascii="Arial" w:eastAsia="Calibri" w:hAnsi="Arial" w:cs="Arial"/>
          <w:vertAlign w:val="superscript"/>
          <w:lang w:val="ru-RU" w:eastAsia="ar-SA"/>
        </w:rPr>
        <w:t>2</w:t>
      </w:r>
      <w:r w:rsidRPr="003D329E">
        <w:rPr>
          <w:rFonts w:ascii="Arial" w:eastAsia="Calibri" w:hAnsi="Arial" w:cs="Arial"/>
          <w:lang w:val="ru-RU" w:eastAsia="ar-SA"/>
        </w:rPr>
        <w:t xml:space="preserve"> (за Нови Сад). До објекта ТО „Југ“ се долази прилазним путем у склопу комплекса </w:t>
      </w:r>
      <w:r w:rsidR="000865C5" w:rsidRPr="000865C5">
        <w:rPr>
          <w:rFonts w:ascii="Arial" w:eastAsia="Calibri" w:hAnsi="Arial" w:cs="Arial"/>
          <w:lang w:eastAsia="ar-SA"/>
        </w:rPr>
        <w:t>А</w:t>
      </w:r>
      <w:r w:rsidR="000865C5">
        <w:rPr>
          <w:rFonts w:ascii="Arial" w:eastAsia="Calibri" w:hAnsi="Arial" w:cs="Arial"/>
          <w:lang w:val="sr-Cyrl-RS" w:eastAsia="ar-SA"/>
        </w:rPr>
        <w:t xml:space="preserve">Д </w:t>
      </w:r>
      <w:r w:rsidR="000865C5" w:rsidRPr="000865C5">
        <w:rPr>
          <w:rFonts w:ascii="Arial" w:eastAsia="Calibri" w:hAnsi="Arial" w:cs="Arial"/>
          <w:lang w:eastAsia="ar-SA"/>
        </w:rPr>
        <w:t>Електропривреда Србије, Београд</w:t>
      </w:r>
      <w:r w:rsidRPr="003D329E">
        <w:rPr>
          <w:rFonts w:ascii="Arial" w:eastAsia="Calibri" w:hAnsi="Arial" w:cs="Arial"/>
          <w:lang w:val="ru-RU" w:eastAsia="ar-SA"/>
        </w:rPr>
        <w:t xml:space="preserve"> и ЈКП</w:t>
      </w:r>
      <w:r w:rsidR="004F4FCD" w:rsidRPr="003D329E">
        <w:rPr>
          <w:rFonts w:ascii="Arial" w:eastAsia="Calibri" w:hAnsi="Arial" w:cs="Arial"/>
          <w:lang w:val="ru-RU" w:eastAsia="ar-SA"/>
        </w:rPr>
        <w:t xml:space="preserve"> </w:t>
      </w:r>
      <w:r w:rsidRPr="003D329E">
        <w:rPr>
          <w:rFonts w:ascii="Arial" w:eastAsia="Calibri" w:hAnsi="Arial" w:cs="Arial"/>
          <w:lang w:val="ru-RU" w:eastAsia="ar-SA"/>
        </w:rPr>
        <w:t>„Новосадска топлана“. На прилазни пут се укључује са Булевара цара Лазара, док се са комплекса излази на улицу Владимира Николића. Западно од комплекса се налази</w:t>
      </w:r>
      <w:r w:rsidR="004F4FCD" w:rsidRPr="003D329E">
        <w:rPr>
          <w:rFonts w:ascii="Arial" w:eastAsia="Calibri" w:hAnsi="Arial" w:cs="Arial"/>
          <w:lang w:val="ru-RU" w:eastAsia="ar-SA"/>
        </w:rPr>
        <w:t xml:space="preserve"> </w:t>
      </w:r>
      <w:r w:rsidRPr="003D329E">
        <w:rPr>
          <w:rFonts w:ascii="Arial" w:eastAsia="Calibri" w:hAnsi="Arial" w:cs="Arial"/>
          <w:lang w:val="ru-RU" w:eastAsia="ar-SA"/>
        </w:rPr>
        <w:t>„Лиманска пијаца</w:t>
      </w:r>
      <w:r w:rsidR="0099567F" w:rsidRPr="003D329E">
        <w:rPr>
          <w:rFonts w:ascii="Arial" w:eastAsia="Calibri" w:hAnsi="Arial" w:cs="Arial"/>
          <w:lang w:val="ru-RU" w:eastAsia="ar-SA"/>
        </w:rPr>
        <w:t>”</w:t>
      </w:r>
      <w:r w:rsidRPr="003D329E">
        <w:rPr>
          <w:rFonts w:ascii="Arial" w:eastAsia="Calibri" w:hAnsi="Arial" w:cs="Arial"/>
          <w:lang w:val="ru-RU" w:eastAsia="ar-SA"/>
        </w:rPr>
        <w:t xml:space="preserve">, са јужне стране је тржни центар „Меркатор“, са источне стране се налази пословна зграда </w:t>
      </w:r>
      <w:r w:rsidR="000865C5">
        <w:rPr>
          <w:rFonts w:ascii="Arial" w:eastAsia="Calibri" w:hAnsi="Arial" w:cs="Arial"/>
          <w:lang w:val="sr-Cyrl-RS" w:eastAsia="ar-SA"/>
        </w:rPr>
        <w:t>АД</w:t>
      </w:r>
      <w:r w:rsidR="000865C5" w:rsidRPr="000865C5">
        <w:rPr>
          <w:rFonts w:ascii="Arial" w:eastAsia="Calibri" w:hAnsi="Arial" w:cs="Arial"/>
          <w:lang w:eastAsia="ar-SA"/>
        </w:rPr>
        <w:t xml:space="preserve"> Електропривреда Србије, Београд</w:t>
      </w:r>
      <w:r w:rsidRPr="003D329E">
        <w:rPr>
          <w:rFonts w:ascii="Arial" w:eastAsia="Calibri" w:hAnsi="Arial" w:cs="Arial"/>
          <w:lang w:val="ru-RU" w:eastAsia="ar-SA"/>
        </w:rPr>
        <w:t>, као и тржни центар „Променада“, док се на северној страни налазе стамбени објекти колективног типа становања.</w:t>
      </w:r>
    </w:p>
    <w:p w14:paraId="78236E6D" w14:textId="622E0438" w:rsidR="005951ED" w:rsidRPr="003D329E" w:rsidRDefault="005951ED" w:rsidP="00962121">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Оператер на предметној локацији обавља делатност производње топлотне  енергије за грејање и припрему топле потрошне воде</w:t>
      </w:r>
      <w:r w:rsidR="00962121" w:rsidRPr="003D329E">
        <w:rPr>
          <w:rFonts w:ascii="Arial" w:eastAsia="Calibri" w:hAnsi="Arial" w:cs="Arial"/>
          <w:lang w:val="sr-Cyrl-RS" w:eastAsia="ar-SA"/>
        </w:rPr>
        <w:t>, као и производњу</w:t>
      </w:r>
      <w:r w:rsidRPr="003D329E">
        <w:rPr>
          <w:rFonts w:ascii="Arial" w:eastAsia="Calibri" w:hAnsi="Arial" w:cs="Arial"/>
          <w:lang w:val="sr-Cyrl-RS" w:eastAsia="ar-SA"/>
        </w:rPr>
        <w:t xml:space="preserve"> електричне енергије.</w:t>
      </w:r>
    </w:p>
    <w:p w14:paraId="6C6DB0F2" w14:textId="0AF3F24A" w:rsidR="009065C8" w:rsidRPr="003D329E" w:rsidRDefault="00840D0B" w:rsidP="008A746D">
      <w:pPr>
        <w:suppressAutoHyphens/>
        <w:spacing w:after="0" w:line="20" w:lineRule="atLeast"/>
        <w:ind w:firstLine="851"/>
        <w:jc w:val="both"/>
        <w:rPr>
          <w:rFonts w:ascii="Arial" w:eastAsia="Calibri" w:hAnsi="Arial" w:cs="Arial"/>
          <w:lang w:val="ru-RU" w:eastAsia="ar-SA"/>
        </w:rPr>
      </w:pPr>
      <w:r>
        <w:rPr>
          <w:rFonts w:ascii="Arial" w:eastAsia="Calibri" w:hAnsi="Arial" w:cs="Arial"/>
          <w:lang w:val="ru-RU" w:eastAsia="ar-SA"/>
        </w:rPr>
        <w:t xml:space="preserve">Постројење </w:t>
      </w:r>
      <w:r w:rsidR="00CE0865" w:rsidRPr="00CE0865">
        <w:rPr>
          <w:rFonts w:ascii="Arial" w:eastAsia="Calibri" w:hAnsi="Arial" w:cs="Arial"/>
          <w:lang w:val="sr-Cyrl-RS" w:eastAsia="ar-SA"/>
        </w:rPr>
        <w:t>ТО „Југ“</w:t>
      </w:r>
      <w:r w:rsidR="00CE0865">
        <w:rPr>
          <w:rFonts w:ascii="Arial" w:eastAsia="Calibri" w:hAnsi="Arial" w:cs="Arial"/>
          <w:lang w:val="sr-Cyrl-RS" w:eastAsia="ar-SA"/>
        </w:rPr>
        <w:t xml:space="preserve"> </w:t>
      </w:r>
      <w:r w:rsidR="00962121" w:rsidRPr="003D329E">
        <w:rPr>
          <w:rFonts w:ascii="Arial" w:eastAsia="Calibri" w:hAnsi="Arial" w:cs="Arial"/>
          <w:lang w:val="ru-RU" w:eastAsia="ar-SA"/>
        </w:rPr>
        <w:t>има у</w:t>
      </w:r>
      <w:r w:rsidR="009065C8" w:rsidRPr="003D329E">
        <w:rPr>
          <w:rFonts w:ascii="Arial" w:eastAsia="Calibri" w:hAnsi="Arial" w:cs="Arial"/>
          <w:lang w:val="ru-RU" w:eastAsia="ar-SA"/>
        </w:rPr>
        <w:t>купн</w:t>
      </w:r>
      <w:r w:rsidR="00962121" w:rsidRPr="003D329E">
        <w:rPr>
          <w:rFonts w:ascii="Arial" w:eastAsia="Calibri" w:hAnsi="Arial" w:cs="Arial"/>
          <w:lang w:val="ru-RU" w:eastAsia="ar-SA"/>
        </w:rPr>
        <w:t>о</w:t>
      </w:r>
      <w:r w:rsidR="009065C8" w:rsidRPr="003D329E">
        <w:rPr>
          <w:rFonts w:ascii="Arial" w:eastAsia="Calibri" w:hAnsi="Arial" w:cs="Arial"/>
          <w:lang w:val="ru-RU" w:eastAsia="ar-SA"/>
        </w:rPr>
        <w:t xml:space="preserve"> инсталисан</w:t>
      </w:r>
      <w:r w:rsidR="00962121" w:rsidRPr="003D329E">
        <w:rPr>
          <w:rFonts w:ascii="Arial" w:eastAsia="Calibri" w:hAnsi="Arial" w:cs="Arial"/>
          <w:lang w:val="ru-RU" w:eastAsia="ar-SA"/>
        </w:rPr>
        <w:t>у</w:t>
      </w:r>
      <w:r w:rsidR="006D7F42" w:rsidRPr="003D329E">
        <w:rPr>
          <w:rFonts w:ascii="Arial" w:eastAsia="Calibri" w:hAnsi="Arial" w:cs="Arial"/>
          <w:lang w:val="ru-RU" w:eastAsia="ar-SA"/>
        </w:rPr>
        <w:t xml:space="preserve"> </w:t>
      </w:r>
      <w:r w:rsidR="00962121" w:rsidRPr="003D329E">
        <w:rPr>
          <w:rFonts w:ascii="Arial" w:eastAsia="Calibri" w:hAnsi="Arial" w:cs="Arial"/>
          <w:lang w:val="ru-RU" w:eastAsia="ar-SA"/>
        </w:rPr>
        <w:t xml:space="preserve">топлотну снагу од </w:t>
      </w:r>
      <w:r w:rsidR="009065C8" w:rsidRPr="003D329E">
        <w:rPr>
          <w:rFonts w:ascii="Arial" w:eastAsia="Calibri" w:hAnsi="Arial" w:cs="Arial"/>
          <w:lang w:val="ru-RU" w:eastAsia="ar-SA"/>
        </w:rPr>
        <w:t xml:space="preserve">170,8 </w:t>
      </w:r>
      <w:r w:rsidR="009065C8" w:rsidRPr="003D329E">
        <w:rPr>
          <w:rFonts w:ascii="Arial" w:eastAsia="Calibri" w:hAnsi="Arial" w:cs="Arial"/>
          <w:lang w:val="en-GB" w:eastAsia="ar-SA"/>
        </w:rPr>
        <w:t>MW</w:t>
      </w:r>
      <w:r w:rsidR="009065C8" w:rsidRPr="003D329E">
        <w:rPr>
          <w:rFonts w:ascii="Arial" w:eastAsia="Calibri" w:hAnsi="Arial" w:cs="Arial"/>
          <w:lang w:val="ru-RU" w:eastAsia="ar-SA"/>
        </w:rPr>
        <w:t xml:space="preserve"> (139,5 MW за производњу топлотне енергије за грејање</w:t>
      </w:r>
      <w:r w:rsidR="00EB68CD">
        <w:rPr>
          <w:rFonts w:ascii="Arial" w:eastAsia="Calibri" w:hAnsi="Arial" w:cs="Arial"/>
          <w:lang w:val="ru-RU" w:eastAsia="ar-SA"/>
        </w:rPr>
        <w:t xml:space="preserve"> -</w:t>
      </w:r>
      <w:r w:rsidR="009065C8" w:rsidRPr="003D329E">
        <w:rPr>
          <w:rFonts w:ascii="Arial" w:eastAsia="Calibri" w:hAnsi="Arial" w:cs="Arial"/>
          <w:lang w:val="ru-RU" w:eastAsia="ar-SA"/>
        </w:rPr>
        <w:t xml:space="preserve"> </w:t>
      </w:r>
      <w:r w:rsidR="0099567F" w:rsidRPr="003D329E">
        <w:rPr>
          <w:rFonts w:ascii="Arial" w:eastAsia="Calibri" w:hAnsi="Arial" w:cs="Arial"/>
          <w:lang w:val="ru-RU" w:eastAsia="ar-SA"/>
        </w:rPr>
        <w:t xml:space="preserve">котлови </w:t>
      </w:r>
      <w:r w:rsidR="009065C8" w:rsidRPr="003D329E">
        <w:rPr>
          <w:rFonts w:ascii="Arial" w:eastAsia="Calibri" w:hAnsi="Arial" w:cs="Arial"/>
          <w:lang w:val="ru-RU" w:eastAsia="ar-SA"/>
        </w:rPr>
        <w:t xml:space="preserve">К3, К4 и К5 </w:t>
      </w:r>
      <w:r w:rsidR="0099567F" w:rsidRPr="003D329E">
        <w:rPr>
          <w:rFonts w:ascii="Arial" w:eastAsia="Calibri" w:hAnsi="Arial" w:cs="Arial"/>
          <w:lang w:val="ru-RU" w:eastAsia="ar-SA"/>
        </w:rPr>
        <w:t>и</w:t>
      </w:r>
      <w:r w:rsidR="009065C8" w:rsidRPr="003D329E">
        <w:rPr>
          <w:rFonts w:ascii="Arial" w:eastAsia="Calibri" w:hAnsi="Arial" w:cs="Arial"/>
          <w:lang w:val="ru-RU" w:eastAsia="ar-SA"/>
        </w:rPr>
        <w:t xml:space="preserve"> </w:t>
      </w:r>
      <w:r w:rsidR="00EB68CD" w:rsidRPr="00EB68CD">
        <w:rPr>
          <w:rFonts w:ascii="Arial" w:eastAsia="Calibri" w:hAnsi="Arial" w:cs="Arial"/>
          <w:lang w:val="ru-RU" w:eastAsia="ar-SA"/>
        </w:rPr>
        <w:t xml:space="preserve">за припрему топле потрошне воде </w:t>
      </w:r>
      <w:r w:rsidR="009065C8" w:rsidRPr="003D329E">
        <w:rPr>
          <w:rFonts w:ascii="Arial" w:eastAsia="Calibri" w:hAnsi="Arial" w:cs="Arial"/>
          <w:lang w:val="ru-RU" w:eastAsia="ar-SA"/>
        </w:rPr>
        <w:t xml:space="preserve">31,3 MW </w:t>
      </w:r>
      <w:r w:rsidR="00EB68CD">
        <w:rPr>
          <w:rFonts w:ascii="Arial" w:eastAsia="Calibri" w:hAnsi="Arial" w:cs="Arial"/>
          <w:lang w:val="ru-RU" w:eastAsia="ar-SA"/>
        </w:rPr>
        <w:t xml:space="preserve">- </w:t>
      </w:r>
      <w:r w:rsidR="0099567F" w:rsidRPr="003D329E">
        <w:rPr>
          <w:rFonts w:ascii="Arial" w:eastAsia="Calibri" w:hAnsi="Arial" w:cs="Arial"/>
          <w:lang w:val="ru-RU" w:eastAsia="ar-SA"/>
        </w:rPr>
        <w:t xml:space="preserve">котлови </w:t>
      </w:r>
      <w:r w:rsidR="009065C8" w:rsidRPr="003D329E">
        <w:rPr>
          <w:rFonts w:ascii="Arial" w:eastAsia="Calibri" w:hAnsi="Arial" w:cs="Arial"/>
          <w:lang w:val="ru-RU" w:eastAsia="ar-SA"/>
        </w:rPr>
        <w:t>К1, К2</w:t>
      </w:r>
      <w:r>
        <w:rPr>
          <w:rFonts w:ascii="Arial" w:eastAsia="Calibri" w:hAnsi="Arial" w:cs="Arial"/>
          <w:lang w:val="ru-RU" w:eastAsia="ar-SA"/>
        </w:rPr>
        <w:t>)</w:t>
      </w:r>
      <w:r w:rsidR="008A746D">
        <w:rPr>
          <w:rFonts w:ascii="Arial" w:eastAsia="Calibri" w:hAnsi="Arial" w:cs="Arial"/>
          <w:lang w:val="ru-RU" w:eastAsia="ar-SA"/>
        </w:rPr>
        <w:t>.</w:t>
      </w:r>
      <w:r w:rsidR="009065C8" w:rsidRPr="003D329E">
        <w:rPr>
          <w:rFonts w:ascii="Arial" w:eastAsia="Calibri" w:hAnsi="Arial" w:cs="Arial"/>
          <w:lang w:val="ru-RU" w:eastAsia="ar-SA"/>
        </w:rPr>
        <w:t xml:space="preserve"> </w:t>
      </w:r>
      <w:r w:rsidR="008A746D">
        <w:rPr>
          <w:rFonts w:ascii="Arial" w:eastAsia="Calibri" w:hAnsi="Arial" w:cs="Arial"/>
          <w:lang w:val="ru-RU" w:eastAsia="ar-SA"/>
        </w:rPr>
        <w:t>К</w:t>
      </w:r>
      <w:r w:rsidR="009065C8" w:rsidRPr="003D329E">
        <w:rPr>
          <w:rFonts w:ascii="Arial" w:eastAsia="Calibri" w:hAnsi="Arial" w:cs="Arial"/>
          <w:lang w:val="ru-RU" w:eastAsia="ar-SA"/>
        </w:rPr>
        <w:t>огенерационо постројње</w:t>
      </w:r>
      <w:r w:rsidR="008A746D">
        <w:rPr>
          <w:rFonts w:ascii="Arial" w:eastAsia="Calibri" w:hAnsi="Arial" w:cs="Arial"/>
          <w:lang w:val="ru-RU" w:eastAsia="ar-SA"/>
        </w:rPr>
        <w:t xml:space="preserve"> је</w:t>
      </w:r>
      <w:r w:rsidR="009065C8" w:rsidRPr="003D329E">
        <w:rPr>
          <w:rFonts w:ascii="Arial" w:eastAsia="Calibri" w:hAnsi="Arial" w:cs="Arial"/>
          <w:lang w:val="ru-RU" w:eastAsia="ar-SA"/>
        </w:rPr>
        <w:t xml:space="preserve"> електричне снаге 4,008 MW</w:t>
      </w:r>
      <w:r w:rsidR="009065C8" w:rsidRPr="003D329E">
        <w:rPr>
          <w:rFonts w:ascii="Arial" w:eastAsia="Calibri" w:hAnsi="Arial" w:cs="Arial"/>
          <w:vertAlign w:val="subscript"/>
          <w:lang w:eastAsia="ar-SA"/>
        </w:rPr>
        <w:t>e</w:t>
      </w:r>
      <w:r w:rsidR="009065C8" w:rsidRPr="003D329E">
        <w:rPr>
          <w:rFonts w:ascii="Arial" w:eastAsia="Calibri" w:hAnsi="Arial" w:cs="Arial"/>
          <w:lang w:val="ru-RU" w:eastAsia="ar-SA"/>
        </w:rPr>
        <w:t xml:space="preserve"> и топлотне снаге 3,794 MW</w:t>
      </w:r>
      <w:r w:rsidR="009065C8" w:rsidRPr="003D329E">
        <w:rPr>
          <w:rFonts w:ascii="Arial" w:eastAsia="Calibri" w:hAnsi="Arial" w:cs="Arial"/>
          <w:lang w:eastAsia="ar-SA"/>
        </w:rPr>
        <w:t>t</w:t>
      </w:r>
      <w:r w:rsidR="00DA378A">
        <w:rPr>
          <w:rFonts w:ascii="Arial" w:eastAsia="Calibri" w:hAnsi="Arial" w:cs="Arial"/>
          <w:lang w:val="sr-Cyrl-RS" w:eastAsia="ar-SA"/>
        </w:rPr>
        <w:t xml:space="preserve"> -</w:t>
      </w:r>
      <w:r w:rsidR="009065C8" w:rsidRPr="003D329E">
        <w:rPr>
          <w:rFonts w:ascii="Arial" w:eastAsia="Calibri" w:hAnsi="Arial" w:cs="Arial"/>
          <w:lang w:val="ru-RU" w:eastAsia="ar-SA"/>
        </w:rPr>
        <w:t xml:space="preserve"> за производњу топлотне енергије за припрему топле потрошне воде</w:t>
      </w:r>
      <w:r w:rsidR="00962121" w:rsidRPr="003D329E">
        <w:rPr>
          <w:rFonts w:ascii="Arial" w:eastAsia="Calibri" w:hAnsi="Arial" w:cs="Arial"/>
          <w:lang w:val="ru-RU" w:eastAsia="ar-SA"/>
        </w:rPr>
        <w:t xml:space="preserve"> </w:t>
      </w:r>
      <w:r w:rsidR="009065C8" w:rsidRPr="003D329E">
        <w:rPr>
          <w:rFonts w:ascii="Arial" w:eastAsia="Calibri" w:hAnsi="Arial" w:cs="Arial"/>
          <w:lang w:val="ru-RU" w:eastAsia="ar-SA"/>
        </w:rPr>
        <w:t xml:space="preserve">- ТПВ. </w:t>
      </w:r>
      <w:r w:rsidR="000638F1" w:rsidRPr="003D329E">
        <w:rPr>
          <w:rFonts w:ascii="Arial" w:eastAsia="Calibri" w:hAnsi="Arial" w:cs="Arial"/>
          <w:lang w:val="ru-RU" w:eastAsia="ar-SA"/>
        </w:rPr>
        <w:t>Као енергент за загревање воде користи се природни гас.</w:t>
      </w:r>
    </w:p>
    <w:p w14:paraId="0BB1075D" w14:textId="3F950BCD" w:rsidR="00DC72A5" w:rsidRPr="003D329E" w:rsidRDefault="00DC72A5" w:rsidP="00DC72A5">
      <w:pPr>
        <w:spacing w:after="0" w:line="240" w:lineRule="auto"/>
        <w:ind w:firstLine="851"/>
        <w:jc w:val="both"/>
        <w:rPr>
          <w:rFonts w:ascii="Arial" w:hAnsi="Arial" w:cs="Arial"/>
          <w:lang w:val="ru-RU"/>
        </w:rPr>
      </w:pPr>
      <w:r w:rsidRPr="003D329E">
        <w:rPr>
          <w:rFonts w:ascii="Arial" w:hAnsi="Arial" w:cs="Arial"/>
          <w:lang w:val="sr-Cyrl-RS"/>
        </w:rPr>
        <w:t>На локацији постоји седам (7) емитера тј. тачкаста изора загађујућих</w:t>
      </w:r>
      <w:r w:rsidR="00B87982" w:rsidRPr="003D329E">
        <w:rPr>
          <w:rFonts w:ascii="Arial" w:hAnsi="Arial" w:cs="Arial"/>
          <w:lang w:val="sr-Cyrl-RS"/>
        </w:rPr>
        <w:t xml:space="preserve"> материја: (</w:t>
      </w:r>
      <w:r w:rsidRPr="003D329E">
        <w:rPr>
          <w:rFonts w:ascii="Arial" w:hAnsi="Arial" w:cs="Arial"/>
          <w:lang w:val="sr-Cyrl-RS"/>
        </w:rPr>
        <w:t xml:space="preserve">5  вреловодних котлова и 2 мотора когенеративног постројења). </w:t>
      </w:r>
    </w:p>
    <w:p w14:paraId="7690BC00" w14:textId="3BDC34D3" w:rsidR="00AC21A3" w:rsidRPr="003D329E" w:rsidRDefault="00AC21A3" w:rsidP="00A0677D">
      <w:pPr>
        <w:suppressAutoHyphens/>
        <w:spacing w:after="0" w:line="20" w:lineRule="atLeast"/>
        <w:ind w:firstLine="851"/>
        <w:jc w:val="both"/>
        <w:rPr>
          <w:rFonts w:ascii="Arial" w:eastAsia="Calibri" w:hAnsi="Arial" w:cs="Arial"/>
          <w:lang w:val="sr-Latn-RS" w:eastAsia="ar-SA"/>
        </w:rPr>
      </w:pPr>
      <w:r w:rsidRPr="003D329E">
        <w:rPr>
          <w:rFonts w:ascii="Arial" w:eastAsia="Calibri" w:hAnsi="Arial" w:cs="Arial"/>
          <w:lang w:val="sr-Cyrl-RS" w:eastAsia="ar-SA"/>
        </w:rPr>
        <w:t>Загађујуће материје се јављају у отпадном (димном) гасу приликом рада котлова, односно као последица сагоревања енергента и зависе од техничких карактеристика котловских постројења и регулације сагоревања, као и метеоролошких</w:t>
      </w:r>
      <w:r w:rsidR="00CE0865">
        <w:rPr>
          <w:rFonts w:ascii="Arial" w:eastAsia="Calibri" w:hAnsi="Arial" w:cs="Arial"/>
          <w:lang w:val="sr-Cyrl-RS" w:eastAsia="ar-SA"/>
        </w:rPr>
        <w:t xml:space="preserve"> услова на подручју топлане „Југ</w:t>
      </w:r>
      <w:r w:rsidRPr="003D329E">
        <w:rPr>
          <w:rFonts w:ascii="Arial" w:eastAsia="Calibri" w:hAnsi="Arial" w:cs="Arial"/>
          <w:lang w:val="sr-Cyrl-RS" w:eastAsia="ar-SA"/>
        </w:rPr>
        <w:t xml:space="preserve">“ и Града Новог Сада. Показатељи за ваздух разматрају емисију гасова и честичних материја </w:t>
      </w:r>
      <w:r w:rsidRPr="003D329E">
        <w:rPr>
          <w:rFonts w:ascii="Arial" w:eastAsia="Calibri" w:hAnsi="Arial" w:cs="Arial"/>
          <w:lang w:val="sr-Latn-RS" w:eastAsia="ar-SA"/>
        </w:rPr>
        <w:t>NOx, SOx, PM</w:t>
      </w:r>
      <w:r w:rsidRPr="003D329E">
        <w:rPr>
          <w:rFonts w:ascii="Arial" w:eastAsia="Calibri" w:hAnsi="Arial" w:cs="Arial"/>
          <w:vertAlign w:val="subscript"/>
          <w:lang w:val="sr-Latn-RS" w:eastAsia="ar-SA"/>
        </w:rPr>
        <w:t>10</w:t>
      </w:r>
      <w:r w:rsidRPr="003D329E">
        <w:rPr>
          <w:rFonts w:ascii="Arial" w:eastAsia="Calibri" w:hAnsi="Arial" w:cs="Arial"/>
          <w:lang w:val="sr-Latn-RS" w:eastAsia="ar-SA"/>
        </w:rPr>
        <w:t>.</w:t>
      </w:r>
    </w:p>
    <w:p w14:paraId="4DB48FB0" w14:textId="77777777" w:rsidR="00AC21A3" w:rsidRPr="003D329E" w:rsidRDefault="00AC21A3" w:rsidP="00AC21A3">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xml:space="preserve">Значајан показатељ код постројења за сагоревање је и емисија </w:t>
      </w:r>
      <w:r w:rsidRPr="003D329E">
        <w:rPr>
          <w:rFonts w:ascii="Arial" w:eastAsia="Calibri" w:hAnsi="Arial" w:cs="Arial"/>
          <w:lang w:val="sr-Latn-RS" w:eastAsia="ar-SA"/>
        </w:rPr>
        <w:t>CO</w:t>
      </w:r>
      <w:r w:rsidRPr="003D329E">
        <w:rPr>
          <w:rFonts w:ascii="Arial" w:eastAsia="Calibri" w:hAnsi="Arial" w:cs="Arial"/>
          <w:vertAlign w:val="subscript"/>
          <w:lang w:val="sr-Cyrl-RS" w:eastAsia="ar-SA"/>
        </w:rPr>
        <w:t>2</w:t>
      </w:r>
      <w:r w:rsidRPr="003D329E">
        <w:rPr>
          <w:rFonts w:ascii="Arial" w:eastAsia="Calibri" w:hAnsi="Arial" w:cs="Arial"/>
          <w:lang w:val="sr-Cyrl-RS" w:eastAsia="ar-SA"/>
        </w:rPr>
        <w:t xml:space="preserve"> који се емитује у атмосферу као гас стаклене баште који утиче на промену климе.</w:t>
      </w:r>
    </w:p>
    <w:p w14:paraId="298943AA" w14:textId="77777777" w:rsidR="00AC21A3" w:rsidRPr="003D329E" w:rsidRDefault="00AC21A3" w:rsidP="00AC21A3">
      <w:pPr>
        <w:spacing w:after="0" w:line="240" w:lineRule="auto"/>
        <w:ind w:firstLine="851"/>
        <w:contextualSpacing/>
        <w:jc w:val="both"/>
        <w:rPr>
          <w:rFonts w:ascii="Arial" w:eastAsia="Calibri" w:hAnsi="Arial" w:cs="Arial"/>
          <w:lang w:val="sr-Cyrl-RS"/>
        </w:rPr>
      </w:pPr>
      <w:r w:rsidRPr="003D329E">
        <w:rPr>
          <w:rFonts w:ascii="Arial" w:eastAsia="Calibri" w:hAnsi="Arial" w:cs="Arial"/>
          <w:lang w:val="sr-Cyrl-RS"/>
        </w:rPr>
        <w:t xml:space="preserve">Остали параметри који су важни за процес сагоревања су температура пламена, састав гаса, количина кисеоника за сагоревање, време задржавања продуката сагоревања у зони високих температура као и начин мешања горива са ваздухом. </w:t>
      </w:r>
    </w:p>
    <w:p w14:paraId="11F58762" w14:textId="77777777" w:rsidR="00AC21A3" w:rsidRPr="003D329E" w:rsidRDefault="00AC21A3" w:rsidP="00AC21A3">
      <w:pPr>
        <w:spacing w:after="0" w:line="240" w:lineRule="auto"/>
        <w:ind w:firstLine="851"/>
        <w:contextualSpacing/>
        <w:jc w:val="both"/>
        <w:rPr>
          <w:rFonts w:ascii="Arial" w:eastAsia="Calibri" w:hAnsi="Arial" w:cs="Arial"/>
          <w:lang w:val="sr-Cyrl-RS"/>
        </w:rPr>
      </w:pPr>
      <w:r w:rsidRPr="003D329E">
        <w:rPr>
          <w:rFonts w:ascii="Arial" w:eastAsia="Calibri" w:hAnsi="Arial" w:cs="Arial"/>
          <w:lang w:val="sr-Cyrl-RS"/>
        </w:rPr>
        <w:lastRenderedPageBreak/>
        <w:t xml:space="preserve">Угљенмоноксид (CO) се природно формира као међупроизвод у процесу сагоревања и заостали трагови CO у гасовима сагоревања су неизбежни. </w:t>
      </w:r>
    </w:p>
    <w:p w14:paraId="33D195FA" w14:textId="77777777" w:rsidR="0023443A" w:rsidRPr="003D329E" w:rsidRDefault="0023443A" w:rsidP="0023443A">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lang w:val="ru-RU" w:eastAsia="ar-SA"/>
        </w:rPr>
        <w:t>Садашње конзумно подручје је инсталисаног капацитета 264 МW.</w:t>
      </w:r>
    </w:p>
    <w:p w14:paraId="41F37DA4" w14:textId="0A7379C1" w:rsidR="0023443A" w:rsidRPr="003D329E" w:rsidRDefault="0023443A" w:rsidP="0023443A">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lang w:val="ru-RU" w:eastAsia="ar-SA"/>
        </w:rPr>
        <w:t>Од тога је 181 МW стамбених потрошача, а 83 МW пословних потрошача. Према последњим подацима број стамбених потрошача које топлотном енергијом снабдева ова топлана износи 25907.</w:t>
      </w:r>
    </w:p>
    <w:p w14:paraId="472A1F49" w14:textId="1B531EAE" w:rsidR="009065C8" w:rsidRPr="003D329E" w:rsidRDefault="00B63D6A" w:rsidP="009065C8">
      <w:pPr>
        <w:suppressAutoHyphens/>
        <w:spacing w:after="0" w:line="20" w:lineRule="atLeast"/>
        <w:ind w:firstLine="851"/>
        <w:jc w:val="both"/>
        <w:rPr>
          <w:rFonts w:ascii="Arial" w:eastAsia="Calibri" w:hAnsi="Arial" w:cs="Arial"/>
          <w:lang w:val="ru-RU" w:eastAsia="ar-SA"/>
        </w:rPr>
      </w:pPr>
      <w:r w:rsidRPr="00B63D6A">
        <w:rPr>
          <w:rFonts w:ascii="Arial" w:eastAsia="Calibri" w:hAnsi="Arial" w:cs="Arial"/>
          <w:lang w:val="sr-Cyrl-RS" w:eastAsia="ar-SA"/>
        </w:rPr>
        <w:t>ТО „Југ“</w:t>
      </w:r>
      <w:r w:rsidR="009065C8" w:rsidRPr="003D329E">
        <w:rPr>
          <w:rFonts w:ascii="Arial" w:eastAsia="Calibri" w:hAnsi="Arial" w:cs="Arial"/>
          <w:lang w:val="ru-RU" w:eastAsia="ar-SA"/>
        </w:rPr>
        <w:t xml:space="preserve"> се бави производњом, дистрибуцијом и снабдевањем топлотном енергијом за даљинско грејање и производњом потрошне топле воде за градска подручја Лимани 1,2,3,4, Грбавица и </w:t>
      </w:r>
      <w:r w:rsidR="00D669DD" w:rsidRPr="003D329E">
        <w:rPr>
          <w:rFonts w:ascii="Arial" w:eastAsia="Calibri" w:hAnsi="Arial" w:cs="Arial"/>
          <w:lang w:val="ru-RU" w:eastAsia="ar-SA"/>
        </w:rPr>
        <w:t>дела Старог града</w:t>
      </w:r>
      <w:r w:rsidR="009065C8" w:rsidRPr="003D329E">
        <w:rPr>
          <w:rFonts w:ascii="Arial" w:eastAsia="Calibri" w:hAnsi="Arial" w:cs="Arial"/>
          <w:lang w:val="ru-RU" w:eastAsia="ar-SA"/>
        </w:rPr>
        <w:t xml:space="preserve"> и ТПВ </w:t>
      </w:r>
      <w:r w:rsidR="00020702" w:rsidRPr="003D329E">
        <w:rPr>
          <w:rFonts w:ascii="Arial" w:eastAsia="Calibri" w:hAnsi="Arial" w:cs="Arial"/>
          <w:lang w:val="ru-RU" w:eastAsia="ar-SA"/>
        </w:rPr>
        <w:t xml:space="preserve">за </w:t>
      </w:r>
      <w:r w:rsidR="009065C8" w:rsidRPr="003D329E">
        <w:rPr>
          <w:rFonts w:ascii="Arial" w:eastAsia="Calibri" w:hAnsi="Arial" w:cs="Arial"/>
          <w:lang w:val="ru-RU" w:eastAsia="ar-SA"/>
        </w:rPr>
        <w:t>Лиман 3 и 4.</w:t>
      </w:r>
    </w:p>
    <w:p w14:paraId="5F0BFE56" w14:textId="42578699" w:rsidR="0023443A" w:rsidRPr="003D329E" w:rsidRDefault="00B63D6A" w:rsidP="0023443A">
      <w:pPr>
        <w:suppressAutoHyphens/>
        <w:spacing w:after="0" w:line="20" w:lineRule="atLeast"/>
        <w:ind w:firstLine="851"/>
        <w:jc w:val="both"/>
        <w:rPr>
          <w:rFonts w:ascii="Arial" w:eastAsia="Calibri" w:hAnsi="Arial" w:cs="Arial"/>
          <w:lang w:val="ru-RU" w:eastAsia="ar-SA"/>
        </w:rPr>
      </w:pPr>
      <w:r w:rsidRPr="00B63D6A">
        <w:rPr>
          <w:rFonts w:ascii="Arial" w:eastAsia="Calibri" w:hAnsi="Arial" w:cs="Arial"/>
          <w:lang w:val="sr-Cyrl-RS" w:eastAsia="ar-SA"/>
        </w:rPr>
        <w:t>ТО „Југ“</w:t>
      </w:r>
      <w:r w:rsidR="000638F1" w:rsidRPr="003D329E">
        <w:rPr>
          <w:rFonts w:ascii="Arial" w:eastAsia="Calibri" w:hAnsi="Arial" w:cs="Arial"/>
          <w:lang w:val="ru-RU" w:eastAsia="ar-SA"/>
        </w:rPr>
        <w:t xml:space="preserve"> је повезана са ТЕ-ТО „Нови Сад“ у другој половини 1985. године, чиме је омогућено да се преузима топлотна енергија (75%) из когенеративног циклуса термоелектране, повећа сигурност и поузданост снабдевања топлотном енергијом, као и смањење емисије штетних материја у ваздух у граду, док се 25% потребне количине енергије произведе у </w:t>
      </w:r>
      <w:r w:rsidRPr="00B63D6A">
        <w:rPr>
          <w:rFonts w:ascii="Arial" w:eastAsia="Calibri" w:hAnsi="Arial" w:cs="Arial"/>
          <w:lang w:val="sr-Cyrl-RS" w:eastAsia="ar-SA"/>
        </w:rPr>
        <w:t>ТО „Југ“</w:t>
      </w:r>
      <w:r w:rsidR="000638F1" w:rsidRPr="003D329E">
        <w:rPr>
          <w:rFonts w:ascii="Arial" w:eastAsia="Calibri" w:hAnsi="Arial" w:cs="Arial"/>
          <w:lang w:val="ru-RU" w:eastAsia="ar-SA"/>
        </w:rPr>
        <w:t>.</w:t>
      </w:r>
    </w:p>
    <w:p w14:paraId="395CFF0B" w14:textId="77777777" w:rsidR="005951ED" w:rsidRPr="003D329E" w:rsidRDefault="005951ED" w:rsidP="005951ED">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Обзиром на то, постоје два могућа режима рада топлане:</w:t>
      </w:r>
    </w:p>
    <w:p w14:paraId="3FB10ADC" w14:textId="77777777" w:rsidR="005951ED" w:rsidRPr="003D329E" w:rsidRDefault="005951ED" w:rsidP="005951ED">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1. аутономни рад - производња топлотне енергије из сопствених извора;</w:t>
      </w:r>
    </w:p>
    <w:p w14:paraId="05FA66CD" w14:textId="4CAF44D5" w:rsidR="005951ED" w:rsidRPr="003D329E" w:rsidRDefault="005951ED" w:rsidP="005951ED">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xml:space="preserve">2. комбиновани рад - рад у спрегнутом режиму са ТЕ-ТО "Нови Сад", при чему је ТЕ-ТО "Нови Сад" базни извор, а </w:t>
      </w:r>
      <w:r w:rsidR="00B63D6A" w:rsidRPr="00B63D6A">
        <w:rPr>
          <w:rFonts w:ascii="Arial" w:eastAsia="Calibri" w:hAnsi="Arial" w:cs="Arial"/>
          <w:lang w:val="sr-Cyrl-RS" w:eastAsia="ar-SA"/>
        </w:rPr>
        <w:t>ТО „Југ“</w:t>
      </w:r>
      <w:r w:rsidR="00B63D6A">
        <w:rPr>
          <w:rFonts w:ascii="Arial" w:eastAsia="Calibri" w:hAnsi="Arial" w:cs="Arial"/>
          <w:lang w:val="sr-Cyrl-RS" w:eastAsia="ar-SA"/>
        </w:rPr>
        <w:t xml:space="preserve"> </w:t>
      </w:r>
      <w:r w:rsidRPr="003D329E">
        <w:rPr>
          <w:rFonts w:ascii="Arial" w:eastAsia="Calibri" w:hAnsi="Arial" w:cs="Arial"/>
          <w:lang w:val="sr-Cyrl-RS" w:eastAsia="ar-SA"/>
        </w:rPr>
        <w:t>вршни извор топлотне енергије:</w:t>
      </w:r>
    </w:p>
    <w:p w14:paraId="724687E2" w14:textId="77777777" w:rsidR="005951ED" w:rsidRPr="003D329E" w:rsidRDefault="005951ED" w:rsidP="005951ED">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преузимање топлотне енергије од ТЕ-ТО "Нови Сад" и прослеђивање у вреловодну мрежу,</w:t>
      </w:r>
    </w:p>
    <w:p w14:paraId="16D7D8E6" w14:textId="77777777" w:rsidR="005951ED" w:rsidRPr="003D329E" w:rsidRDefault="005951ED" w:rsidP="005951ED">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преузимање топлотне енергије од ТЕ-ТО "Нови Сад" са радом сопствених котлова ради додавања енергије која недостаје и прослеђивање у вреловодну мрежу.</w:t>
      </w:r>
    </w:p>
    <w:p w14:paraId="45F3E9CC" w14:textId="1D2A3269" w:rsidR="005951ED" w:rsidRPr="003D329E" w:rsidRDefault="005951ED" w:rsidP="005951ED">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xml:space="preserve">Приликом аутономног или комбинованог рада покривање губитака воде из вреловодног система може да се обавља из ТЕ-ТО "Нови Сад", </w:t>
      </w:r>
      <w:r w:rsidR="00B63D6A" w:rsidRPr="00B63D6A">
        <w:rPr>
          <w:rFonts w:ascii="Arial" w:eastAsia="Calibri" w:hAnsi="Arial" w:cs="Arial"/>
          <w:lang w:val="sr-Cyrl-RS" w:eastAsia="ar-SA"/>
        </w:rPr>
        <w:t>ТО „Југ“</w:t>
      </w:r>
      <w:r w:rsidRPr="003D329E">
        <w:rPr>
          <w:rFonts w:ascii="Arial" w:eastAsia="Calibri" w:hAnsi="Arial" w:cs="Arial"/>
          <w:lang w:val="sr-Cyrl-RS" w:eastAsia="ar-SA"/>
        </w:rPr>
        <w:t xml:space="preserve"> или заједнички.</w:t>
      </w:r>
    </w:p>
    <w:p w14:paraId="7597DD28" w14:textId="30307F11" w:rsidR="00C57A5F" w:rsidRPr="003D329E" w:rsidRDefault="00C57A5F" w:rsidP="005951ED">
      <w:pPr>
        <w:suppressAutoHyphens/>
        <w:spacing w:after="0" w:line="20" w:lineRule="atLeast"/>
        <w:ind w:firstLine="851"/>
        <w:jc w:val="both"/>
        <w:rPr>
          <w:rFonts w:ascii="Arial" w:eastAsia="Calibri" w:hAnsi="Arial" w:cs="Arial"/>
          <w:lang w:val="sr-Cyrl-RS" w:eastAsia="ar-SA"/>
        </w:rPr>
      </w:pPr>
      <w:r w:rsidRPr="003D329E">
        <w:rPr>
          <w:rFonts w:ascii="Arial" w:hAnsi="Arial" w:cs="Arial"/>
          <w:b/>
          <w:lang w:val="sr-Cyrl-RS"/>
        </w:rPr>
        <w:t>Снабдевање гасом</w:t>
      </w:r>
    </w:p>
    <w:p w14:paraId="165F80B3" w14:textId="7E500D04" w:rsidR="000638F1" w:rsidRPr="003D329E" w:rsidRDefault="000638F1" w:rsidP="000638F1">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lang w:val="ru-RU" w:eastAsia="ar-SA"/>
        </w:rPr>
        <w:t>Транспорт и</w:t>
      </w:r>
      <w:r w:rsidR="00EA6ACE" w:rsidRPr="003D329E">
        <w:rPr>
          <w:rFonts w:ascii="Arial" w:eastAsia="Calibri" w:hAnsi="Arial" w:cs="Arial"/>
          <w:lang w:val="ru-RU" w:eastAsia="ar-SA"/>
        </w:rPr>
        <w:t xml:space="preserve"> обезбеђење снабдевања природним гасом</w:t>
      </w:r>
      <w:r w:rsidRPr="003D329E">
        <w:rPr>
          <w:rFonts w:ascii="Arial" w:eastAsia="Calibri" w:hAnsi="Arial" w:cs="Arial"/>
          <w:lang w:val="ru-RU" w:eastAsia="ar-SA"/>
        </w:rPr>
        <w:t xml:space="preserve"> у потребним количинама и квалитету је дефинисано уговором између ЈКП Новосадска топлана и ЈП СРБИЈАГАС-а.</w:t>
      </w:r>
    </w:p>
    <w:p w14:paraId="3027BED4" w14:textId="4018828B" w:rsidR="007B6146" w:rsidRPr="003D329E" w:rsidRDefault="00EA6ACE" w:rsidP="00394CE4">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ru-RU" w:eastAsia="ar-SA"/>
        </w:rPr>
        <w:t xml:space="preserve">Прикључак са гасовода средњег притиска доведен је </w:t>
      </w:r>
      <w:r w:rsidR="00AD1E3B" w:rsidRPr="003D329E">
        <w:rPr>
          <w:rFonts w:ascii="Arial" w:eastAsia="Calibri" w:hAnsi="Arial" w:cs="Arial"/>
          <w:lang w:val="ru-RU" w:eastAsia="ar-SA"/>
        </w:rPr>
        <w:t xml:space="preserve">до </w:t>
      </w:r>
      <w:r w:rsidR="00B63D6A" w:rsidRPr="00B63D6A">
        <w:rPr>
          <w:rFonts w:ascii="Arial" w:eastAsia="Calibri" w:hAnsi="Arial" w:cs="Arial"/>
          <w:lang w:val="sr-Cyrl-RS" w:eastAsia="ar-SA"/>
        </w:rPr>
        <w:t>ТО „Југ“</w:t>
      </w:r>
      <w:r w:rsidR="00197303" w:rsidRPr="003D329E">
        <w:rPr>
          <w:rFonts w:ascii="Arial" w:eastAsia="Calibri" w:hAnsi="Arial" w:cs="Arial"/>
          <w:lang w:val="ru-RU" w:eastAsia="ar-SA"/>
        </w:rPr>
        <w:t xml:space="preserve"> </w:t>
      </w:r>
      <w:r w:rsidRPr="003D329E">
        <w:rPr>
          <w:rFonts w:ascii="Arial" w:eastAsia="Calibri" w:hAnsi="Arial" w:cs="Arial"/>
          <w:lang w:val="ru-RU" w:eastAsia="ar-SA"/>
        </w:rPr>
        <w:t xml:space="preserve">са јужне стране </w:t>
      </w:r>
      <w:r w:rsidR="00197303" w:rsidRPr="003D329E">
        <w:rPr>
          <w:rFonts w:ascii="Arial" w:eastAsia="Calibri" w:hAnsi="Arial" w:cs="Arial"/>
          <w:lang w:val="ru-RU" w:eastAsia="ar-SA"/>
        </w:rPr>
        <w:t xml:space="preserve">објекта </w:t>
      </w:r>
      <w:r w:rsidRPr="003D329E">
        <w:rPr>
          <w:rFonts w:ascii="Arial" w:eastAsia="Calibri" w:hAnsi="Arial" w:cs="Arial"/>
          <w:lang w:val="ru-RU" w:eastAsia="ar-SA"/>
        </w:rPr>
        <w:t>(</w:t>
      </w:r>
      <w:r w:rsidR="001E4D9A" w:rsidRPr="003D329E">
        <w:rPr>
          <w:rFonts w:ascii="Arial" w:eastAsia="Calibri" w:hAnsi="Arial" w:cs="Arial"/>
          <w:lang w:val="ru-RU" w:eastAsia="ar-SA"/>
        </w:rPr>
        <w:t xml:space="preserve">са </w:t>
      </w:r>
      <w:r w:rsidRPr="003D329E">
        <w:rPr>
          <w:rFonts w:ascii="Arial" w:eastAsia="Calibri" w:hAnsi="Arial" w:cs="Arial"/>
          <w:lang w:val="ru-RU" w:eastAsia="ar-SA"/>
        </w:rPr>
        <w:t>Булевар</w:t>
      </w:r>
      <w:r w:rsidR="001E4D9A" w:rsidRPr="003D329E">
        <w:rPr>
          <w:rFonts w:ascii="Arial" w:eastAsia="Calibri" w:hAnsi="Arial" w:cs="Arial"/>
          <w:lang w:val="ru-RU" w:eastAsia="ar-SA"/>
        </w:rPr>
        <w:t>а</w:t>
      </w:r>
      <w:r w:rsidRPr="003D329E">
        <w:rPr>
          <w:rFonts w:ascii="Arial" w:eastAsia="Calibri" w:hAnsi="Arial" w:cs="Arial"/>
          <w:lang w:val="ru-RU" w:eastAsia="ar-SA"/>
        </w:rPr>
        <w:t xml:space="preserve"> цара Лазара) из гасне </w:t>
      </w:r>
      <w:r w:rsidR="00197303" w:rsidRPr="003D329E">
        <w:rPr>
          <w:rFonts w:ascii="Arial" w:eastAsia="Calibri" w:hAnsi="Arial" w:cs="Arial"/>
          <w:lang w:val="ru-RU" w:eastAsia="ar-SA"/>
        </w:rPr>
        <w:t xml:space="preserve">мерно-регулационе </w:t>
      </w:r>
      <w:r w:rsidRPr="003D329E">
        <w:rPr>
          <w:rFonts w:ascii="Arial" w:eastAsia="Calibri" w:hAnsi="Arial" w:cs="Arial"/>
          <w:lang w:val="ru-RU" w:eastAsia="ar-SA"/>
        </w:rPr>
        <w:t xml:space="preserve">станице ГМРС </w:t>
      </w:r>
      <w:r w:rsidR="00197303" w:rsidRPr="003D329E">
        <w:rPr>
          <w:rFonts w:ascii="Arial" w:eastAsia="Calibri" w:hAnsi="Arial" w:cs="Arial"/>
          <w:lang w:val="ru-RU" w:eastAsia="ar-SA"/>
        </w:rPr>
        <w:t xml:space="preserve">„Југ“ </w:t>
      </w:r>
      <w:r w:rsidR="007B6146" w:rsidRPr="003D329E">
        <w:rPr>
          <w:rFonts w:ascii="Arial" w:eastAsia="Calibri" w:hAnsi="Arial" w:cs="Arial"/>
          <w:lang w:val="sr-Cyrl-RS" w:eastAsia="ar-SA"/>
        </w:rPr>
        <w:t>са две линије капацитета</w:t>
      </w:r>
      <w:r w:rsidR="00197303" w:rsidRPr="003D329E">
        <w:rPr>
          <w:rFonts w:ascii="Arial" w:eastAsia="Calibri" w:hAnsi="Arial" w:cs="Arial"/>
          <w:lang w:val="sr-Cyrl-RS" w:eastAsia="ar-SA"/>
        </w:rPr>
        <w:t>:</w:t>
      </w:r>
      <w:r w:rsidR="007B6146" w:rsidRPr="003D329E">
        <w:rPr>
          <w:rFonts w:ascii="Arial" w:eastAsia="Calibri" w:hAnsi="Arial" w:cs="Arial"/>
          <w:lang w:val="sr-Cyrl-RS" w:eastAsia="ar-SA"/>
        </w:rPr>
        <w:t xml:space="preserve"> 22000 </w:t>
      </w:r>
      <w:r w:rsidR="00197303" w:rsidRPr="003D329E">
        <w:rPr>
          <w:rFonts w:ascii="Arial" w:eastAsia="Calibri" w:hAnsi="Arial" w:cs="Arial"/>
          <w:lang w:val="sr-Cyrl-RS" w:eastAsia="ar-SA"/>
        </w:rPr>
        <w:t xml:space="preserve">Stm3/h </w:t>
      </w:r>
      <w:r w:rsidR="00AD1E3B" w:rsidRPr="003D329E">
        <w:rPr>
          <w:rFonts w:ascii="Arial" w:eastAsia="Calibri" w:hAnsi="Arial" w:cs="Arial"/>
          <w:lang w:val="sr-Cyrl-RS" w:eastAsia="ar-SA"/>
        </w:rPr>
        <w:t xml:space="preserve">- </w:t>
      </w:r>
      <w:r w:rsidR="007B6146" w:rsidRPr="003D329E">
        <w:rPr>
          <w:rFonts w:ascii="Arial" w:eastAsia="Calibri" w:hAnsi="Arial" w:cs="Arial"/>
          <w:lang w:val="sr-Cyrl-RS" w:eastAsia="ar-SA"/>
        </w:rPr>
        <w:t>корис</w:t>
      </w:r>
      <w:r w:rsidR="00197303" w:rsidRPr="003D329E">
        <w:rPr>
          <w:rFonts w:ascii="Arial" w:eastAsia="Calibri" w:hAnsi="Arial" w:cs="Arial"/>
          <w:lang w:val="sr-Cyrl-RS" w:eastAsia="ar-SA"/>
        </w:rPr>
        <w:t xml:space="preserve">ти се у грејном периоду и мања </w:t>
      </w:r>
      <w:r w:rsidR="00AD1E3B" w:rsidRPr="003D329E">
        <w:rPr>
          <w:rFonts w:ascii="Arial" w:eastAsia="Calibri" w:hAnsi="Arial" w:cs="Arial"/>
          <w:lang w:val="sr-Cyrl-RS" w:eastAsia="ar-SA"/>
        </w:rPr>
        <w:t xml:space="preserve">- </w:t>
      </w:r>
      <w:r w:rsidR="007B6146" w:rsidRPr="003D329E">
        <w:rPr>
          <w:rFonts w:ascii="Arial" w:eastAsia="Calibri" w:hAnsi="Arial" w:cs="Arial"/>
          <w:lang w:val="sr-Cyrl-RS" w:eastAsia="ar-SA"/>
        </w:rPr>
        <w:t xml:space="preserve">3000 </w:t>
      </w:r>
      <w:r w:rsidR="00197303" w:rsidRPr="003D329E">
        <w:rPr>
          <w:rFonts w:ascii="Arial" w:eastAsia="Calibri" w:hAnsi="Arial" w:cs="Arial"/>
          <w:lang w:val="sr-Cyrl-RS" w:eastAsia="ar-SA"/>
        </w:rPr>
        <w:t>Stm3/h,</w:t>
      </w:r>
      <w:r w:rsidR="007B6146" w:rsidRPr="003D329E">
        <w:rPr>
          <w:rFonts w:ascii="Arial" w:eastAsia="Calibri" w:hAnsi="Arial" w:cs="Arial"/>
          <w:lang w:val="sr-Cyrl-RS" w:eastAsia="ar-SA"/>
        </w:rPr>
        <w:t xml:space="preserve"> користи се у летњем периоду.</w:t>
      </w:r>
    </w:p>
    <w:p w14:paraId="1406F8A3" w14:textId="19F15A8C" w:rsidR="00C57A5F" w:rsidRPr="003D329E" w:rsidRDefault="00402D6D" w:rsidP="000638F1">
      <w:pPr>
        <w:suppressAutoHyphens/>
        <w:spacing w:after="0" w:line="20" w:lineRule="atLeast"/>
        <w:ind w:firstLine="851"/>
        <w:jc w:val="both"/>
        <w:rPr>
          <w:rFonts w:ascii="Arial" w:eastAsia="Calibri" w:hAnsi="Arial" w:cs="Arial"/>
          <w:lang w:val="ru-RU" w:eastAsia="ar-SA"/>
        </w:rPr>
      </w:pPr>
      <w:r w:rsidRPr="003D329E">
        <w:rPr>
          <w:rFonts w:ascii="Arial" w:hAnsi="Arial" w:cs="Arial"/>
          <w:b/>
          <w:lang w:val="sr-Cyrl-RS"/>
        </w:rPr>
        <w:t>Снабдевање водом</w:t>
      </w:r>
    </w:p>
    <w:p w14:paraId="34E18A18" w14:textId="60EB5E22" w:rsidR="00EA6ACE" w:rsidRPr="003D329E" w:rsidRDefault="00D669DD" w:rsidP="000638F1">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lang w:val="ru-RU" w:eastAsia="ar-SA"/>
        </w:rPr>
        <w:t>Вода се купује од ЈКП „Водовод и канализација“ или се доводи са ТЕ</w:t>
      </w:r>
      <w:r w:rsidR="0099567F" w:rsidRPr="003D329E">
        <w:rPr>
          <w:rFonts w:ascii="Arial" w:eastAsia="Calibri" w:hAnsi="Arial" w:cs="Arial"/>
          <w:lang w:val="ru-RU" w:eastAsia="ar-SA"/>
        </w:rPr>
        <w:t>-</w:t>
      </w:r>
      <w:r w:rsidRPr="003D329E">
        <w:rPr>
          <w:rFonts w:ascii="Arial" w:eastAsia="Calibri" w:hAnsi="Arial" w:cs="Arial"/>
          <w:lang w:val="ru-RU" w:eastAsia="ar-SA"/>
        </w:rPr>
        <w:t>ТО „Нови Сад“.</w:t>
      </w:r>
      <w:r w:rsidR="00EA6ACE" w:rsidRPr="003D329E">
        <w:rPr>
          <w:rFonts w:ascii="Arial" w:hAnsi="Arial" w:cs="Arial"/>
          <w:lang w:val="ru-RU"/>
        </w:rPr>
        <w:t xml:space="preserve"> </w:t>
      </w:r>
      <w:r w:rsidR="00EA6ACE" w:rsidRPr="003D329E">
        <w:rPr>
          <w:rFonts w:ascii="Arial" w:eastAsia="Calibri" w:hAnsi="Arial" w:cs="Arial"/>
          <w:lang w:val="ru-RU" w:eastAsia="ar-SA"/>
        </w:rPr>
        <w:t>Водоводни прикључак такође је доведен са јужне стране</w:t>
      </w:r>
      <w:r w:rsidR="001E4D9A" w:rsidRPr="003D329E">
        <w:rPr>
          <w:rFonts w:ascii="Arial" w:hAnsi="Arial" w:cs="Arial"/>
          <w:lang w:val="ru-RU"/>
        </w:rPr>
        <w:t xml:space="preserve"> (са </w:t>
      </w:r>
      <w:r w:rsidR="001E4D9A" w:rsidRPr="003D329E">
        <w:rPr>
          <w:rFonts w:ascii="Arial" w:eastAsia="Calibri" w:hAnsi="Arial" w:cs="Arial"/>
          <w:lang w:val="ru-RU" w:eastAsia="ar-SA"/>
        </w:rPr>
        <w:t>Булевара цара Лазара)</w:t>
      </w:r>
      <w:r w:rsidR="00EA6ACE" w:rsidRPr="003D329E">
        <w:rPr>
          <w:rFonts w:ascii="Arial" w:eastAsia="Calibri" w:hAnsi="Arial" w:cs="Arial"/>
          <w:lang w:val="ru-RU" w:eastAsia="ar-SA"/>
        </w:rPr>
        <w:t xml:space="preserve">. </w:t>
      </w:r>
    </w:p>
    <w:p w14:paraId="5C7840B8" w14:textId="2B63462C" w:rsidR="00EA6ACE" w:rsidRPr="003D329E" w:rsidRDefault="00EA6ACE" w:rsidP="000638F1">
      <w:pPr>
        <w:suppressAutoHyphens/>
        <w:spacing w:after="0" w:line="20" w:lineRule="atLeast"/>
        <w:ind w:firstLine="851"/>
        <w:jc w:val="both"/>
        <w:rPr>
          <w:rFonts w:ascii="Arial" w:eastAsia="Calibri" w:hAnsi="Arial" w:cs="Arial"/>
          <w:b/>
          <w:lang w:val="ru-RU" w:eastAsia="ar-SA"/>
        </w:rPr>
      </w:pPr>
      <w:r w:rsidRPr="003D329E">
        <w:rPr>
          <w:rFonts w:ascii="Arial" w:eastAsia="Calibri" w:hAnsi="Arial" w:cs="Arial"/>
          <w:b/>
          <w:lang w:val="ru-RU" w:eastAsia="ar-SA"/>
        </w:rPr>
        <w:t>Канализациони прикључак</w:t>
      </w:r>
    </w:p>
    <w:p w14:paraId="5C1CD955" w14:textId="49E26E3F" w:rsidR="005951ED" w:rsidRPr="003D329E" w:rsidRDefault="00EA6ACE" w:rsidP="000638F1">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ru-RU" w:eastAsia="ar-SA"/>
        </w:rPr>
        <w:t>Канализациони прикључак налази са стране улице Владимира Николића, из које се прикључује на главни колектор у улици Булевар ослобођења.</w:t>
      </w:r>
      <w:r w:rsidR="002D1AFA" w:rsidRPr="003D329E">
        <w:rPr>
          <w:rFonts w:ascii="Arial" w:eastAsia="Calibri" w:hAnsi="Arial" w:cs="Arial"/>
          <w:lang w:val="ru-RU" w:eastAsia="ar-SA"/>
        </w:rPr>
        <w:t xml:space="preserve"> </w:t>
      </w:r>
      <w:r w:rsidR="002D1AFA" w:rsidRPr="003D329E">
        <w:rPr>
          <w:rFonts w:ascii="Arial" w:eastAsia="Calibri" w:hAnsi="Arial" w:cs="Arial"/>
          <w:lang w:val="sr-Cyrl-RS" w:eastAsia="ar-SA"/>
        </w:rPr>
        <w:t>Оператер који прима отпадне воде је ЈКП Водовод и канализација Нови Сад.</w:t>
      </w:r>
    </w:p>
    <w:p w14:paraId="3C6635A4" w14:textId="620A5BF0" w:rsidR="00EB1C15" w:rsidRPr="00EB1C15" w:rsidRDefault="00EB1C15" w:rsidP="00EB1C15">
      <w:pPr>
        <w:suppressAutoHyphens/>
        <w:spacing w:after="0" w:line="20" w:lineRule="atLeast"/>
        <w:ind w:firstLine="851"/>
        <w:jc w:val="both"/>
        <w:rPr>
          <w:rFonts w:ascii="Arial" w:eastAsia="Calibri" w:hAnsi="Arial" w:cs="Arial"/>
          <w:lang w:val="sr-Cyrl-RS" w:eastAsia="ar-SA"/>
        </w:rPr>
      </w:pPr>
      <w:r w:rsidRPr="00EB1C15">
        <w:rPr>
          <w:rFonts w:ascii="Arial" w:eastAsia="Calibri" w:hAnsi="Arial" w:cs="Arial"/>
          <w:lang w:val="ru-RU" w:eastAsia="ar-SA"/>
        </w:rPr>
        <w:t xml:space="preserve">ЈКП „Новосадска топлана поседује Водну дозволу за испуштање отпадних вода </w:t>
      </w:r>
      <w:r w:rsidRPr="00EB1C15">
        <w:rPr>
          <w:rFonts w:ascii="Arial" w:eastAsia="Calibri" w:hAnsi="Arial" w:cs="Arial"/>
          <w:lang w:val="sr-Cyrl-RS" w:eastAsia="ar-SA"/>
        </w:rPr>
        <w:t xml:space="preserve">број: </w:t>
      </w:r>
      <w:r w:rsidRPr="00EB1C15">
        <w:rPr>
          <w:rFonts w:ascii="Arial" w:eastAsia="Calibri" w:hAnsi="Arial" w:cs="Arial"/>
          <w:lang w:eastAsia="ar-SA"/>
        </w:rPr>
        <w:t>II</w:t>
      </w:r>
      <w:r w:rsidRPr="00EB1C15">
        <w:rPr>
          <w:rFonts w:ascii="Arial" w:eastAsia="Calibri" w:hAnsi="Arial" w:cs="Arial"/>
          <w:lang w:val="sr-Cyrl-RS" w:eastAsia="ar-SA"/>
        </w:rPr>
        <w:t>-1027/8-23 од 16. децембра 2024. го</w:t>
      </w:r>
      <w:r>
        <w:rPr>
          <w:rFonts w:ascii="Arial" w:eastAsia="Calibri" w:hAnsi="Arial" w:cs="Arial"/>
          <w:lang w:val="sr-Cyrl-RS" w:eastAsia="ar-SA"/>
        </w:rPr>
        <w:t>дине издату</w:t>
      </w:r>
      <w:r w:rsidRPr="00EB1C15">
        <w:rPr>
          <w:rFonts w:ascii="Arial" w:eastAsia="Calibri" w:hAnsi="Arial" w:cs="Arial"/>
          <w:lang w:val="sr-Cyrl-RS" w:eastAsia="ar-SA"/>
        </w:rPr>
        <w:t xml:space="preserve"> од стране ЈВП „Воде Војводине“.</w:t>
      </w:r>
    </w:p>
    <w:p w14:paraId="459E64FB" w14:textId="2D4117F5" w:rsidR="00C57A5F" w:rsidRPr="003D329E" w:rsidRDefault="00C57A5F" w:rsidP="000638F1">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b/>
          <w:lang w:val="ru-RU" w:eastAsia="ar-SA"/>
        </w:rPr>
        <w:t>Снабдевањ</w:t>
      </w:r>
      <w:r w:rsidR="00402D6D" w:rsidRPr="003D329E">
        <w:rPr>
          <w:rFonts w:ascii="Arial" w:eastAsia="Calibri" w:hAnsi="Arial" w:cs="Arial"/>
          <w:b/>
          <w:lang w:val="ru-RU" w:eastAsia="ar-SA"/>
        </w:rPr>
        <w:t>е електричном енергијом</w:t>
      </w:r>
    </w:p>
    <w:p w14:paraId="1A8DFD90" w14:textId="4D5349D2" w:rsidR="00F523B2" w:rsidRPr="003D329E" w:rsidRDefault="001E4D9A" w:rsidP="00F523B2">
      <w:pPr>
        <w:suppressAutoHyphens/>
        <w:spacing w:after="0" w:line="20" w:lineRule="atLeast"/>
        <w:ind w:firstLine="851"/>
        <w:jc w:val="both"/>
        <w:rPr>
          <w:rFonts w:ascii="Arial" w:eastAsia="Calibri" w:hAnsi="Arial" w:cs="Arial"/>
          <w:lang w:val="ru-RU" w:eastAsia="ar-SA"/>
        </w:rPr>
      </w:pPr>
      <w:r w:rsidRPr="003D329E">
        <w:rPr>
          <w:rFonts w:ascii="Arial" w:eastAsia="Calibri" w:hAnsi="Arial" w:cs="Arial"/>
          <w:lang w:val="ru-RU" w:eastAsia="ar-SA"/>
        </w:rPr>
        <w:t>Инфраструктурно повезива</w:t>
      </w:r>
      <w:r w:rsidR="00161631" w:rsidRPr="003D329E">
        <w:rPr>
          <w:rFonts w:ascii="Arial" w:eastAsia="Calibri" w:hAnsi="Arial" w:cs="Arial"/>
          <w:lang w:val="ru-RU" w:eastAsia="ar-SA"/>
        </w:rPr>
        <w:t>њ</w:t>
      </w:r>
      <w:r w:rsidRPr="003D329E">
        <w:rPr>
          <w:rFonts w:ascii="Arial" w:eastAsia="Calibri" w:hAnsi="Arial" w:cs="Arial"/>
          <w:lang w:val="ru-RU" w:eastAsia="ar-SA"/>
        </w:rPr>
        <w:t xml:space="preserve">е потошача </w:t>
      </w:r>
      <w:r w:rsidR="00B63D6A" w:rsidRPr="00B63D6A">
        <w:rPr>
          <w:rFonts w:ascii="Arial" w:eastAsia="Calibri" w:hAnsi="Arial" w:cs="Arial"/>
          <w:lang w:val="sr-Cyrl-RS" w:eastAsia="ar-SA"/>
        </w:rPr>
        <w:t>ТО „Југ“</w:t>
      </w:r>
      <w:r w:rsidRPr="003D329E">
        <w:rPr>
          <w:rFonts w:ascii="Arial" w:eastAsia="Calibri" w:hAnsi="Arial" w:cs="Arial"/>
          <w:lang w:val="ru-RU" w:eastAsia="ar-SA"/>
        </w:rPr>
        <w:t xml:space="preserve"> у смислу електроенергетског напајања извршено је </w:t>
      </w:r>
      <w:r w:rsidR="0063114E" w:rsidRPr="003D329E">
        <w:rPr>
          <w:rFonts w:ascii="Arial" w:eastAsia="Calibri" w:hAnsi="Arial" w:cs="Arial"/>
          <w:lang w:val="ru-RU" w:eastAsia="ar-SA"/>
        </w:rPr>
        <w:t>са</w:t>
      </w:r>
      <w:r w:rsidR="00606F31" w:rsidRPr="003D329E">
        <w:rPr>
          <w:rFonts w:ascii="Arial" w:eastAsia="Calibri" w:hAnsi="Arial" w:cs="Arial"/>
          <w:lang w:val="ru-RU" w:eastAsia="ar-SA"/>
        </w:rPr>
        <w:t xml:space="preserve"> </w:t>
      </w:r>
      <w:r w:rsidRPr="003D329E">
        <w:rPr>
          <w:rFonts w:ascii="Arial" w:eastAsia="Calibri" w:hAnsi="Arial" w:cs="Arial"/>
          <w:lang w:val="ru-RU" w:eastAsia="ar-SA"/>
        </w:rPr>
        <w:t>сопствене трансформаторске станице Т</w:t>
      </w:r>
      <w:r w:rsidR="0063114E" w:rsidRPr="003D329E">
        <w:rPr>
          <w:rFonts w:ascii="Arial" w:eastAsia="Calibri" w:hAnsi="Arial" w:cs="Arial"/>
          <w:lang w:val="ru-RU" w:eastAsia="ar-SA"/>
        </w:rPr>
        <w:t>С</w:t>
      </w:r>
      <w:r w:rsidRPr="003D329E">
        <w:rPr>
          <w:rFonts w:ascii="Arial" w:eastAsia="Calibri" w:hAnsi="Arial" w:cs="Arial"/>
          <w:lang w:val="ru-RU" w:eastAsia="ar-SA"/>
        </w:rPr>
        <w:t xml:space="preserve"> </w:t>
      </w:r>
      <w:r w:rsidR="00606F31" w:rsidRPr="003D329E">
        <w:rPr>
          <w:rFonts w:ascii="Arial" w:eastAsia="Calibri" w:hAnsi="Arial" w:cs="Arial"/>
          <w:lang w:val="ru-RU" w:eastAsia="ar-SA"/>
        </w:rPr>
        <w:t>„</w:t>
      </w:r>
      <w:r w:rsidRPr="003D329E">
        <w:rPr>
          <w:rFonts w:ascii="Arial" w:eastAsia="Calibri" w:hAnsi="Arial" w:cs="Arial"/>
          <w:lang w:val="ru-RU" w:eastAsia="ar-SA"/>
        </w:rPr>
        <w:t xml:space="preserve">ТО </w:t>
      </w:r>
      <w:r w:rsidR="00606F31" w:rsidRPr="003D329E">
        <w:rPr>
          <w:rFonts w:ascii="Arial" w:eastAsia="Calibri" w:hAnsi="Arial" w:cs="Arial"/>
          <w:lang w:val="ru-RU" w:eastAsia="ar-SA"/>
        </w:rPr>
        <w:t>Југ 1“</w:t>
      </w:r>
      <w:r w:rsidR="0063114E" w:rsidRPr="003D329E">
        <w:rPr>
          <w:rFonts w:ascii="Arial" w:eastAsia="Calibri" w:hAnsi="Arial" w:cs="Arial"/>
          <w:lang w:val="ru-RU" w:eastAsia="ar-SA"/>
        </w:rPr>
        <w:t>, која се састоји од:</w:t>
      </w:r>
    </w:p>
    <w:p w14:paraId="43A9B226" w14:textId="7C4F0078" w:rsidR="002946D2" w:rsidRPr="003D329E" w:rsidRDefault="002946D2" w:rsidP="0063114E">
      <w:pPr>
        <w:suppressAutoHyphens/>
        <w:spacing w:after="0" w:line="20" w:lineRule="atLeast"/>
        <w:ind w:firstLine="851"/>
        <w:jc w:val="both"/>
        <w:rPr>
          <w:rFonts w:ascii="Arial" w:eastAsia="Calibri" w:hAnsi="Arial" w:cs="Arial"/>
          <w:b/>
          <w:lang w:val="ru-RU" w:eastAsia="ar-SA"/>
        </w:rPr>
      </w:pPr>
      <w:r w:rsidRPr="003D329E">
        <w:rPr>
          <w:rFonts w:ascii="Arial" w:eastAsia="Calibri" w:hAnsi="Arial" w:cs="Arial"/>
          <w:b/>
          <w:lang w:val="ru-RU" w:eastAsia="ar-SA"/>
        </w:rPr>
        <w:t>ТС „ТО Југ 1“</w:t>
      </w:r>
    </w:p>
    <w:p w14:paraId="7CC89538" w14:textId="728B15CD" w:rsidR="0063114E" w:rsidRPr="003D329E" w:rsidRDefault="0063114E" w:rsidP="00AB098E">
      <w:pPr>
        <w:suppressAutoHyphens/>
        <w:spacing w:after="0" w:line="20" w:lineRule="atLeast"/>
        <w:ind w:firstLine="720"/>
        <w:jc w:val="both"/>
        <w:rPr>
          <w:rFonts w:ascii="Arial" w:eastAsia="Calibri" w:hAnsi="Arial" w:cs="Arial"/>
          <w:lang w:val="sr-Latn-RS" w:eastAsia="ar-SA"/>
        </w:rPr>
      </w:pPr>
      <w:r w:rsidRPr="003D329E">
        <w:rPr>
          <w:rFonts w:ascii="Arial" w:eastAsia="Calibri" w:hAnsi="Arial" w:cs="Arial"/>
          <w:lang w:val="ru-RU" w:eastAsia="ar-SA"/>
        </w:rPr>
        <w:t>-</w:t>
      </w:r>
      <w:r w:rsidR="00E0258F" w:rsidRPr="003D329E">
        <w:rPr>
          <w:rFonts w:ascii="Arial" w:eastAsia="Calibri" w:hAnsi="Arial" w:cs="Arial"/>
          <w:lang w:val="ru-RU" w:eastAsia="ar-SA"/>
        </w:rPr>
        <w:t xml:space="preserve"> </w:t>
      </w:r>
      <w:r w:rsidRPr="003D329E">
        <w:rPr>
          <w:rFonts w:ascii="Arial" w:eastAsia="Calibri" w:hAnsi="Arial" w:cs="Arial"/>
          <w:lang w:val="ru-RU" w:eastAsia="ar-SA"/>
        </w:rPr>
        <w:t xml:space="preserve">постројења 10(20) </w:t>
      </w:r>
      <w:r w:rsidRPr="003D329E">
        <w:rPr>
          <w:rFonts w:ascii="Arial" w:eastAsia="Calibri" w:hAnsi="Arial" w:cs="Arial"/>
          <w:lang w:val="sr-Latn-RS" w:eastAsia="ar-SA"/>
        </w:rPr>
        <w:t>kV</w:t>
      </w:r>
    </w:p>
    <w:p w14:paraId="19991D01" w14:textId="5CD042D2" w:rsidR="0063114E" w:rsidRPr="003D329E" w:rsidRDefault="0063114E" w:rsidP="00AB098E">
      <w:pPr>
        <w:suppressAutoHyphens/>
        <w:spacing w:after="0" w:line="20" w:lineRule="atLeast"/>
        <w:ind w:firstLine="720"/>
        <w:jc w:val="both"/>
        <w:rPr>
          <w:rFonts w:ascii="Arial" w:eastAsia="Calibri" w:hAnsi="Arial" w:cs="Arial"/>
          <w:lang w:val="sr-Latn-RS" w:eastAsia="ar-SA"/>
        </w:rPr>
      </w:pPr>
      <w:r w:rsidRPr="003D329E">
        <w:rPr>
          <w:rFonts w:ascii="Arial" w:eastAsia="Calibri" w:hAnsi="Arial" w:cs="Arial"/>
          <w:lang w:val="sr-Latn-RS" w:eastAsia="ar-SA"/>
        </w:rPr>
        <w:t>-</w:t>
      </w:r>
      <w:r w:rsidR="00E0258F" w:rsidRPr="003D329E">
        <w:rPr>
          <w:rFonts w:ascii="Arial" w:eastAsia="Calibri" w:hAnsi="Arial" w:cs="Arial"/>
          <w:lang w:val="sr-Cyrl-RS" w:eastAsia="ar-SA"/>
        </w:rPr>
        <w:t xml:space="preserve"> </w:t>
      </w:r>
      <w:r w:rsidRPr="003D329E">
        <w:rPr>
          <w:rFonts w:ascii="Arial" w:eastAsia="Calibri" w:hAnsi="Arial" w:cs="Arial"/>
          <w:lang w:val="sr-Cyrl-RS" w:eastAsia="ar-SA"/>
        </w:rPr>
        <w:t xml:space="preserve">трансформације напона </w:t>
      </w:r>
      <w:r w:rsidRPr="003D329E">
        <w:rPr>
          <w:rFonts w:ascii="Arial" w:eastAsia="Calibri" w:hAnsi="Arial" w:cs="Arial"/>
          <w:lang w:val="sr-Latn-RS" w:eastAsia="ar-SA"/>
        </w:rPr>
        <w:t xml:space="preserve">10/0.4 kV, </w:t>
      </w:r>
    </w:p>
    <w:p w14:paraId="447AC567" w14:textId="5EF4DEC3" w:rsidR="0063114E" w:rsidRPr="003D329E" w:rsidRDefault="0063114E" w:rsidP="00AB098E">
      <w:pPr>
        <w:suppressAutoHyphens/>
        <w:spacing w:after="0" w:line="20" w:lineRule="atLeast"/>
        <w:ind w:firstLine="720"/>
        <w:jc w:val="both"/>
        <w:rPr>
          <w:rFonts w:ascii="Arial" w:eastAsia="Calibri" w:hAnsi="Arial" w:cs="Arial"/>
          <w:lang w:val="sr-Cyrl-RS" w:eastAsia="ar-SA"/>
        </w:rPr>
      </w:pPr>
      <w:r w:rsidRPr="003D329E">
        <w:rPr>
          <w:rFonts w:ascii="Arial" w:eastAsia="Calibri" w:hAnsi="Arial" w:cs="Arial"/>
          <w:lang w:val="sr-Latn-RS" w:eastAsia="ar-SA"/>
        </w:rPr>
        <w:t xml:space="preserve">- </w:t>
      </w:r>
      <w:r w:rsidRPr="003D329E">
        <w:rPr>
          <w:rFonts w:ascii="Arial" w:eastAsia="Calibri" w:hAnsi="Arial" w:cs="Arial"/>
          <w:lang w:val="sr-Cyrl-RS" w:eastAsia="ar-SA"/>
        </w:rPr>
        <w:t xml:space="preserve">постројења </w:t>
      </w:r>
      <w:r w:rsidRPr="003D329E">
        <w:rPr>
          <w:rFonts w:ascii="Arial" w:eastAsia="Calibri" w:hAnsi="Arial" w:cs="Arial"/>
          <w:lang w:val="sr-Latn-RS" w:eastAsia="ar-SA"/>
        </w:rPr>
        <w:t>0.4 kV</w:t>
      </w:r>
      <w:r w:rsidRPr="003D329E">
        <w:rPr>
          <w:rFonts w:ascii="Arial" w:eastAsia="Calibri" w:hAnsi="Arial" w:cs="Arial"/>
          <w:lang w:val="sr-Cyrl-RS" w:eastAsia="ar-SA"/>
        </w:rPr>
        <w:t>.</w:t>
      </w:r>
    </w:p>
    <w:p w14:paraId="7312CD82" w14:textId="7A6821DB" w:rsidR="0063114E" w:rsidRPr="003D329E" w:rsidRDefault="0063114E" w:rsidP="0099781D">
      <w:pPr>
        <w:suppressAutoHyphens/>
        <w:spacing w:after="0" w:line="20" w:lineRule="atLeast"/>
        <w:ind w:firstLine="720"/>
        <w:jc w:val="both"/>
        <w:rPr>
          <w:rFonts w:ascii="Arial" w:eastAsia="Calibri" w:hAnsi="Arial" w:cs="Arial"/>
          <w:lang w:val="sr-Cyrl-RS" w:eastAsia="ar-SA"/>
        </w:rPr>
      </w:pPr>
      <w:r w:rsidRPr="003D329E">
        <w:rPr>
          <w:rFonts w:ascii="Arial" w:eastAsia="Calibri" w:hAnsi="Arial" w:cs="Arial"/>
          <w:lang w:val="sr-Cyrl-RS" w:eastAsia="ar-SA"/>
        </w:rPr>
        <w:t xml:space="preserve">Напајање </w:t>
      </w:r>
      <w:r w:rsidR="002946D2" w:rsidRPr="003D329E">
        <w:rPr>
          <w:rFonts w:ascii="Arial" w:eastAsia="Calibri" w:hAnsi="Arial" w:cs="Arial"/>
          <w:lang w:val="ru-RU" w:eastAsia="ar-SA"/>
        </w:rPr>
        <w:t xml:space="preserve">ТС „ТО Југ 1“, </w:t>
      </w:r>
      <w:r w:rsidRPr="003D329E">
        <w:rPr>
          <w:rFonts w:ascii="Arial" w:eastAsia="Calibri" w:hAnsi="Arial" w:cs="Arial"/>
          <w:lang w:val="sr-Cyrl-RS" w:eastAsia="ar-SA"/>
        </w:rPr>
        <w:t>са електродистрибутивне мреже ЕД Нови Сад, изведено је из два правца:</w:t>
      </w:r>
    </w:p>
    <w:p w14:paraId="50506E97" w14:textId="77777777" w:rsidR="008B2615" w:rsidRPr="00536CA5" w:rsidRDefault="008B2615" w:rsidP="008B2615">
      <w:pPr>
        <w:suppressAutoHyphens/>
        <w:spacing w:after="0" w:line="20" w:lineRule="atLeast"/>
        <w:ind w:firstLine="720"/>
        <w:jc w:val="both"/>
        <w:rPr>
          <w:rFonts w:ascii="Arial" w:eastAsia="Calibri" w:hAnsi="Arial" w:cs="Arial"/>
          <w:lang w:val="sr-Cyrl-RS" w:eastAsia="ar-SA"/>
        </w:rPr>
      </w:pPr>
      <w:r w:rsidRPr="003D329E">
        <w:rPr>
          <w:rFonts w:ascii="Arial" w:eastAsia="Calibri" w:hAnsi="Arial" w:cs="Arial"/>
          <w:lang w:val="sr-Cyrl-RS" w:eastAsia="ar-SA"/>
        </w:rPr>
        <w:t xml:space="preserve">- из ТС ДЦЕВ 10 </w:t>
      </w:r>
      <w:r w:rsidRPr="003D329E">
        <w:rPr>
          <w:rFonts w:ascii="Arial" w:eastAsia="Calibri" w:hAnsi="Arial" w:cs="Arial"/>
          <w:lang w:val="sr-Latn-RS" w:eastAsia="ar-SA"/>
        </w:rPr>
        <w:t xml:space="preserve">kV – </w:t>
      </w:r>
      <w:r w:rsidRPr="003D329E">
        <w:rPr>
          <w:rFonts w:ascii="Arial" w:eastAsia="Calibri" w:hAnsi="Arial" w:cs="Arial"/>
          <w:lang w:val="sr-Cyrl-RS" w:eastAsia="ar-SA"/>
        </w:rPr>
        <w:t>зграда Електродистрибуције НС – први довод</w:t>
      </w:r>
      <w:r>
        <w:rPr>
          <w:rFonts w:ascii="Arial" w:eastAsia="Calibri" w:hAnsi="Arial" w:cs="Arial"/>
          <w:lang w:val="sr-Cyrl-RS" w:eastAsia="ar-SA"/>
        </w:rPr>
        <w:t xml:space="preserve"> 10 </w:t>
      </w:r>
      <w:r w:rsidRPr="00536CA5">
        <w:rPr>
          <w:rFonts w:ascii="Arial" w:eastAsia="Calibri" w:hAnsi="Arial" w:cs="Arial"/>
          <w:lang w:val="sr-Latn-RS" w:eastAsia="ar-SA"/>
        </w:rPr>
        <w:t>kV</w:t>
      </w:r>
      <w:r w:rsidRPr="00536CA5">
        <w:rPr>
          <w:rFonts w:ascii="Arial" w:eastAsia="Calibri" w:hAnsi="Arial" w:cs="Arial"/>
          <w:lang w:val="sr-Cyrl-RS" w:eastAsia="ar-SA"/>
        </w:rPr>
        <w:t xml:space="preserve"> (резервни),</w:t>
      </w:r>
    </w:p>
    <w:p w14:paraId="38AF7F4E" w14:textId="77777777" w:rsidR="008B2615" w:rsidRPr="008B2615" w:rsidRDefault="008B2615" w:rsidP="008B2615">
      <w:pPr>
        <w:suppressAutoHyphens/>
        <w:spacing w:after="0" w:line="20" w:lineRule="atLeast"/>
        <w:ind w:firstLine="720"/>
        <w:jc w:val="both"/>
        <w:rPr>
          <w:rFonts w:ascii="Arial" w:eastAsia="Calibri" w:hAnsi="Arial" w:cs="Arial"/>
          <w:lang w:val="sr-Cyrl-RS" w:eastAsia="ar-SA"/>
        </w:rPr>
      </w:pPr>
      <w:r w:rsidRPr="008B2615">
        <w:rPr>
          <w:rFonts w:ascii="Arial" w:eastAsia="Calibri" w:hAnsi="Arial" w:cs="Arial"/>
          <w:lang w:val="sr-Cyrl-RS" w:eastAsia="ar-SA"/>
        </w:rPr>
        <w:lastRenderedPageBreak/>
        <w:t xml:space="preserve">- из ТС Лиман 35/10 </w:t>
      </w:r>
      <w:r w:rsidRPr="008B2615">
        <w:rPr>
          <w:rFonts w:ascii="Arial" w:eastAsia="Calibri" w:hAnsi="Arial" w:cs="Arial"/>
          <w:lang w:val="sr-Latn-RS" w:eastAsia="ar-SA"/>
        </w:rPr>
        <w:t xml:space="preserve">kV – </w:t>
      </w:r>
      <w:r w:rsidRPr="008B2615">
        <w:rPr>
          <w:rFonts w:ascii="Arial" w:eastAsia="Calibri" w:hAnsi="Arial" w:cs="Arial"/>
          <w:lang w:val="sr-Cyrl-RS" w:eastAsia="ar-SA"/>
        </w:rPr>
        <w:t xml:space="preserve">други довод 10 </w:t>
      </w:r>
      <w:r w:rsidRPr="008B2615">
        <w:rPr>
          <w:rFonts w:ascii="Arial" w:eastAsia="Calibri" w:hAnsi="Arial" w:cs="Arial"/>
          <w:lang w:val="sr-Latn-RS" w:eastAsia="ar-SA"/>
        </w:rPr>
        <w:t>kV</w:t>
      </w:r>
      <w:r w:rsidRPr="008B2615">
        <w:rPr>
          <w:rFonts w:ascii="Arial" w:eastAsia="Calibri" w:hAnsi="Arial" w:cs="Arial"/>
          <w:lang w:val="sr-Cyrl-RS" w:eastAsia="ar-SA"/>
        </w:rPr>
        <w:t>.</w:t>
      </w:r>
    </w:p>
    <w:p w14:paraId="3FB3B51E" w14:textId="77777777" w:rsidR="008B2615" w:rsidRPr="008B2615" w:rsidRDefault="008B2615" w:rsidP="008B2615">
      <w:pPr>
        <w:suppressAutoHyphens/>
        <w:spacing w:after="0" w:line="20" w:lineRule="atLeast"/>
        <w:ind w:firstLine="720"/>
        <w:jc w:val="both"/>
        <w:rPr>
          <w:rFonts w:ascii="Arial" w:eastAsia="Calibri" w:hAnsi="Arial" w:cs="Arial"/>
          <w:lang w:val="sr-Cyrl-RS" w:eastAsia="ar-SA"/>
        </w:rPr>
      </w:pPr>
      <w:r w:rsidRPr="008B2615">
        <w:rPr>
          <w:rFonts w:ascii="Arial" w:eastAsia="Calibri" w:hAnsi="Arial" w:cs="Arial"/>
          <w:lang w:val="sr-Cyrl-RS" w:eastAsia="ar-SA"/>
        </w:rPr>
        <w:t>Из ове трафо станице се електричном енергијом снабдева комплетан погон топлане „Југ“, као и сопствена потрошња когенерационог постројења.</w:t>
      </w:r>
    </w:p>
    <w:p w14:paraId="6C381B4F" w14:textId="00D050A5" w:rsidR="008B2615" w:rsidRPr="008B2615" w:rsidRDefault="008B2615" w:rsidP="008B2615">
      <w:pPr>
        <w:suppressAutoHyphens/>
        <w:spacing w:after="0" w:line="20" w:lineRule="atLeast"/>
        <w:ind w:firstLine="720"/>
        <w:jc w:val="both"/>
        <w:rPr>
          <w:rFonts w:ascii="Arial" w:eastAsia="Calibri" w:hAnsi="Arial" w:cs="Arial"/>
          <w:lang w:val="sr-Cyrl-RS" w:eastAsia="ar-SA"/>
        </w:rPr>
      </w:pPr>
      <w:r w:rsidRPr="008B2615">
        <w:rPr>
          <w:rFonts w:ascii="Arial" w:eastAsia="Calibri" w:hAnsi="Arial" w:cs="Arial"/>
          <w:lang w:val="sr-Cyrl-RS" w:eastAsia="ar-SA"/>
        </w:rPr>
        <w:t xml:space="preserve">Уграђени трансформатори су типа </w:t>
      </w:r>
      <w:r w:rsidRPr="008B2615">
        <w:rPr>
          <w:rFonts w:ascii="Arial" w:eastAsia="Calibri" w:hAnsi="Arial" w:cs="Arial"/>
          <w:lang w:val="ru-RU" w:eastAsia="ar-SA"/>
        </w:rPr>
        <w:t xml:space="preserve">10(20)/0,4 </w:t>
      </w:r>
      <w:r w:rsidRPr="008B2615">
        <w:rPr>
          <w:rFonts w:ascii="Arial" w:eastAsia="Calibri" w:hAnsi="Arial" w:cs="Arial"/>
          <w:lang w:val="sr-Latn-RS" w:eastAsia="ar-SA"/>
        </w:rPr>
        <w:t>kV</w:t>
      </w:r>
      <w:r w:rsidRPr="008B2615">
        <w:rPr>
          <w:rFonts w:ascii="Arial" w:eastAsia="Calibri" w:hAnsi="Arial" w:cs="Arial"/>
          <w:lang w:val="sr-Cyrl-RS" w:eastAsia="ar-SA"/>
        </w:rPr>
        <w:t xml:space="preserve"> тј. могу да трансформишу електричну енергију и са 10 </w:t>
      </w:r>
      <w:r w:rsidRPr="008B2615">
        <w:rPr>
          <w:rFonts w:ascii="Arial" w:eastAsia="Calibri" w:hAnsi="Arial" w:cs="Arial"/>
          <w:lang w:val="sr-Latn-RS" w:eastAsia="ar-SA"/>
        </w:rPr>
        <w:t>kV</w:t>
      </w:r>
      <w:r w:rsidRPr="008B2615">
        <w:rPr>
          <w:rFonts w:ascii="Arial" w:eastAsia="Calibri" w:hAnsi="Arial" w:cs="Arial"/>
          <w:lang w:val="sr-Cyrl-RS" w:eastAsia="ar-SA"/>
        </w:rPr>
        <w:t xml:space="preserve"> и са 20 </w:t>
      </w:r>
      <w:r w:rsidRPr="008B2615">
        <w:rPr>
          <w:rFonts w:ascii="Arial" w:eastAsia="Calibri" w:hAnsi="Arial" w:cs="Arial"/>
          <w:lang w:val="sr-Latn-RS" w:eastAsia="ar-SA"/>
        </w:rPr>
        <w:t>kV</w:t>
      </w:r>
      <w:r w:rsidRPr="008B2615">
        <w:rPr>
          <w:rFonts w:ascii="Arial" w:eastAsia="Calibri" w:hAnsi="Arial" w:cs="Arial"/>
          <w:lang w:val="sr-Cyrl-RS" w:eastAsia="ar-SA"/>
        </w:rPr>
        <w:t xml:space="preserve">, на 0,4 </w:t>
      </w:r>
      <w:r w:rsidRPr="008B2615">
        <w:rPr>
          <w:rFonts w:ascii="Arial" w:eastAsia="Calibri" w:hAnsi="Arial" w:cs="Arial"/>
          <w:lang w:val="sr-Latn-RS" w:eastAsia="ar-SA"/>
        </w:rPr>
        <w:t>kV</w:t>
      </w:r>
      <w:r w:rsidRPr="008B2615">
        <w:rPr>
          <w:rFonts w:ascii="Arial" w:eastAsia="Calibri" w:hAnsi="Arial" w:cs="Arial"/>
          <w:lang w:val="sr-Cyrl-RS" w:eastAsia="ar-SA"/>
        </w:rPr>
        <w:t xml:space="preserve">. Тај тип трансформатора је постављен јер је у плану да ТС“ Лиман“  која примљену електричну енергију са 35 </w:t>
      </w:r>
      <w:r w:rsidRPr="008B2615">
        <w:rPr>
          <w:rFonts w:ascii="Arial" w:eastAsia="Calibri" w:hAnsi="Arial" w:cs="Arial"/>
          <w:lang w:val="sr-Latn-RS" w:eastAsia="ar-SA"/>
        </w:rPr>
        <w:t>kV</w:t>
      </w:r>
      <w:r w:rsidRPr="008B2615">
        <w:rPr>
          <w:rFonts w:ascii="Arial" w:eastAsia="Calibri" w:hAnsi="Arial" w:cs="Arial"/>
          <w:lang w:val="sr-Cyrl-RS" w:eastAsia="ar-SA"/>
        </w:rPr>
        <w:t xml:space="preserve"> преводи на 10</w:t>
      </w:r>
      <w:r w:rsidRPr="008B2615">
        <w:rPr>
          <w:rFonts w:ascii="Arial" w:eastAsia="Calibri" w:hAnsi="Arial" w:cs="Arial"/>
          <w:lang w:val="sr-Latn-RS" w:eastAsia="ar-SA"/>
        </w:rPr>
        <w:t xml:space="preserve"> kV</w:t>
      </w:r>
      <w:r w:rsidRPr="008B2615">
        <w:rPr>
          <w:rFonts w:ascii="Arial" w:eastAsia="Calibri" w:hAnsi="Arial" w:cs="Arial"/>
          <w:lang w:val="sr-Cyrl-RS" w:eastAsia="ar-SA"/>
        </w:rPr>
        <w:t xml:space="preserve"> комплетно пређе да преводи на 20 </w:t>
      </w:r>
      <w:r w:rsidRPr="008B2615">
        <w:rPr>
          <w:rFonts w:ascii="Arial" w:eastAsia="Calibri" w:hAnsi="Arial" w:cs="Arial"/>
          <w:lang w:val="sr-Latn-RS" w:eastAsia="ar-SA"/>
        </w:rPr>
        <w:t>kV</w:t>
      </w:r>
      <w:r w:rsidRPr="008B2615">
        <w:rPr>
          <w:rFonts w:ascii="Arial" w:eastAsia="Calibri" w:hAnsi="Arial" w:cs="Arial"/>
          <w:lang w:val="sr-Cyrl-RS" w:eastAsia="ar-SA"/>
        </w:rPr>
        <w:t>.</w:t>
      </w:r>
    </w:p>
    <w:p w14:paraId="5A784C08" w14:textId="77777777" w:rsidR="00AE0148" w:rsidRPr="003D329E" w:rsidRDefault="00AE0148" w:rsidP="00161631">
      <w:pPr>
        <w:suppressAutoHyphens/>
        <w:spacing w:after="0" w:line="20" w:lineRule="atLeast"/>
        <w:ind w:firstLine="720"/>
        <w:jc w:val="both"/>
        <w:rPr>
          <w:rFonts w:ascii="Arial" w:eastAsia="Calibri" w:hAnsi="Arial" w:cs="Arial"/>
          <w:lang w:val="sr-Cyrl-RS" w:eastAsia="ar-SA"/>
        </w:rPr>
      </w:pPr>
    </w:p>
    <w:p w14:paraId="457162C4" w14:textId="66EBE8EB" w:rsidR="00533C44" w:rsidRDefault="00161631" w:rsidP="00536CA5">
      <w:pPr>
        <w:suppressAutoHyphens/>
        <w:spacing w:after="0" w:line="20" w:lineRule="atLeast"/>
        <w:ind w:firstLine="851"/>
        <w:jc w:val="both"/>
        <w:rPr>
          <w:rFonts w:ascii="Arial" w:eastAsia="Calibri" w:hAnsi="Arial" w:cs="Arial"/>
          <w:b/>
          <w:lang w:val="sr-Cyrl-RS" w:eastAsia="ar-SA"/>
        </w:rPr>
      </w:pPr>
      <w:r w:rsidRPr="003D329E">
        <w:rPr>
          <w:rFonts w:ascii="Arial" w:eastAsia="Calibri" w:hAnsi="Arial" w:cs="Arial"/>
          <w:b/>
          <w:lang w:val="sr-Cyrl-RS" w:eastAsia="ar-SA"/>
        </w:rPr>
        <w:t>ТС „ТО Југ 2“</w:t>
      </w:r>
    </w:p>
    <w:p w14:paraId="2BA96D74" w14:textId="77777777" w:rsidR="00F523B2" w:rsidRPr="003D329E" w:rsidRDefault="00F523B2" w:rsidP="00161631">
      <w:pPr>
        <w:suppressAutoHyphens/>
        <w:spacing w:after="0" w:line="20" w:lineRule="atLeast"/>
        <w:ind w:firstLine="720"/>
        <w:jc w:val="both"/>
        <w:rPr>
          <w:rFonts w:ascii="Arial" w:eastAsia="Calibri" w:hAnsi="Arial" w:cs="Arial"/>
          <w:b/>
          <w:lang w:val="sr-Cyrl-RS" w:eastAsia="ar-SA"/>
        </w:rPr>
      </w:pPr>
    </w:p>
    <w:p w14:paraId="355FB9C5" w14:textId="77777777" w:rsidR="008B2615" w:rsidRPr="007A5FA5" w:rsidRDefault="008B2615" w:rsidP="008B2615">
      <w:pPr>
        <w:suppressAutoHyphens/>
        <w:spacing w:after="0" w:line="20" w:lineRule="atLeast"/>
        <w:ind w:firstLine="720"/>
        <w:jc w:val="both"/>
        <w:rPr>
          <w:rFonts w:ascii="Arial" w:eastAsia="Calibri" w:hAnsi="Arial" w:cs="Arial"/>
          <w:lang w:val="sr-Cyrl-RS" w:eastAsia="ar-SA"/>
        </w:rPr>
      </w:pPr>
      <w:r w:rsidRPr="007A5FA5">
        <w:rPr>
          <w:rFonts w:ascii="Arial" w:eastAsia="Calibri" w:hAnsi="Arial" w:cs="Arial"/>
          <w:lang w:val="sr-Cyrl-RS" w:eastAsia="ar-SA"/>
        </w:rPr>
        <w:t xml:space="preserve">Генератори когенерационих модула производе електричну енергије на напону од 10 kV, тако да се у ТС „ТО Југ 2“ произведена електрична енергија из генератора когенерационих модула са напона од 10 </w:t>
      </w:r>
      <w:r w:rsidRPr="007A5FA5">
        <w:rPr>
          <w:rFonts w:ascii="Arial" w:eastAsia="Calibri" w:hAnsi="Arial" w:cs="Arial"/>
          <w:lang w:val="sr-Latn-RS" w:eastAsia="ar-SA"/>
        </w:rPr>
        <w:t>kV</w:t>
      </w:r>
      <w:r w:rsidRPr="007A5FA5">
        <w:rPr>
          <w:rFonts w:ascii="Arial" w:eastAsia="Calibri" w:hAnsi="Arial" w:cs="Arial"/>
          <w:lang w:val="sr-Cyrl-RS" w:eastAsia="ar-SA"/>
        </w:rPr>
        <w:t xml:space="preserve"> подиже на напон од 35 kV и преко високонапонског прикључног 35 </w:t>
      </w:r>
      <w:r w:rsidRPr="007A5FA5">
        <w:rPr>
          <w:rFonts w:ascii="Arial" w:eastAsia="Calibri" w:hAnsi="Arial" w:cs="Arial"/>
          <w:lang w:val="sr-Latn-RS" w:eastAsia="ar-SA"/>
        </w:rPr>
        <w:t>kV</w:t>
      </w:r>
      <w:r w:rsidRPr="007A5FA5">
        <w:rPr>
          <w:rFonts w:ascii="Arial" w:eastAsia="Calibri" w:hAnsi="Arial" w:cs="Arial"/>
          <w:lang w:val="sr-Cyrl-RS" w:eastAsia="ar-SA"/>
        </w:rPr>
        <w:t xml:space="preserve"> вода преноси до ТС Лиман 35/10(20) kV, где се преко изводне мерне ћелије врши предаја произведене електричне енергије. </w:t>
      </w:r>
    </w:p>
    <w:p w14:paraId="346690CF" w14:textId="4C82D8E0" w:rsidR="008B2615" w:rsidRPr="007A5FA5" w:rsidRDefault="008B2615" w:rsidP="008B2615">
      <w:pPr>
        <w:suppressAutoHyphens/>
        <w:spacing w:after="0" w:line="20" w:lineRule="atLeast"/>
        <w:ind w:firstLine="720"/>
        <w:jc w:val="both"/>
        <w:rPr>
          <w:rFonts w:ascii="Arial" w:eastAsia="Calibri" w:hAnsi="Arial" w:cs="Arial"/>
          <w:lang w:val="sr-Cyrl-RS" w:eastAsia="ar-SA"/>
        </w:rPr>
      </w:pPr>
      <w:r w:rsidRPr="007A5FA5">
        <w:rPr>
          <w:rFonts w:ascii="Arial" w:eastAsia="Calibri" w:hAnsi="Arial" w:cs="Arial"/>
          <w:lang w:val="sr-Cyrl-RS" w:eastAsia="ar-SA"/>
        </w:rPr>
        <w:t xml:space="preserve">ТС Лиман 35/10(20) kV се налази у кругу комплекса </w:t>
      </w:r>
      <w:r w:rsidR="000865C5" w:rsidRPr="000865C5">
        <w:rPr>
          <w:rFonts w:ascii="Arial" w:eastAsia="Calibri" w:hAnsi="Arial" w:cs="Arial"/>
          <w:lang w:eastAsia="ar-SA"/>
        </w:rPr>
        <w:t>Акционарско друштво Електропривреда Србије, Београд</w:t>
      </w:r>
      <w:r w:rsidRPr="007A5FA5">
        <w:rPr>
          <w:rFonts w:ascii="Arial" w:eastAsia="Calibri" w:hAnsi="Arial" w:cs="Arial"/>
          <w:lang w:val="sr-Cyrl-RS" w:eastAsia="ar-SA"/>
        </w:rPr>
        <w:t>.</w:t>
      </w:r>
    </w:p>
    <w:p w14:paraId="61C10BE4" w14:textId="45F20E88" w:rsidR="003F566A" w:rsidRPr="003D329E" w:rsidRDefault="003F566A" w:rsidP="00910FCC">
      <w:pPr>
        <w:suppressAutoHyphens/>
        <w:spacing w:after="0" w:line="20" w:lineRule="atLeast"/>
        <w:ind w:firstLine="720"/>
        <w:jc w:val="both"/>
        <w:rPr>
          <w:rFonts w:ascii="Arial" w:eastAsia="Calibri" w:hAnsi="Arial" w:cs="Arial"/>
          <w:lang w:val="sr-Cyrl-RS" w:eastAsia="ar-SA"/>
        </w:rPr>
      </w:pPr>
    </w:p>
    <w:p w14:paraId="7224560A" w14:textId="217A6ED5" w:rsidR="003F566A" w:rsidRPr="003D329E" w:rsidRDefault="003F566A" w:rsidP="00517414">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Преглед најзначајних потрошача електричне енергије</w:t>
      </w:r>
      <w:r w:rsidR="00303089" w:rsidRPr="003D329E">
        <w:rPr>
          <w:rFonts w:ascii="Arial" w:eastAsia="Calibri" w:hAnsi="Arial" w:cs="Arial"/>
          <w:lang w:val="sr-Cyrl-RS" w:eastAsia="ar-SA"/>
        </w:rPr>
        <w:t>:</w:t>
      </w:r>
      <w:r w:rsidRPr="003D329E">
        <w:rPr>
          <w:rFonts w:ascii="Arial" w:eastAsia="Calibri" w:hAnsi="Arial" w:cs="Arial"/>
          <w:lang w:val="sr-Cyrl-RS" w:eastAsia="ar-SA"/>
        </w:rPr>
        <w:t xml:space="preserve"> </w:t>
      </w:r>
    </w:p>
    <w:p w14:paraId="5E3FF882" w14:textId="572D863E" w:rsidR="003F566A" w:rsidRPr="003D329E" w:rsidRDefault="003F566A" w:rsidP="00910FCC">
      <w:pPr>
        <w:suppressAutoHyphens/>
        <w:spacing w:after="0" w:line="20" w:lineRule="atLeast"/>
        <w:ind w:firstLine="720"/>
        <w:jc w:val="both"/>
        <w:rPr>
          <w:rFonts w:ascii="Arial" w:eastAsia="Calibri" w:hAnsi="Arial" w:cs="Arial"/>
          <w:lang w:val="sr-Cyrl-RS" w:eastAsia="ar-SA"/>
        </w:rPr>
      </w:pPr>
    </w:p>
    <w:tbl>
      <w:tblPr>
        <w:tblStyle w:val="TableGrid"/>
        <w:tblW w:w="0" w:type="auto"/>
        <w:tblLook w:val="04A0" w:firstRow="1" w:lastRow="0" w:firstColumn="1" w:lastColumn="0" w:noHBand="0" w:noVBand="1"/>
      </w:tblPr>
      <w:tblGrid>
        <w:gridCol w:w="756"/>
        <w:gridCol w:w="1095"/>
        <w:gridCol w:w="1864"/>
        <w:gridCol w:w="1236"/>
        <w:gridCol w:w="1401"/>
        <w:gridCol w:w="1287"/>
        <w:gridCol w:w="1691"/>
      </w:tblGrid>
      <w:tr w:rsidR="006D6694" w:rsidRPr="003D329E" w14:paraId="196CEB90" w14:textId="77777777" w:rsidTr="00F12EAC">
        <w:tc>
          <w:tcPr>
            <w:tcW w:w="756" w:type="dxa"/>
            <w:tcBorders>
              <w:top w:val="single" w:sz="12" w:space="0" w:color="000000"/>
              <w:left w:val="single" w:sz="12" w:space="0" w:color="000000"/>
              <w:bottom w:val="triple" w:sz="4" w:space="0" w:color="auto"/>
            </w:tcBorders>
            <w:shd w:val="clear" w:color="auto" w:fill="F2F2F2" w:themeFill="background1" w:themeFillShade="F2"/>
          </w:tcPr>
          <w:p w14:paraId="6261A2FE" w14:textId="7EA6D85E"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Р.бр.</w:t>
            </w:r>
          </w:p>
        </w:tc>
        <w:tc>
          <w:tcPr>
            <w:tcW w:w="1095" w:type="dxa"/>
            <w:tcBorders>
              <w:top w:val="single" w:sz="12" w:space="0" w:color="000000"/>
              <w:bottom w:val="triple" w:sz="4" w:space="0" w:color="auto"/>
            </w:tcBorders>
            <w:shd w:val="clear" w:color="auto" w:fill="F2F2F2" w:themeFill="background1" w:themeFillShade="F2"/>
          </w:tcPr>
          <w:p w14:paraId="56B6D9B1" w14:textId="06084FE3"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Трафо станица</w:t>
            </w:r>
          </w:p>
        </w:tc>
        <w:tc>
          <w:tcPr>
            <w:tcW w:w="1864" w:type="dxa"/>
            <w:tcBorders>
              <w:top w:val="single" w:sz="12" w:space="0" w:color="000000"/>
              <w:bottom w:val="triple" w:sz="4" w:space="0" w:color="auto"/>
            </w:tcBorders>
            <w:shd w:val="clear" w:color="auto" w:fill="F2F2F2" w:themeFill="background1" w:themeFillShade="F2"/>
          </w:tcPr>
          <w:p w14:paraId="3FCA38F6" w14:textId="61C79611"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Елекромотор</w:t>
            </w:r>
          </w:p>
        </w:tc>
        <w:tc>
          <w:tcPr>
            <w:tcW w:w="1236" w:type="dxa"/>
            <w:tcBorders>
              <w:top w:val="single" w:sz="12" w:space="0" w:color="000000"/>
              <w:bottom w:val="triple" w:sz="4" w:space="0" w:color="auto"/>
            </w:tcBorders>
            <w:shd w:val="clear" w:color="auto" w:fill="F2F2F2" w:themeFill="background1" w:themeFillShade="F2"/>
          </w:tcPr>
          <w:p w14:paraId="7B113855" w14:textId="77777777"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Снага ЕМ</w:t>
            </w:r>
          </w:p>
          <w:p w14:paraId="4BF81127" w14:textId="0A0FA04B"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w:t>
            </w:r>
            <w:r w:rsidRPr="003D329E">
              <w:rPr>
                <w:rFonts w:ascii="Arial" w:eastAsia="Calibri" w:hAnsi="Arial" w:cs="Arial"/>
                <w:b/>
                <w:lang w:val="sr-Latn-RS" w:eastAsia="ar-SA"/>
              </w:rPr>
              <w:t>kW)</w:t>
            </w:r>
          </w:p>
        </w:tc>
        <w:tc>
          <w:tcPr>
            <w:tcW w:w="1401" w:type="dxa"/>
            <w:tcBorders>
              <w:top w:val="single" w:sz="12" w:space="0" w:color="000000"/>
              <w:bottom w:val="triple" w:sz="4" w:space="0" w:color="auto"/>
            </w:tcBorders>
            <w:shd w:val="clear" w:color="auto" w:fill="F2F2F2" w:themeFill="background1" w:themeFillShade="F2"/>
          </w:tcPr>
          <w:p w14:paraId="06B6F291" w14:textId="1A67A953"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Интерна ознака</w:t>
            </w:r>
          </w:p>
        </w:tc>
        <w:tc>
          <w:tcPr>
            <w:tcW w:w="1287" w:type="dxa"/>
            <w:tcBorders>
              <w:top w:val="single" w:sz="12" w:space="0" w:color="000000"/>
              <w:bottom w:val="triple" w:sz="4" w:space="0" w:color="auto"/>
            </w:tcBorders>
            <w:shd w:val="clear" w:color="auto" w:fill="F2F2F2" w:themeFill="background1" w:themeFillShade="F2"/>
          </w:tcPr>
          <w:p w14:paraId="7E0F6340" w14:textId="77777777"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Снага ФР</w:t>
            </w:r>
          </w:p>
          <w:p w14:paraId="33845FA5" w14:textId="2F5F8610"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w:t>
            </w:r>
            <w:r w:rsidRPr="003D329E">
              <w:rPr>
                <w:rFonts w:ascii="Arial" w:eastAsia="Calibri" w:hAnsi="Arial" w:cs="Arial"/>
                <w:b/>
                <w:lang w:val="sr-Latn-RS" w:eastAsia="ar-SA"/>
              </w:rPr>
              <w:t>kW)</w:t>
            </w:r>
          </w:p>
        </w:tc>
        <w:tc>
          <w:tcPr>
            <w:tcW w:w="1691" w:type="dxa"/>
            <w:tcBorders>
              <w:top w:val="single" w:sz="12" w:space="0" w:color="000000"/>
              <w:bottom w:val="triple" w:sz="4" w:space="0" w:color="auto"/>
              <w:right w:val="single" w:sz="12" w:space="0" w:color="000000"/>
            </w:tcBorders>
            <w:shd w:val="clear" w:color="auto" w:fill="F2F2F2" w:themeFill="background1" w:themeFillShade="F2"/>
          </w:tcPr>
          <w:p w14:paraId="5EE1D5CE" w14:textId="77777777"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Произвођач/</w:t>
            </w:r>
          </w:p>
          <w:p w14:paraId="785614E7" w14:textId="5E9ED641" w:rsidR="00B6259B" w:rsidRPr="003D329E" w:rsidRDefault="00B6259B" w:rsidP="00910FCC">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Тип</w:t>
            </w:r>
          </w:p>
        </w:tc>
      </w:tr>
      <w:tr w:rsidR="00BA4C31" w:rsidRPr="003D329E" w14:paraId="168EE030" w14:textId="77777777" w:rsidTr="00C87EA1">
        <w:tc>
          <w:tcPr>
            <w:tcW w:w="756" w:type="dxa"/>
            <w:tcBorders>
              <w:top w:val="triple" w:sz="4" w:space="0" w:color="auto"/>
              <w:left w:val="single" w:sz="12" w:space="0" w:color="000000"/>
            </w:tcBorders>
            <w:vAlign w:val="center"/>
          </w:tcPr>
          <w:p w14:paraId="63C12FA6" w14:textId="40D4F732" w:rsidR="0011767C" w:rsidRPr="003D329E" w:rsidRDefault="0011767C"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w:t>
            </w:r>
          </w:p>
        </w:tc>
        <w:tc>
          <w:tcPr>
            <w:tcW w:w="1095" w:type="dxa"/>
            <w:vMerge w:val="restart"/>
            <w:tcBorders>
              <w:top w:val="triple" w:sz="4" w:space="0" w:color="auto"/>
            </w:tcBorders>
          </w:tcPr>
          <w:p w14:paraId="4972BFD0" w14:textId="77777777" w:rsidR="007236EC" w:rsidRPr="003D329E" w:rsidRDefault="007236EC" w:rsidP="00910FCC">
            <w:pPr>
              <w:suppressAutoHyphens/>
              <w:spacing w:line="20" w:lineRule="atLeast"/>
              <w:jc w:val="both"/>
              <w:rPr>
                <w:rFonts w:ascii="Arial" w:eastAsia="Calibri" w:hAnsi="Arial" w:cs="Arial"/>
                <w:lang w:val="sr-Latn-RS" w:eastAsia="ar-SA"/>
              </w:rPr>
            </w:pPr>
          </w:p>
          <w:p w14:paraId="66494535" w14:textId="77777777" w:rsidR="007236EC" w:rsidRPr="003D329E" w:rsidRDefault="007236EC" w:rsidP="00910FCC">
            <w:pPr>
              <w:suppressAutoHyphens/>
              <w:spacing w:line="20" w:lineRule="atLeast"/>
              <w:jc w:val="both"/>
              <w:rPr>
                <w:rFonts w:ascii="Arial" w:eastAsia="Calibri" w:hAnsi="Arial" w:cs="Arial"/>
                <w:lang w:val="sr-Latn-RS" w:eastAsia="ar-SA"/>
              </w:rPr>
            </w:pPr>
          </w:p>
          <w:p w14:paraId="6E9F23B1" w14:textId="77777777" w:rsidR="007236EC" w:rsidRPr="003D329E" w:rsidRDefault="007236EC" w:rsidP="00910FCC">
            <w:pPr>
              <w:suppressAutoHyphens/>
              <w:spacing w:line="20" w:lineRule="atLeast"/>
              <w:jc w:val="both"/>
              <w:rPr>
                <w:rFonts w:ascii="Arial" w:eastAsia="Calibri" w:hAnsi="Arial" w:cs="Arial"/>
                <w:lang w:val="sr-Latn-RS" w:eastAsia="ar-SA"/>
              </w:rPr>
            </w:pPr>
          </w:p>
          <w:p w14:paraId="4A7717A1" w14:textId="77777777" w:rsidR="007236EC" w:rsidRPr="003D329E" w:rsidRDefault="007236EC" w:rsidP="00910FCC">
            <w:pPr>
              <w:suppressAutoHyphens/>
              <w:spacing w:line="20" w:lineRule="atLeast"/>
              <w:jc w:val="both"/>
              <w:rPr>
                <w:rFonts w:ascii="Arial" w:eastAsia="Calibri" w:hAnsi="Arial" w:cs="Arial"/>
                <w:lang w:val="sr-Latn-RS" w:eastAsia="ar-SA"/>
              </w:rPr>
            </w:pPr>
          </w:p>
          <w:p w14:paraId="00263471" w14:textId="77777777" w:rsidR="007236EC" w:rsidRPr="003D329E" w:rsidRDefault="007236EC" w:rsidP="00910FCC">
            <w:pPr>
              <w:suppressAutoHyphens/>
              <w:spacing w:line="20" w:lineRule="atLeast"/>
              <w:jc w:val="both"/>
              <w:rPr>
                <w:rFonts w:ascii="Arial" w:eastAsia="Calibri" w:hAnsi="Arial" w:cs="Arial"/>
                <w:lang w:val="sr-Latn-RS" w:eastAsia="ar-SA"/>
              </w:rPr>
            </w:pPr>
          </w:p>
          <w:p w14:paraId="7B3F4499" w14:textId="77777777" w:rsidR="007236EC" w:rsidRPr="003D329E" w:rsidRDefault="007236EC" w:rsidP="00910FCC">
            <w:pPr>
              <w:suppressAutoHyphens/>
              <w:spacing w:line="20" w:lineRule="atLeast"/>
              <w:jc w:val="both"/>
              <w:rPr>
                <w:rFonts w:ascii="Arial" w:eastAsia="Calibri" w:hAnsi="Arial" w:cs="Arial"/>
                <w:lang w:val="sr-Latn-RS" w:eastAsia="ar-SA"/>
              </w:rPr>
            </w:pPr>
          </w:p>
          <w:p w14:paraId="2B2556FB" w14:textId="54B69357" w:rsidR="0011767C" w:rsidRPr="003D329E" w:rsidRDefault="007236EC" w:rsidP="00910FCC">
            <w:pPr>
              <w:suppressAutoHyphens/>
              <w:spacing w:line="20" w:lineRule="atLeast"/>
              <w:jc w:val="both"/>
              <w:rPr>
                <w:rFonts w:ascii="Arial" w:eastAsia="Calibri" w:hAnsi="Arial" w:cs="Arial"/>
                <w:lang w:val="sr-Latn-RS" w:eastAsia="ar-SA"/>
              </w:rPr>
            </w:pPr>
            <w:r w:rsidRPr="003D329E">
              <w:rPr>
                <w:rFonts w:ascii="Arial" w:eastAsia="Calibri" w:hAnsi="Arial" w:cs="Arial"/>
                <w:lang w:val="sr-Latn-RS" w:eastAsia="ar-SA"/>
              </w:rPr>
              <w:t>TC TO</w:t>
            </w:r>
          </w:p>
          <w:p w14:paraId="054DEBDE" w14:textId="590C8DE1" w:rsidR="007236EC" w:rsidRPr="003D329E" w:rsidRDefault="007236EC" w:rsidP="00910FCC">
            <w:pPr>
              <w:suppressAutoHyphens/>
              <w:spacing w:line="20" w:lineRule="atLeast"/>
              <w:jc w:val="both"/>
              <w:rPr>
                <w:rFonts w:ascii="Arial" w:eastAsia="Calibri" w:hAnsi="Arial" w:cs="Arial"/>
                <w:lang w:val="sr-Cyrl-RS" w:eastAsia="ar-SA"/>
              </w:rPr>
            </w:pPr>
            <w:r w:rsidRPr="003D329E">
              <w:rPr>
                <w:rFonts w:ascii="Arial" w:eastAsia="Calibri" w:hAnsi="Arial" w:cs="Arial"/>
                <w:lang w:val="sr-Cyrl-RS" w:eastAsia="ar-SA"/>
              </w:rPr>
              <w:t>Југ 1</w:t>
            </w:r>
          </w:p>
        </w:tc>
        <w:tc>
          <w:tcPr>
            <w:tcW w:w="1864" w:type="dxa"/>
            <w:tcBorders>
              <w:top w:val="triple" w:sz="4" w:space="0" w:color="auto"/>
            </w:tcBorders>
            <w:vAlign w:val="center"/>
          </w:tcPr>
          <w:p w14:paraId="195E6118" w14:textId="28C55060" w:rsidR="0011767C" w:rsidRPr="003D329E" w:rsidRDefault="0011767C"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Вентилатор К-1</w:t>
            </w:r>
          </w:p>
        </w:tc>
        <w:tc>
          <w:tcPr>
            <w:tcW w:w="1236" w:type="dxa"/>
            <w:tcBorders>
              <w:top w:val="triple" w:sz="4" w:space="0" w:color="auto"/>
            </w:tcBorders>
            <w:vAlign w:val="center"/>
          </w:tcPr>
          <w:p w14:paraId="54BF8718" w14:textId="0C8FD902" w:rsidR="0011767C" w:rsidRPr="003D329E" w:rsidRDefault="0011767C"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55</w:t>
            </w:r>
          </w:p>
        </w:tc>
        <w:tc>
          <w:tcPr>
            <w:tcW w:w="1401" w:type="dxa"/>
            <w:tcBorders>
              <w:top w:val="triple" w:sz="4" w:space="0" w:color="auto"/>
            </w:tcBorders>
            <w:vAlign w:val="center"/>
          </w:tcPr>
          <w:p w14:paraId="52AE9875" w14:textId="600CA266" w:rsidR="0011767C"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FR-J-VK1</w:t>
            </w:r>
          </w:p>
        </w:tc>
        <w:tc>
          <w:tcPr>
            <w:tcW w:w="1287" w:type="dxa"/>
            <w:tcBorders>
              <w:top w:val="triple" w:sz="4" w:space="0" w:color="auto"/>
            </w:tcBorders>
            <w:vAlign w:val="center"/>
          </w:tcPr>
          <w:p w14:paraId="0F1B9A32" w14:textId="189FFB78" w:rsidR="0011767C" w:rsidRPr="003D329E" w:rsidRDefault="00D32944"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55</w:t>
            </w:r>
          </w:p>
        </w:tc>
        <w:tc>
          <w:tcPr>
            <w:tcW w:w="1691" w:type="dxa"/>
            <w:tcBorders>
              <w:top w:val="triple" w:sz="4" w:space="0" w:color="auto"/>
              <w:right w:val="single" w:sz="12" w:space="0" w:color="000000"/>
            </w:tcBorders>
          </w:tcPr>
          <w:p w14:paraId="30F733E7" w14:textId="3B45883F" w:rsidR="0011767C" w:rsidRPr="003D329E" w:rsidRDefault="005E287C" w:rsidP="001D0A31">
            <w:pPr>
              <w:suppressAutoHyphens/>
              <w:spacing w:line="20" w:lineRule="atLeast"/>
              <w:rPr>
                <w:rFonts w:ascii="Arial" w:eastAsia="Calibri" w:hAnsi="Arial" w:cs="Arial"/>
                <w:lang w:val="sr-Latn-RS" w:eastAsia="ar-SA"/>
              </w:rPr>
            </w:pPr>
            <w:r w:rsidRPr="003D329E">
              <w:rPr>
                <w:rFonts w:ascii="Arial" w:eastAsia="Calibri" w:hAnsi="Arial" w:cs="Arial"/>
                <w:lang w:val="sr-Latn-RS" w:eastAsia="ar-SA"/>
              </w:rPr>
              <w:t>Danfoss / FC102</w:t>
            </w:r>
          </w:p>
        </w:tc>
      </w:tr>
      <w:tr w:rsidR="00BA4C31" w:rsidRPr="003D329E" w14:paraId="5ADD59EE" w14:textId="77777777" w:rsidTr="00C87EA1">
        <w:tc>
          <w:tcPr>
            <w:tcW w:w="756" w:type="dxa"/>
            <w:tcBorders>
              <w:left w:val="single" w:sz="12" w:space="0" w:color="000000"/>
            </w:tcBorders>
            <w:vAlign w:val="center"/>
          </w:tcPr>
          <w:p w14:paraId="31E4660B" w14:textId="451C1E04"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2</w:t>
            </w:r>
          </w:p>
        </w:tc>
        <w:tc>
          <w:tcPr>
            <w:tcW w:w="1095" w:type="dxa"/>
            <w:vMerge/>
          </w:tcPr>
          <w:p w14:paraId="222B7556" w14:textId="77777777" w:rsidR="00D41189" w:rsidRPr="003D329E" w:rsidRDefault="00D41189" w:rsidP="00D41189">
            <w:pPr>
              <w:suppressAutoHyphens/>
              <w:spacing w:line="20" w:lineRule="atLeast"/>
              <w:jc w:val="both"/>
              <w:rPr>
                <w:rFonts w:ascii="Arial" w:eastAsia="Calibri" w:hAnsi="Arial" w:cs="Arial"/>
                <w:lang w:val="sr-Cyrl-RS" w:eastAsia="ar-SA"/>
              </w:rPr>
            </w:pPr>
          </w:p>
        </w:tc>
        <w:tc>
          <w:tcPr>
            <w:tcW w:w="1864" w:type="dxa"/>
            <w:vAlign w:val="center"/>
          </w:tcPr>
          <w:p w14:paraId="784126B3" w14:textId="099F784D"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Вентилатор К-2</w:t>
            </w:r>
          </w:p>
        </w:tc>
        <w:tc>
          <w:tcPr>
            <w:tcW w:w="1236" w:type="dxa"/>
            <w:vAlign w:val="center"/>
          </w:tcPr>
          <w:p w14:paraId="7676A5A6" w14:textId="55EDE6CD"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22</w:t>
            </w:r>
          </w:p>
        </w:tc>
        <w:tc>
          <w:tcPr>
            <w:tcW w:w="1401" w:type="dxa"/>
            <w:vAlign w:val="center"/>
          </w:tcPr>
          <w:p w14:paraId="40BDBEA0" w14:textId="4E1A9859"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FR-J-VK2</w:t>
            </w:r>
          </w:p>
        </w:tc>
        <w:tc>
          <w:tcPr>
            <w:tcW w:w="1287" w:type="dxa"/>
            <w:vAlign w:val="center"/>
          </w:tcPr>
          <w:p w14:paraId="4A46DA90" w14:textId="3CC64B6F" w:rsidR="00D41189"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22</w:t>
            </w:r>
          </w:p>
        </w:tc>
        <w:tc>
          <w:tcPr>
            <w:tcW w:w="1691" w:type="dxa"/>
            <w:tcBorders>
              <w:right w:val="single" w:sz="12" w:space="0" w:color="000000"/>
            </w:tcBorders>
          </w:tcPr>
          <w:p w14:paraId="1B3BA95F" w14:textId="5599A552" w:rsidR="00D41189" w:rsidRPr="003D329E" w:rsidRDefault="00D41189"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FC102</w:t>
            </w:r>
          </w:p>
        </w:tc>
      </w:tr>
      <w:tr w:rsidR="00BA4C31" w:rsidRPr="003D329E" w14:paraId="273F9DFB" w14:textId="77777777" w:rsidTr="00C87EA1">
        <w:tc>
          <w:tcPr>
            <w:tcW w:w="756" w:type="dxa"/>
            <w:tcBorders>
              <w:left w:val="single" w:sz="12" w:space="0" w:color="000000"/>
            </w:tcBorders>
            <w:vAlign w:val="center"/>
          </w:tcPr>
          <w:p w14:paraId="1D16FDF9" w14:textId="62B86C06"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3</w:t>
            </w:r>
          </w:p>
        </w:tc>
        <w:tc>
          <w:tcPr>
            <w:tcW w:w="1095" w:type="dxa"/>
            <w:vMerge/>
          </w:tcPr>
          <w:p w14:paraId="1619EE0F" w14:textId="77777777" w:rsidR="00D41189" w:rsidRPr="003D329E" w:rsidRDefault="00D41189" w:rsidP="00D41189">
            <w:pPr>
              <w:suppressAutoHyphens/>
              <w:spacing w:line="20" w:lineRule="atLeast"/>
              <w:jc w:val="both"/>
              <w:rPr>
                <w:rFonts w:ascii="Arial" w:eastAsia="Calibri" w:hAnsi="Arial" w:cs="Arial"/>
                <w:lang w:val="sr-Cyrl-RS" w:eastAsia="ar-SA"/>
              </w:rPr>
            </w:pPr>
          </w:p>
        </w:tc>
        <w:tc>
          <w:tcPr>
            <w:tcW w:w="1864" w:type="dxa"/>
            <w:vAlign w:val="center"/>
          </w:tcPr>
          <w:p w14:paraId="7BCE7C8E" w14:textId="0981270D"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Вентилатор К-3</w:t>
            </w:r>
          </w:p>
        </w:tc>
        <w:tc>
          <w:tcPr>
            <w:tcW w:w="1236" w:type="dxa"/>
            <w:vAlign w:val="center"/>
          </w:tcPr>
          <w:p w14:paraId="3B8D3BE3" w14:textId="26A9294E"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90</w:t>
            </w:r>
          </w:p>
        </w:tc>
        <w:tc>
          <w:tcPr>
            <w:tcW w:w="1401" w:type="dxa"/>
            <w:vAlign w:val="center"/>
          </w:tcPr>
          <w:p w14:paraId="343F4750" w14:textId="5ECE81F4"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FR-J-VK3</w:t>
            </w:r>
          </w:p>
        </w:tc>
        <w:tc>
          <w:tcPr>
            <w:tcW w:w="1287" w:type="dxa"/>
            <w:vAlign w:val="center"/>
          </w:tcPr>
          <w:p w14:paraId="7A9F855A" w14:textId="63EE3235" w:rsidR="00D41189"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90</w:t>
            </w:r>
          </w:p>
        </w:tc>
        <w:tc>
          <w:tcPr>
            <w:tcW w:w="1691" w:type="dxa"/>
            <w:tcBorders>
              <w:right w:val="single" w:sz="12" w:space="0" w:color="000000"/>
            </w:tcBorders>
          </w:tcPr>
          <w:p w14:paraId="54CBBDDD" w14:textId="3143F3C5" w:rsidR="00D41189" w:rsidRPr="003D329E" w:rsidRDefault="00D41189"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FC102</w:t>
            </w:r>
          </w:p>
        </w:tc>
      </w:tr>
      <w:tr w:rsidR="00BA4C31" w:rsidRPr="003D329E" w14:paraId="7CE55B37" w14:textId="77777777" w:rsidTr="00C87EA1">
        <w:tc>
          <w:tcPr>
            <w:tcW w:w="756" w:type="dxa"/>
            <w:tcBorders>
              <w:left w:val="single" w:sz="12" w:space="0" w:color="000000"/>
            </w:tcBorders>
            <w:vAlign w:val="center"/>
          </w:tcPr>
          <w:p w14:paraId="6A3812A3" w14:textId="58150396"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w:t>
            </w:r>
          </w:p>
        </w:tc>
        <w:tc>
          <w:tcPr>
            <w:tcW w:w="1095" w:type="dxa"/>
            <w:vMerge/>
          </w:tcPr>
          <w:p w14:paraId="042FEAAF" w14:textId="77777777" w:rsidR="00D41189" w:rsidRPr="003D329E" w:rsidRDefault="00D41189" w:rsidP="00D41189">
            <w:pPr>
              <w:suppressAutoHyphens/>
              <w:spacing w:line="20" w:lineRule="atLeast"/>
              <w:jc w:val="both"/>
              <w:rPr>
                <w:rFonts w:ascii="Arial" w:eastAsia="Calibri" w:hAnsi="Arial" w:cs="Arial"/>
                <w:lang w:val="sr-Cyrl-RS" w:eastAsia="ar-SA"/>
              </w:rPr>
            </w:pPr>
          </w:p>
        </w:tc>
        <w:tc>
          <w:tcPr>
            <w:tcW w:w="1864" w:type="dxa"/>
            <w:vAlign w:val="center"/>
          </w:tcPr>
          <w:p w14:paraId="3D4AEB87" w14:textId="1AAA1B42"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Вентилатор К-4</w:t>
            </w:r>
          </w:p>
        </w:tc>
        <w:tc>
          <w:tcPr>
            <w:tcW w:w="1236" w:type="dxa"/>
            <w:vAlign w:val="center"/>
          </w:tcPr>
          <w:p w14:paraId="7E3A7D78" w14:textId="754E3581"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250</w:t>
            </w:r>
          </w:p>
        </w:tc>
        <w:tc>
          <w:tcPr>
            <w:tcW w:w="1401" w:type="dxa"/>
            <w:vAlign w:val="center"/>
          </w:tcPr>
          <w:p w14:paraId="24EC6639" w14:textId="71F4C70F"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FR-J-VK4</w:t>
            </w:r>
          </w:p>
        </w:tc>
        <w:tc>
          <w:tcPr>
            <w:tcW w:w="1287" w:type="dxa"/>
            <w:vAlign w:val="center"/>
          </w:tcPr>
          <w:p w14:paraId="1C1A557A" w14:textId="5D49FCC3" w:rsidR="00D41189"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250</w:t>
            </w:r>
          </w:p>
        </w:tc>
        <w:tc>
          <w:tcPr>
            <w:tcW w:w="1691" w:type="dxa"/>
            <w:tcBorders>
              <w:right w:val="single" w:sz="12" w:space="0" w:color="000000"/>
            </w:tcBorders>
          </w:tcPr>
          <w:p w14:paraId="394DE8B6" w14:textId="61C7CC2B" w:rsidR="00D41189" w:rsidRPr="003D329E" w:rsidRDefault="00D41189"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FC102</w:t>
            </w:r>
          </w:p>
        </w:tc>
      </w:tr>
      <w:tr w:rsidR="00BA4C31" w:rsidRPr="003D329E" w14:paraId="6AA82170" w14:textId="77777777" w:rsidTr="00C87EA1">
        <w:tc>
          <w:tcPr>
            <w:tcW w:w="756" w:type="dxa"/>
            <w:tcBorders>
              <w:left w:val="single" w:sz="12" w:space="0" w:color="000000"/>
              <w:bottom w:val="triple" w:sz="4" w:space="0" w:color="auto"/>
            </w:tcBorders>
            <w:vAlign w:val="center"/>
          </w:tcPr>
          <w:p w14:paraId="47DA471F" w14:textId="3937706D"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5</w:t>
            </w:r>
          </w:p>
        </w:tc>
        <w:tc>
          <w:tcPr>
            <w:tcW w:w="1095" w:type="dxa"/>
            <w:vMerge/>
          </w:tcPr>
          <w:p w14:paraId="1BE73905" w14:textId="77777777" w:rsidR="00D41189" w:rsidRPr="003D329E" w:rsidRDefault="00D41189" w:rsidP="00D41189">
            <w:pPr>
              <w:suppressAutoHyphens/>
              <w:spacing w:line="20" w:lineRule="atLeast"/>
              <w:jc w:val="both"/>
              <w:rPr>
                <w:rFonts w:ascii="Arial" w:eastAsia="Calibri" w:hAnsi="Arial" w:cs="Arial"/>
                <w:lang w:val="sr-Cyrl-RS" w:eastAsia="ar-SA"/>
              </w:rPr>
            </w:pPr>
          </w:p>
        </w:tc>
        <w:tc>
          <w:tcPr>
            <w:tcW w:w="1864" w:type="dxa"/>
            <w:tcBorders>
              <w:bottom w:val="triple" w:sz="4" w:space="0" w:color="auto"/>
            </w:tcBorders>
            <w:vAlign w:val="center"/>
          </w:tcPr>
          <w:p w14:paraId="1083369B" w14:textId="4300348D"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Вентилатор К-5</w:t>
            </w:r>
          </w:p>
        </w:tc>
        <w:tc>
          <w:tcPr>
            <w:tcW w:w="1236" w:type="dxa"/>
            <w:tcBorders>
              <w:bottom w:val="triple" w:sz="4" w:space="0" w:color="auto"/>
            </w:tcBorders>
            <w:vAlign w:val="center"/>
          </w:tcPr>
          <w:p w14:paraId="14D29E38" w14:textId="09E9E2BE"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200</w:t>
            </w:r>
          </w:p>
        </w:tc>
        <w:tc>
          <w:tcPr>
            <w:tcW w:w="1401" w:type="dxa"/>
            <w:tcBorders>
              <w:bottom w:val="triple" w:sz="4" w:space="0" w:color="auto"/>
            </w:tcBorders>
            <w:vAlign w:val="center"/>
          </w:tcPr>
          <w:p w14:paraId="6F0C8FE0" w14:textId="5CD829DB"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FR-J-VK5</w:t>
            </w:r>
          </w:p>
        </w:tc>
        <w:tc>
          <w:tcPr>
            <w:tcW w:w="1287" w:type="dxa"/>
            <w:tcBorders>
              <w:bottom w:val="triple" w:sz="4" w:space="0" w:color="auto"/>
            </w:tcBorders>
            <w:vAlign w:val="center"/>
          </w:tcPr>
          <w:p w14:paraId="4FF873CB" w14:textId="4C898CB0" w:rsidR="00D41189"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250</w:t>
            </w:r>
          </w:p>
        </w:tc>
        <w:tc>
          <w:tcPr>
            <w:tcW w:w="1691" w:type="dxa"/>
            <w:tcBorders>
              <w:bottom w:val="triple" w:sz="4" w:space="0" w:color="auto"/>
              <w:right w:val="single" w:sz="12" w:space="0" w:color="000000"/>
            </w:tcBorders>
          </w:tcPr>
          <w:p w14:paraId="097F107C" w14:textId="4AAFE71D" w:rsidR="00D41189" w:rsidRPr="003D329E" w:rsidRDefault="00D41189"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FC102</w:t>
            </w:r>
          </w:p>
        </w:tc>
      </w:tr>
      <w:tr w:rsidR="00BA4C31" w:rsidRPr="003D329E" w14:paraId="28CF779F" w14:textId="77777777" w:rsidTr="00C87EA1">
        <w:tc>
          <w:tcPr>
            <w:tcW w:w="756" w:type="dxa"/>
            <w:tcBorders>
              <w:top w:val="triple" w:sz="4" w:space="0" w:color="auto"/>
              <w:left w:val="single" w:sz="12" w:space="0" w:color="000000"/>
            </w:tcBorders>
            <w:vAlign w:val="center"/>
          </w:tcPr>
          <w:p w14:paraId="27C0B2E0" w14:textId="1EE0E4C2"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6</w:t>
            </w:r>
          </w:p>
        </w:tc>
        <w:tc>
          <w:tcPr>
            <w:tcW w:w="1095" w:type="dxa"/>
            <w:vMerge/>
          </w:tcPr>
          <w:p w14:paraId="269B0C00" w14:textId="77777777" w:rsidR="00D41189" w:rsidRPr="003D329E" w:rsidRDefault="00D41189" w:rsidP="00D41189">
            <w:pPr>
              <w:suppressAutoHyphens/>
              <w:spacing w:line="20" w:lineRule="atLeast"/>
              <w:jc w:val="both"/>
              <w:rPr>
                <w:rFonts w:ascii="Arial" w:eastAsia="Calibri" w:hAnsi="Arial" w:cs="Arial"/>
                <w:lang w:val="sr-Cyrl-RS" w:eastAsia="ar-SA"/>
              </w:rPr>
            </w:pPr>
          </w:p>
        </w:tc>
        <w:tc>
          <w:tcPr>
            <w:tcW w:w="1864" w:type="dxa"/>
            <w:tcBorders>
              <w:top w:val="triple" w:sz="4" w:space="0" w:color="auto"/>
            </w:tcBorders>
            <w:vAlign w:val="center"/>
          </w:tcPr>
          <w:p w14:paraId="25282090" w14:textId="12F8D3BA"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ТПВ 1</w:t>
            </w:r>
          </w:p>
        </w:tc>
        <w:tc>
          <w:tcPr>
            <w:tcW w:w="1236" w:type="dxa"/>
            <w:tcBorders>
              <w:top w:val="triple" w:sz="4" w:space="0" w:color="auto"/>
            </w:tcBorders>
            <w:vAlign w:val="center"/>
          </w:tcPr>
          <w:p w14:paraId="34B3795A"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0F75EF82" w14:textId="5B8266ED"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132</w:t>
            </w:r>
          </w:p>
        </w:tc>
        <w:tc>
          <w:tcPr>
            <w:tcW w:w="1401" w:type="dxa"/>
            <w:tcBorders>
              <w:top w:val="triple" w:sz="4" w:space="0" w:color="auto"/>
            </w:tcBorders>
            <w:vAlign w:val="center"/>
          </w:tcPr>
          <w:p w14:paraId="4B5F990F" w14:textId="77777777" w:rsidR="000A7C71" w:rsidRPr="003D329E" w:rsidRDefault="000A7C71" w:rsidP="00C87EA1">
            <w:pPr>
              <w:suppressAutoHyphens/>
              <w:spacing w:line="20" w:lineRule="atLeast"/>
              <w:jc w:val="center"/>
              <w:rPr>
                <w:rFonts w:ascii="Arial" w:eastAsia="Calibri" w:hAnsi="Arial" w:cs="Arial"/>
                <w:lang w:val="sr-Latn-RS" w:eastAsia="ar-SA"/>
              </w:rPr>
            </w:pPr>
          </w:p>
          <w:p w14:paraId="3A7214BC" w14:textId="4B5D0A43" w:rsidR="00D41189"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FR-J-TPV1</w:t>
            </w:r>
          </w:p>
        </w:tc>
        <w:tc>
          <w:tcPr>
            <w:tcW w:w="1287" w:type="dxa"/>
            <w:tcBorders>
              <w:top w:val="triple" w:sz="4" w:space="0" w:color="auto"/>
            </w:tcBorders>
            <w:vAlign w:val="center"/>
          </w:tcPr>
          <w:p w14:paraId="303FE67B"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45924737" w14:textId="24000801" w:rsidR="00D41189"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132</w:t>
            </w:r>
          </w:p>
        </w:tc>
        <w:tc>
          <w:tcPr>
            <w:tcW w:w="1691" w:type="dxa"/>
            <w:tcBorders>
              <w:top w:val="triple" w:sz="4" w:space="0" w:color="auto"/>
              <w:right w:val="single" w:sz="12" w:space="0" w:color="000000"/>
            </w:tcBorders>
          </w:tcPr>
          <w:p w14:paraId="17C2D76F" w14:textId="680A75AC" w:rsidR="00D41189" w:rsidRPr="003D329E" w:rsidRDefault="00D41189"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19CB8A38" w14:textId="77777777" w:rsidTr="00C87EA1">
        <w:tc>
          <w:tcPr>
            <w:tcW w:w="756" w:type="dxa"/>
            <w:tcBorders>
              <w:left w:val="single" w:sz="12" w:space="0" w:color="000000"/>
            </w:tcBorders>
            <w:vAlign w:val="center"/>
          </w:tcPr>
          <w:p w14:paraId="2915871F" w14:textId="34B4B42E"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7</w:t>
            </w:r>
          </w:p>
        </w:tc>
        <w:tc>
          <w:tcPr>
            <w:tcW w:w="1095" w:type="dxa"/>
            <w:vMerge/>
          </w:tcPr>
          <w:p w14:paraId="39ED7D37" w14:textId="77777777" w:rsidR="00D41189" w:rsidRPr="003D329E" w:rsidRDefault="00D41189" w:rsidP="00D41189">
            <w:pPr>
              <w:suppressAutoHyphens/>
              <w:spacing w:line="20" w:lineRule="atLeast"/>
              <w:jc w:val="both"/>
              <w:rPr>
                <w:rFonts w:ascii="Arial" w:eastAsia="Calibri" w:hAnsi="Arial" w:cs="Arial"/>
                <w:lang w:val="sr-Cyrl-RS" w:eastAsia="ar-SA"/>
              </w:rPr>
            </w:pPr>
          </w:p>
        </w:tc>
        <w:tc>
          <w:tcPr>
            <w:tcW w:w="1864" w:type="dxa"/>
            <w:vAlign w:val="center"/>
          </w:tcPr>
          <w:p w14:paraId="66E96F5C" w14:textId="29BBA349"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ТПВ 2</w:t>
            </w:r>
          </w:p>
        </w:tc>
        <w:tc>
          <w:tcPr>
            <w:tcW w:w="1236" w:type="dxa"/>
            <w:vAlign w:val="center"/>
          </w:tcPr>
          <w:p w14:paraId="00B086BF"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24620819" w14:textId="644330B5" w:rsidR="00D41189" w:rsidRPr="003D329E" w:rsidRDefault="00D41189"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132</w:t>
            </w:r>
          </w:p>
        </w:tc>
        <w:tc>
          <w:tcPr>
            <w:tcW w:w="1401" w:type="dxa"/>
            <w:vAlign w:val="center"/>
          </w:tcPr>
          <w:p w14:paraId="19871971" w14:textId="77777777" w:rsidR="000A7C71" w:rsidRPr="003D329E" w:rsidRDefault="000A7C71" w:rsidP="00C87EA1">
            <w:pPr>
              <w:suppressAutoHyphens/>
              <w:spacing w:line="20" w:lineRule="atLeast"/>
              <w:jc w:val="center"/>
              <w:rPr>
                <w:rFonts w:ascii="Arial" w:eastAsia="Calibri" w:hAnsi="Arial" w:cs="Arial"/>
                <w:lang w:val="sr-Cyrl-RS" w:eastAsia="ar-SA"/>
              </w:rPr>
            </w:pPr>
          </w:p>
          <w:p w14:paraId="5FDD5B3B" w14:textId="2D7FC3CB" w:rsidR="00D41189"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FR-J-TPV2</w:t>
            </w:r>
          </w:p>
        </w:tc>
        <w:tc>
          <w:tcPr>
            <w:tcW w:w="1287" w:type="dxa"/>
            <w:vAlign w:val="center"/>
          </w:tcPr>
          <w:p w14:paraId="42A1FA5E"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4A01D075" w14:textId="1E79D30A" w:rsidR="00D41189" w:rsidRPr="003D329E" w:rsidRDefault="00D41189"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132</w:t>
            </w:r>
          </w:p>
        </w:tc>
        <w:tc>
          <w:tcPr>
            <w:tcW w:w="1691" w:type="dxa"/>
            <w:tcBorders>
              <w:right w:val="single" w:sz="12" w:space="0" w:color="000000"/>
            </w:tcBorders>
          </w:tcPr>
          <w:p w14:paraId="42A6F32B" w14:textId="5C3114FA" w:rsidR="00D41189" w:rsidRPr="003D329E" w:rsidRDefault="00D41189"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39294AED" w14:textId="77777777" w:rsidTr="00C87EA1">
        <w:tc>
          <w:tcPr>
            <w:tcW w:w="756" w:type="dxa"/>
            <w:tcBorders>
              <w:left w:val="single" w:sz="12" w:space="0" w:color="000000"/>
              <w:bottom w:val="triple" w:sz="4" w:space="0" w:color="auto"/>
            </w:tcBorders>
            <w:vAlign w:val="center"/>
          </w:tcPr>
          <w:p w14:paraId="5BFFE220" w14:textId="13710A0D"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8</w:t>
            </w:r>
          </w:p>
        </w:tc>
        <w:tc>
          <w:tcPr>
            <w:tcW w:w="1095" w:type="dxa"/>
            <w:vMerge/>
          </w:tcPr>
          <w:p w14:paraId="0292D798" w14:textId="77777777" w:rsidR="00DC43CA" w:rsidRPr="003D329E" w:rsidRDefault="00DC43CA" w:rsidP="00DC43CA">
            <w:pPr>
              <w:suppressAutoHyphens/>
              <w:spacing w:line="20" w:lineRule="atLeast"/>
              <w:jc w:val="both"/>
              <w:rPr>
                <w:rFonts w:ascii="Arial" w:eastAsia="Calibri" w:hAnsi="Arial" w:cs="Arial"/>
                <w:lang w:val="sr-Cyrl-RS" w:eastAsia="ar-SA"/>
              </w:rPr>
            </w:pPr>
          </w:p>
        </w:tc>
        <w:tc>
          <w:tcPr>
            <w:tcW w:w="1864" w:type="dxa"/>
            <w:tcBorders>
              <w:bottom w:val="triple" w:sz="4" w:space="0" w:color="auto"/>
            </w:tcBorders>
            <w:vAlign w:val="center"/>
          </w:tcPr>
          <w:p w14:paraId="5665A042" w14:textId="326254B0"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ТПВ 3</w:t>
            </w:r>
          </w:p>
        </w:tc>
        <w:tc>
          <w:tcPr>
            <w:tcW w:w="1236" w:type="dxa"/>
            <w:tcBorders>
              <w:bottom w:val="triple" w:sz="4" w:space="0" w:color="auto"/>
            </w:tcBorders>
            <w:vAlign w:val="center"/>
          </w:tcPr>
          <w:p w14:paraId="75048A21"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13C1ED1B" w14:textId="0E29CF5B"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132</w:t>
            </w:r>
          </w:p>
        </w:tc>
        <w:tc>
          <w:tcPr>
            <w:tcW w:w="1401" w:type="dxa"/>
            <w:tcBorders>
              <w:bottom w:val="triple" w:sz="4" w:space="0" w:color="auto"/>
            </w:tcBorders>
            <w:vAlign w:val="center"/>
          </w:tcPr>
          <w:p w14:paraId="4B615D3D" w14:textId="77777777" w:rsidR="000A7C71" w:rsidRPr="003D329E" w:rsidRDefault="000A7C71" w:rsidP="00C87EA1">
            <w:pPr>
              <w:suppressAutoHyphens/>
              <w:spacing w:line="20" w:lineRule="atLeast"/>
              <w:jc w:val="center"/>
              <w:rPr>
                <w:rFonts w:ascii="Arial" w:eastAsia="Calibri" w:hAnsi="Arial" w:cs="Arial"/>
                <w:lang w:val="sr-Latn-RS" w:eastAsia="ar-SA"/>
              </w:rPr>
            </w:pPr>
          </w:p>
          <w:p w14:paraId="11B1E939" w14:textId="6EE7BD98"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FR-J-TPV3</w:t>
            </w:r>
          </w:p>
        </w:tc>
        <w:tc>
          <w:tcPr>
            <w:tcW w:w="1287" w:type="dxa"/>
            <w:tcBorders>
              <w:bottom w:val="triple" w:sz="4" w:space="0" w:color="auto"/>
            </w:tcBorders>
            <w:vAlign w:val="center"/>
          </w:tcPr>
          <w:p w14:paraId="5D3C8AD3"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714CDCF6" w14:textId="5B0EAE2B" w:rsidR="00DC43CA"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132</w:t>
            </w:r>
          </w:p>
        </w:tc>
        <w:tc>
          <w:tcPr>
            <w:tcW w:w="1691" w:type="dxa"/>
            <w:tcBorders>
              <w:bottom w:val="triple" w:sz="4" w:space="0" w:color="auto"/>
              <w:right w:val="single" w:sz="12" w:space="0" w:color="000000"/>
            </w:tcBorders>
          </w:tcPr>
          <w:p w14:paraId="2CC5BE7B" w14:textId="5C3E21E5" w:rsidR="00DC43CA" w:rsidRPr="003D329E" w:rsidRDefault="00DC43CA"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43D9BDCF" w14:textId="77777777" w:rsidTr="00C87EA1">
        <w:tc>
          <w:tcPr>
            <w:tcW w:w="756" w:type="dxa"/>
            <w:tcBorders>
              <w:top w:val="triple" w:sz="4" w:space="0" w:color="auto"/>
              <w:left w:val="single" w:sz="12" w:space="0" w:color="auto"/>
            </w:tcBorders>
            <w:vAlign w:val="center"/>
          </w:tcPr>
          <w:p w14:paraId="0BC18D2E" w14:textId="729B572E"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9</w:t>
            </w:r>
          </w:p>
        </w:tc>
        <w:tc>
          <w:tcPr>
            <w:tcW w:w="1095" w:type="dxa"/>
            <w:vMerge/>
            <w:tcBorders>
              <w:top w:val="double" w:sz="4" w:space="0" w:color="auto"/>
            </w:tcBorders>
          </w:tcPr>
          <w:p w14:paraId="1B51D503" w14:textId="77777777" w:rsidR="00DC43CA" w:rsidRPr="003D329E" w:rsidRDefault="00DC43CA" w:rsidP="00DC43CA">
            <w:pPr>
              <w:suppressAutoHyphens/>
              <w:spacing w:line="20" w:lineRule="atLeast"/>
              <w:jc w:val="both"/>
              <w:rPr>
                <w:rFonts w:ascii="Arial" w:eastAsia="Calibri" w:hAnsi="Arial" w:cs="Arial"/>
                <w:lang w:val="sr-Cyrl-RS" w:eastAsia="ar-SA"/>
              </w:rPr>
            </w:pPr>
          </w:p>
        </w:tc>
        <w:tc>
          <w:tcPr>
            <w:tcW w:w="1864" w:type="dxa"/>
            <w:tcBorders>
              <w:top w:val="triple" w:sz="4" w:space="0" w:color="auto"/>
            </w:tcBorders>
            <w:vAlign w:val="center"/>
          </w:tcPr>
          <w:p w14:paraId="2D658984" w14:textId="28279188"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грејање 1</w:t>
            </w:r>
          </w:p>
        </w:tc>
        <w:tc>
          <w:tcPr>
            <w:tcW w:w="1236" w:type="dxa"/>
            <w:tcBorders>
              <w:top w:val="triple" w:sz="4" w:space="0" w:color="auto"/>
            </w:tcBorders>
            <w:vAlign w:val="center"/>
          </w:tcPr>
          <w:p w14:paraId="4C58FDB7"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2B5953FD" w14:textId="4A341D68" w:rsidR="00DC43CA"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Cyrl-RS" w:eastAsia="ar-SA"/>
              </w:rPr>
              <w:t>400</w:t>
            </w:r>
          </w:p>
        </w:tc>
        <w:tc>
          <w:tcPr>
            <w:tcW w:w="1401" w:type="dxa"/>
            <w:tcBorders>
              <w:top w:val="triple" w:sz="4" w:space="0" w:color="auto"/>
            </w:tcBorders>
            <w:vAlign w:val="center"/>
          </w:tcPr>
          <w:p w14:paraId="2B828988" w14:textId="77777777" w:rsidR="000A7C71" w:rsidRPr="003D329E" w:rsidRDefault="000A7C71" w:rsidP="00C87EA1">
            <w:pPr>
              <w:suppressAutoHyphens/>
              <w:spacing w:line="20" w:lineRule="atLeast"/>
              <w:jc w:val="center"/>
              <w:rPr>
                <w:rFonts w:ascii="Arial" w:eastAsia="Calibri" w:hAnsi="Arial" w:cs="Arial"/>
                <w:lang w:val="sr-Latn-RS" w:eastAsia="ar-SA"/>
              </w:rPr>
            </w:pPr>
          </w:p>
          <w:p w14:paraId="1CF7CBE2" w14:textId="7142D216"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FR-J-CP1</w:t>
            </w:r>
          </w:p>
        </w:tc>
        <w:tc>
          <w:tcPr>
            <w:tcW w:w="1287" w:type="dxa"/>
            <w:tcBorders>
              <w:top w:val="triple" w:sz="4" w:space="0" w:color="auto"/>
            </w:tcBorders>
            <w:vAlign w:val="center"/>
          </w:tcPr>
          <w:p w14:paraId="735604DA"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69554EB4" w14:textId="76A6AD5F" w:rsidR="00DC43CA"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400</w:t>
            </w:r>
          </w:p>
        </w:tc>
        <w:tc>
          <w:tcPr>
            <w:tcW w:w="1691" w:type="dxa"/>
            <w:tcBorders>
              <w:top w:val="triple" w:sz="4" w:space="0" w:color="auto"/>
              <w:right w:val="single" w:sz="12" w:space="0" w:color="000000"/>
            </w:tcBorders>
          </w:tcPr>
          <w:p w14:paraId="08B932AD" w14:textId="0BEE9FAA" w:rsidR="00DC43CA" w:rsidRPr="003D329E" w:rsidRDefault="00DC43CA"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2F5B9D61" w14:textId="77777777" w:rsidTr="00C87EA1">
        <w:tc>
          <w:tcPr>
            <w:tcW w:w="756" w:type="dxa"/>
            <w:tcBorders>
              <w:left w:val="single" w:sz="12" w:space="0" w:color="auto"/>
            </w:tcBorders>
            <w:vAlign w:val="center"/>
          </w:tcPr>
          <w:p w14:paraId="6DF283AF" w14:textId="7A1D9E32"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10</w:t>
            </w:r>
          </w:p>
        </w:tc>
        <w:tc>
          <w:tcPr>
            <w:tcW w:w="1095" w:type="dxa"/>
            <w:vMerge/>
          </w:tcPr>
          <w:p w14:paraId="0BB2AFBD" w14:textId="77777777" w:rsidR="00DC43CA" w:rsidRPr="003D329E" w:rsidRDefault="00DC43CA" w:rsidP="00DC43CA">
            <w:pPr>
              <w:suppressAutoHyphens/>
              <w:spacing w:line="20" w:lineRule="atLeast"/>
              <w:jc w:val="both"/>
              <w:rPr>
                <w:rFonts w:ascii="Arial" w:eastAsia="Calibri" w:hAnsi="Arial" w:cs="Arial"/>
                <w:lang w:val="sr-Cyrl-RS" w:eastAsia="ar-SA"/>
              </w:rPr>
            </w:pPr>
          </w:p>
        </w:tc>
        <w:tc>
          <w:tcPr>
            <w:tcW w:w="1864" w:type="dxa"/>
            <w:vAlign w:val="center"/>
          </w:tcPr>
          <w:p w14:paraId="610C8D25" w14:textId="52F824F4"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грејање 2</w:t>
            </w:r>
          </w:p>
        </w:tc>
        <w:tc>
          <w:tcPr>
            <w:tcW w:w="1236" w:type="dxa"/>
            <w:vAlign w:val="center"/>
          </w:tcPr>
          <w:p w14:paraId="5B924547"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398FBA14" w14:textId="0D0A34A5"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400</w:t>
            </w:r>
          </w:p>
        </w:tc>
        <w:tc>
          <w:tcPr>
            <w:tcW w:w="1401" w:type="dxa"/>
            <w:vAlign w:val="center"/>
          </w:tcPr>
          <w:p w14:paraId="25173C5A" w14:textId="77777777" w:rsidR="000A7C71" w:rsidRPr="003D329E" w:rsidRDefault="000A7C71" w:rsidP="00C87EA1">
            <w:pPr>
              <w:suppressAutoHyphens/>
              <w:spacing w:line="20" w:lineRule="atLeast"/>
              <w:jc w:val="center"/>
              <w:rPr>
                <w:rFonts w:ascii="Arial" w:eastAsia="Calibri" w:hAnsi="Arial" w:cs="Arial"/>
                <w:lang w:val="sr-Latn-RS" w:eastAsia="ar-SA"/>
              </w:rPr>
            </w:pPr>
          </w:p>
          <w:p w14:paraId="59E271D9" w14:textId="49E303D7"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FR-J-CP2</w:t>
            </w:r>
          </w:p>
        </w:tc>
        <w:tc>
          <w:tcPr>
            <w:tcW w:w="1287" w:type="dxa"/>
            <w:vAlign w:val="center"/>
          </w:tcPr>
          <w:p w14:paraId="4D1F62F9"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5F3670D7" w14:textId="46051C67" w:rsidR="00DC43CA"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400</w:t>
            </w:r>
          </w:p>
        </w:tc>
        <w:tc>
          <w:tcPr>
            <w:tcW w:w="1691" w:type="dxa"/>
            <w:tcBorders>
              <w:right w:val="single" w:sz="12" w:space="0" w:color="000000"/>
            </w:tcBorders>
          </w:tcPr>
          <w:p w14:paraId="4693CE3C" w14:textId="23B59331" w:rsidR="00DC43CA" w:rsidRPr="003D329E" w:rsidRDefault="00DC43CA"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3317B7F7" w14:textId="77777777" w:rsidTr="00C87EA1">
        <w:tc>
          <w:tcPr>
            <w:tcW w:w="756" w:type="dxa"/>
            <w:tcBorders>
              <w:left w:val="single" w:sz="12" w:space="0" w:color="auto"/>
            </w:tcBorders>
            <w:vAlign w:val="center"/>
          </w:tcPr>
          <w:p w14:paraId="6690A954" w14:textId="1D3BDB11"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11</w:t>
            </w:r>
          </w:p>
        </w:tc>
        <w:tc>
          <w:tcPr>
            <w:tcW w:w="1095" w:type="dxa"/>
            <w:vMerge/>
          </w:tcPr>
          <w:p w14:paraId="56BCDA26" w14:textId="77777777" w:rsidR="00DC43CA" w:rsidRPr="003D329E" w:rsidRDefault="00DC43CA" w:rsidP="00DC43CA">
            <w:pPr>
              <w:suppressAutoHyphens/>
              <w:spacing w:line="20" w:lineRule="atLeast"/>
              <w:jc w:val="both"/>
              <w:rPr>
                <w:rFonts w:ascii="Arial" w:eastAsia="Calibri" w:hAnsi="Arial" w:cs="Arial"/>
                <w:lang w:val="sr-Cyrl-RS" w:eastAsia="ar-SA"/>
              </w:rPr>
            </w:pPr>
          </w:p>
        </w:tc>
        <w:tc>
          <w:tcPr>
            <w:tcW w:w="1864" w:type="dxa"/>
            <w:vAlign w:val="center"/>
          </w:tcPr>
          <w:p w14:paraId="2609CD75" w14:textId="56298407"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грејање 3</w:t>
            </w:r>
          </w:p>
        </w:tc>
        <w:tc>
          <w:tcPr>
            <w:tcW w:w="1236" w:type="dxa"/>
            <w:vAlign w:val="center"/>
          </w:tcPr>
          <w:p w14:paraId="4F187699"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611BB953" w14:textId="15789C7F"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400</w:t>
            </w:r>
          </w:p>
        </w:tc>
        <w:tc>
          <w:tcPr>
            <w:tcW w:w="1401" w:type="dxa"/>
            <w:vAlign w:val="center"/>
          </w:tcPr>
          <w:p w14:paraId="66097E90" w14:textId="77777777" w:rsidR="000A7C71" w:rsidRPr="003D329E" w:rsidRDefault="000A7C71" w:rsidP="00C87EA1">
            <w:pPr>
              <w:suppressAutoHyphens/>
              <w:spacing w:line="20" w:lineRule="atLeast"/>
              <w:jc w:val="center"/>
              <w:rPr>
                <w:rFonts w:ascii="Arial" w:eastAsia="Calibri" w:hAnsi="Arial" w:cs="Arial"/>
                <w:lang w:val="sr-Latn-RS" w:eastAsia="ar-SA"/>
              </w:rPr>
            </w:pPr>
          </w:p>
          <w:p w14:paraId="7FA18B5A" w14:textId="07731C18"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FR-J-CP3</w:t>
            </w:r>
          </w:p>
        </w:tc>
        <w:tc>
          <w:tcPr>
            <w:tcW w:w="1287" w:type="dxa"/>
            <w:vAlign w:val="center"/>
          </w:tcPr>
          <w:p w14:paraId="483A6A5F"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736BF29B" w14:textId="4824D634" w:rsidR="00DC43CA"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400</w:t>
            </w:r>
          </w:p>
        </w:tc>
        <w:tc>
          <w:tcPr>
            <w:tcW w:w="1691" w:type="dxa"/>
            <w:tcBorders>
              <w:right w:val="single" w:sz="12" w:space="0" w:color="000000"/>
            </w:tcBorders>
          </w:tcPr>
          <w:p w14:paraId="0F470857" w14:textId="7CCF9E11" w:rsidR="00DC43CA" w:rsidRPr="003D329E" w:rsidRDefault="00DC43CA"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1105ED55" w14:textId="77777777" w:rsidTr="00C87EA1">
        <w:tc>
          <w:tcPr>
            <w:tcW w:w="756" w:type="dxa"/>
            <w:tcBorders>
              <w:left w:val="single" w:sz="12" w:space="0" w:color="auto"/>
              <w:bottom w:val="triple" w:sz="4" w:space="0" w:color="auto"/>
            </w:tcBorders>
            <w:vAlign w:val="center"/>
          </w:tcPr>
          <w:p w14:paraId="640B950F" w14:textId="402A26A3"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lastRenderedPageBreak/>
              <w:t>12</w:t>
            </w:r>
          </w:p>
        </w:tc>
        <w:tc>
          <w:tcPr>
            <w:tcW w:w="1095" w:type="dxa"/>
            <w:vMerge/>
            <w:tcBorders>
              <w:bottom w:val="double" w:sz="4" w:space="0" w:color="auto"/>
            </w:tcBorders>
          </w:tcPr>
          <w:p w14:paraId="2B625B1C" w14:textId="77777777" w:rsidR="00DC43CA" w:rsidRPr="003D329E" w:rsidRDefault="00DC43CA" w:rsidP="00DC43CA">
            <w:pPr>
              <w:suppressAutoHyphens/>
              <w:spacing w:line="20" w:lineRule="atLeast"/>
              <w:jc w:val="both"/>
              <w:rPr>
                <w:rFonts w:ascii="Arial" w:eastAsia="Calibri" w:hAnsi="Arial" w:cs="Arial"/>
                <w:lang w:val="sr-Cyrl-RS" w:eastAsia="ar-SA"/>
              </w:rPr>
            </w:pPr>
          </w:p>
        </w:tc>
        <w:tc>
          <w:tcPr>
            <w:tcW w:w="1864" w:type="dxa"/>
            <w:tcBorders>
              <w:bottom w:val="triple" w:sz="4" w:space="0" w:color="auto"/>
            </w:tcBorders>
            <w:vAlign w:val="center"/>
          </w:tcPr>
          <w:p w14:paraId="774E01E8" w14:textId="212580AD"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Циркулациона пумпа грејање 4</w:t>
            </w:r>
          </w:p>
        </w:tc>
        <w:tc>
          <w:tcPr>
            <w:tcW w:w="1236" w:type="dxa"/>
            <w:tcBorders>
              <w:bottom w:val="triple" w:sz="4" w:space="0" w:color="auto"/>
            </w:tcBorders>
            <w:vAlign w:val="center"/>
          </w:tcPr>
          <w:p w14:paraId="7AA28A46" w14:textId="77777777" w:rsidR="00645CD0" w:rsidRPr="003D329E" w:rsidRDefault="00645CD0" w:rsidP="00C87EA1">
            <w:pPr>
              <w:suppressAutoHyphens/>
              <w:spacing w:line="20" w:lineRule="atLeast"/>
              <w:jc w:val="center"/>
              <w:rPr>
                <w:rFonts w:ascii="Arial" w:eastAsia="Calibri" w:hAnsi="Arial" w:cs="Arial"/>
                <w:lang w:val="sr-Cyrl-RS" w:eastAsia="ar-SA"/>
              </w:rPr>
            </w:pPr>
          </w:p>
          <w:p w14:paraId="06AC1F17" w14:textId="788AA9D7"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400</w:t>
            </w:r>
          </w:p>
        </w:tc>
        <w:tc>
          <w:tcPr>
            <w:tcW w:w="1401" w:type="dxa"/>
            <w:tcBorders>
              <w:bottom w:val="triple" w:sz="4" w:space="0" w:color="auto"/>
            </w:tcBorders>
            <w:vAlign w:val="center"/>
          </w:tcPr>
          <w:p w14:paraId="35AFFED7" w14:textId="77777777" w:rsidR="000A7C71" w:rsidRPr="003D329E" w:rsidRDefault="000A7C71" w:rsidP="00C87EA1">
            <w:pPr>
              <w:suppressAutoHyphens/>
              <w:spacing w:line="20" w:lineRule="atLeast"/>
              <w:jc w:val="center"/>
              <w:rPr>
                <w:rFonts w:ascii="Arial" w:eastAsia="Calibri" w:hAnsi="Arial" w:cs="Arial"/>
                <w:lang w:val="sr-Latn-RS" w:eastAsia="ar-SA"/>
              </w:rPr>
            </w:pPr>
          </w:p>
          <w:p w14:paraId="143167EF" w14:textId="15493CD9" w:rsidR="00DC43CA" w:rsidRPr="003D329E" w:rsidRDefault="00DC43CA"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FR-J-CP4</w:t>
            </w:r>
          </w:p>
        </w:tc>
        <w:tc>
          <w:tcPr>
            <w:tcW w:w="1287" w:type="dxa"/>
            <w:tcBorders>
              <w:bottom w:val="triple" w:sz="4" w:space="0" w:color="auto"/>
            </w:tcBorders>
            <w:vAlign w:val="center"/>
          </w:tcPr>
          <w:p w14:paraId="6723518B" w14:textId="77777777" w:rsidR="00BE0096" w:rsidRPr="003D329E" w:rsidRDefault="00BE0096" w:rsidP="00C87EA1">
            <w:pPr>
              <w:suppressAutoHyphens/>
              <w:spacing w:line="20" w:lineRule="atLeast"/>
              <w:jc w:val="center"/>
              <w:rPr>
                <w:rFonts w:ascii="Arial" w:eastAsia="Calibri" w:hAnsi="Arial" w:cs="Arial"/>
                <w:lang w:val="sr-Latn-RS" w:eastAsia="ar-SA"/>
              </w:rPr>
            </w:pPr>
          </w:p>
          <w:p w14:paraId="466D069A" w14:textId="040FA46B" w:rsidR="00DC43CA" w:rsidRPr="003D329E" w:rsidRDefault="00DC43CA"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400</w:t>
            </w:r>
          </w:p>
        </w:tc>
        <w:tc>
          <w:tcPr>
            <w:tcW w:w="1691" w:type="dxa"/>
            <w:tcBorders>
              <w:bottom w:val="triple" w:sz="4" w:space="0" w:color="auto"/>
              <w:right w:val="single" w:sz="12" w:space="0" w:color="000000"/>
            </w:tcBorders>
          </w:tcPr>
          <w:p w14:paraId="5FA3266C" w14:textId="66713216" w:rsidR="00DC43CA" w:rsidRPr="003D329E" w:rsidRDefault="00DC43CA"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2FD6156F" w14:textId="77777777" w:rsidTr="00C87EA1">
        <w:tc>
          <w:tcPr>
            <w:tcW w:w="756" w:type="dxa"/>
            <w:tcBorders>
              <w:top w:val="triple" w:sz="4" w:space="0" w:color="auto"/>
              <w:left w:val="single" w:sz="12" w:space="0" w:color="auto"/>
            </w:tcBorders>
            <w:vAlign w:val="center"/>
          </w:tcPr>
          <w:p w14:paraId="61791F17" w14:textId="5957EB1C"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13</w:t>
            </w:r>
          </w:p>
        </w:tc>
        <w:tc>
          <w:tcPr>
            <w:tcW w:w="1095" w:type="dxa"/>
            <w:vMerge/>
            <w:tcBorders>
              <w:top w:val="double" w:sz="4" w:space="0" w:color="auto"/>
            </w:tcBorders>
          </w:tcPr>
          <w:p w14:paraId="7EAA93E9"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tcBorders>
              <w:top w:val="triple" w:sz="4" w:space="0" w:color="auto"/>
            </w:tcBorders>
            <w:vAlign w:val="center"/>
          </w:tcPr>
          <w:p w14:paraId="70F95AB0" w14:textId="5C343636"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Диктир пумпа 1</w:t>
            </w:r>
          </w:p>
        </w:tc>
        <w:tc>
          <w:tcPr>
            <w:tcW w:w="1236" w:type="dxa"/>
            <w:tcBorders>
              <w:top w:val="triple" w:sz="4" w:space="0" w:color="auto"/>
            </w:tcBorders>
            <w:vAlign w:val="center"/>
          </w:tcPr>
          <w:p w14:paraId="2918F452" w14:textId="75265F00"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18.5</w:t>
            </w:r>
          </w:p>
        </w:tc>
        <w:tc>
          <w:tcPr>
            <w:tcW w:w="1401" w:type="dxa"/>
            <w:tcBorders>
              <w:top w:val="triple" w:sz="4" w:space="0" w:color="auto"/>
            </w:tcBorders>
            <w:vAlign w:val="center"/>
          </w:tcPr>
          <w:p w14:paraId="3D61B44C" w14:textId="60FDEF43"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FR-J-DP1</w:t>
            </w:r>
          </w:p>
        </w:tc>
        <w:tc>
          <w:tcPr>
            <w:tcW w:w="1287" w:type="dxa"/>
            <w:tcBorders>
              <w:top w:val="triple" w:sz="4" w:space="0" w:color="auto"/>
            </w:tcBorders>
            <w:vAlign w:val="center"/>
          </w:tcPr>
          <w:p w14:paraId="684E9E86" w14:textId="79D48E78"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22</w:t>
            </w:r>
          </w:p>
        </w:tc>
        <w:tc>
          <w:tcPr>
            <w:tcW w:w="1691" w:type="dxa"/>
            <w:tcBorders>
              <w:top w:val="triple" w:sz="4" w:space="0" w:color="auto"/>
              <w:right w:val="single" w:sz="12" w:space="0" w:color="000000"/>
            </w:tcBorders>
          </w:tcPr>
          <w:p w14:paraId="2B246F7F" w14:textId="7A9843C5"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0B2DE89B" w14:textId="77777777" w:rsidTr="00C87EA1">
        <w:tc>
          <w:tcPr>
            <w:tcW w:w="756" w:type="dxa"/>
            <w:tcBorders>
              <w:left w:val="single" w:sz="12" w:space="0" w:color="auto"/>
            </w:tcBorders>
            <w:vAlign w:val="center"/>
          </w:tcPr>
          <w:p w14:paraId="57D33F50" w14:textId="4EE90BB0"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14</w:t>
            </w:r>
          </w:p>
        </w:tc>
        <w:tc>
          <w:tcPr>
            <w:tcW w:w="1095" w:type="dxa"/>
            <w:vMerge/>
          </w:tcPr>
          <w:p w14:paraId="5E30BE19"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vAlign w:val="center"/>
          </w:tcPr>
          <w:p w14:paraId="0EF99D5A" w14:textId="6A59418E"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Диктир пумпа 2</w:t>
            </w:r>
          </w:p>
        </w:tc>
        <w:tc>
          <w:tcPr>
            <w:tcW w:w="1236" w:type="dxa"/>
            <w:vAlign w:val="center"/>
          </w:tcPr>
          <w:p w14:paraId="19163820" w14:textId="740A9CF7"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11</w:t>
            </w:r>
          </w:p>
        </w:tc>
        <w:tc>
          <w:tcPr>
            <w:tcW w:w="1401" w:type="dxa"/>
            <w:vAlign w:val="center"/>
          </w:tcPr>
          <w:p w14:paraId="0473E079" w14:textId="6DAE3341"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FR-J-DP2</w:t>
            </w:r>
          </w:p>
        </w:tc>
        <w:tc>
          <w:tcPr>
            <w:tcW w:w="1287" w:type="dxa"/>
            <w:vAlign w:val="center"/>
          </w:tcPr>
          <w:p w14:paraId="6C7721F3" w14:textId="16BE218B"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11</w:t>
            </w:r>
          </w:p>
        </w:tc>
        <w:tc>
          <w:tcPr>
            <w:tcW w:w="1691" w:type="dxa"/>
            <w:tcBorders>
              <w:right w:val="single" w:sz="12" w:space="0" w:color="000000"/>
            </w:tcBorders>
          </w:tcPr>
          <w:p w14:paraId="315E569F" w14:textId="66C3E06A"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3E7E34AF" w14:textId="77777777" w:rsidTr="00C87EA1">
        <w:tc>
          <w:tcPr>
            <w:tcW w:w="756" w:type="dxa"/>
            <w:tcBorders>
              <w:left w:val="single" w:sz="12" w:space="0" w:color="auto"/>
            </w:tcBorders>
            <w:vAlign w:val="center"/>
          </w:tcPr>
          <w:p w14:paraId="3D223B58" w14:textId="027A5626"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15</w:t>
            </w:r>
          </w:p>
        </w:tc>
        <w:tc>
          <w:tcPr>
            <w:tcW w:w="1095" w:type="dxa"/>
            <w:vMerge/>
          </w:tcPr>
          <w:p w14:paraId="654B7BE1"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vAlign w:val="center"/>
          </w:tcPr>
          <w:p w14:paraId="1BDC4992" w14:textId="13401891"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Диктир пумпа 3</w:t>
            </w:r>
          </w:p>
        </w:tc>
        <w:tc>
          <w:tcPr>
            <w:tcW w:w="1236" w:type="dxa"/>
            <w:vAlign w:val="center"/>
          </w:tcPr>
          <w:p w14:paraId="6CFF2FEA" w14:textId="0F530294"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3.7</w:t>
            </w:r>
          </w:p>
        </w:tc>
        <w:tc>
          <w:tcPr>
            <w:tcW w:w="1401" w:type="dxa"/>
            <w:vAlign w:val="center"/>
          </w:tcPr>
          <w:p w14:paraId="14DE27F6" w14:textId="0F5FDC2D"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FR-J-DP3</w:t>
            </w:r>
          </w:p>
        </w:tc>
        <w:tc>
          <w:tcPr>
            <w:tcW w:w="1287" w:type="dxa"/>
            <w:vAlign w:val="center"/>
          </w:tcPr>
          <w:p w14:paraId="29AFB6E6" w14:textId="17199AC7"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w:t>
            </w:r>
          </w:p>
        </w:tc>
        <w:tc>
          <w:tcPr>
            <w:tcW w:w="1691" w:type="dxa"/>
            <w:tcBorders>
              <w:right w:val="single" w:sz="12" w:space="0" w:color="000000"/>
            </w:tcBorders>
          </w:tcPr>
          <w:p w14:paraId="550867AD" w14:textId="327F88E3"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7E007BEB" w14:textId="77777777" w:rsidTr="00C87EA1">
        <w:tc>
          <w:tcPr>
            <w:tcW w:w="756" w:type="dxa"/>
            <w:tcBorders>
              <w:left w:val="single" w:sz="12" w:space="0" w:color="auto"/>
              <w:bottom w:val="triple" w:sz="4" w:space="0" w:color="auto"/>
            </w:tcBorders>
            <w:vAlign w:val="center"/>
          </w:tcPr>
          <w:p w14:paraId="261FA2D0" w14:textId="1A32E89E"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16</w:t>
            </w:r>
          </w:p>
        </w:tc>
        <w:tc>
          <w:tcPr>
            <w:tcW w:w="1095" w:type="dxa"/>
            <w:vMerge/>
          </w:tcPr>
          <w:p w14:paraId="26B5B9DD"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tcBorders>
              <w:bottom w:val="triple" w:sz="4" w:space="0" w:color="auto"/>
            </w:tcBorders>
            <w:vAlign w:val="center"/>
          </w:tcPr>
          <w:p w14:paraId="24A824E2" w14:textId="34ADBC3E"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Диктир пумпа 4</w:t>
            </w:r>
          </w:p>
        </w:tc>
        <w:tc>
          <w:tcPr>
            <w:tcW w:w="1236" w:type="dxa"/>
            <w:tcBorders>
              <w:bottom w:val="triple" w:sz="4" w:space="0" w:color="auto"/>
            </w:tcBorders>
            <w:vAlign w:val="center"/>
          </w:tcPr>
          <w:p w14:paraId="619BC485" w14:textId="7AB7FE33" w:rsidR="00CE3BC8" w:rsidRPr="003D329E" w:rsidRDefault="00D953F2"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w:t>
            </w:r>
            <w:r w:rsidR="00CE3BC8" w:rsidRPr="003D329E">
              <w:rPr>
                <w:rFonts w:ascii="Arial" w:eastAsia="Calibri" w:hAnsi="Arial" w:cs="Arial"/>
                <w:lang w:val="sr-Cyrl-RS" w:eastAsia="ar-SA"/>
              </w:rPr>
              <w:t>.85</w:t>
            </w:r>
          </w:p>
        </w:tc>
        <w:tc>
          <w:tcPr>
            <w:tcW w:w="1401" w:type="dxa"/>
            <w:tcBorders>
              <w:bottom w:val="triple" w:sz="4" w:space="0" w:color="auto"/>
            </w:tcBorders>
            <w:vAlign w:val="center"/>
          </w:tcPr>
          <w:p w14:paraId="2FCF1B07" w14:textId="425A8C83"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FR-J-DP4</w:t>
            </w:r>
          </w:p>
        </w:tc>
        <w:tc>
          <w:tcPr>
            <w:tcW w:w="1287" w:type="dxa"/>
            <w:tcBorders>
              <w:bottom w:val="triple" w:sz="4" w:space="0" w:color="auto"/>
            </w:tcBorders>
            <w:vAlign w:val="center"/>
          </w:tcPr>
          <w:p w14:paraId="374CA6EC" w14:textId="4C53907F"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3</w:t>
            </w:r>
          </w:p>
        </w:tc>
        <w:tc>
          <w:tcPr>
            <w:tcW w:w="1691" w:type="dxa"/>
            <w:tcBorders>
              <w:bottom w:val="triple" w:sz="4" w:space="0" w:color="auto"/>
              <w:right w:val="single" w:sz="12" w:space="0" w:color="000000"/>
            </w:tcBorders>
          </w:tcPr>
          <w:p w14:paraId="12AC7B3D" w14:textId="0E328C0A"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1D25C341" w14:textId="77777777" w:rsidTr="00C87EA1">
        <w:tc>
          <w:tcPr>
            <w:tcW w:w="756" w:type="dxa"/>
            <w:tcBorders>
              <w:top w:val="triple" w:sz="4" w:space="0" w:color="auto"/>
              <w:left w:val="single" w:sz="12" w:space="0" w:color="auto"/>
            </w:tcBorders>
            <w:vAlign w:val="center"/>
          </w:tcPr>
          <w:p w14:paraId="7807C5D1" w14:textId="1D7AE453"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17</w:t>
            </w:r>
          </w:p>
        </w:tc>
        <w:tc>
          <w:tcPr>
            <w:tcW w:w="1095" w:type="dxa"/>
            <w:vMerge/>
          </w:tcPr>
          <w:p w14:paraId="5D3CCC33"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tcBorders>
              <w:top w:val="triple" w:sz="4" w:space="0" w:color="auto"/>
            </w:tcBorders>
            <w:vAlign w:val="center"/>
          </w:tcPr>
          <w:p w14:paraId="0072A250" w14:textId="644F7983"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ХПВ пумпа 1</w:t>
            </w:r>
          </w:p>
        </w:tc>
        <w:tc>
          <w:tcPr>
            <w:tcW w:w="1236" w:type="dxa"/>
            <w:tcBorders>
              <w:top w:val="triple" w:sz="4" w:space="0" w:color="auto"/>
            </w:tcBorders>
            <w:vAlign w:val="center"/>
          </w:tcPr>
          <w:p w14:paraId="48C98C1D" w14:textId="71F6447B"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w:t>
            </w:r>
          </w:p>
        </w:tc>
        <w:tc>
          <w:tcPr>
            <w:tcW w:w="1401" w:type="dxa"/>
            <w:tcBorders>
              <w:top w:val="triple" w:sz="4" w:space="0" w:color="auto"/>
            </w:tcBorders>
            <w:vAlign w:val="center"/>
          </w:tcPr>
          <w:p w14:paraId="7710FF16" w14:textId="41A18D64"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FR-HPP1</w:t>
            </w:r>
          </w:p>
        </w:tc>
        <w:tc>
          <w:tcPr>
            <w:tcW w:w="1287" w:type="dxa"/>
            <w:tcBorders>
              <w:top w:val="triple" w:sz="4" w:space="0" w:color="auto"/>
            </w:tcBorders>
            <w:vAlign w:val="center"/>
          </w:tcPr>
          <w:p w14:paraId="6216F064" w14:textId="3CDB2790"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w:t>
            </w:r>
          </w:p>
        </w:tc>
        <w:tc>
          <w:tcPr>
            <w:tcW w:w="1691" w:type="dxa"/>
            <w:tcBorders>
              <w:top w:val="triple" w:sz="4" w:space="0" w:color="auto"/>
              <w:right w:val="single" w:sz="12" w:space="0" w:color="000000"/>
            </w:tcBorders>
          </w:tcPr>
          <w:p w14:paraId="251120D8" w14:textId="5CE84E49"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7BD950B4" w14:textId="77777777" w:rsidTr="00C87EA1">
        <w:tc>
          <w:tcPr>
            <w:tcW w:w="756" w:type="dxa"/>
            <w:tcBorders>
              <w:left w:val="single" w:sz="12" w:space="0" w:color="auto"/>
            </w:tcBorders>
            <w:vAlign w:val="center"/>
          </w:tcPr>
          <w:p w14:paraId="4E0D74B3" w14:textId="2C99D285"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18</w:t>
            </w:r>
          </w:p>
        </w:tc>
        <w:tc>
          <w:tcPr>
            <w:tcW w:w="1095" w:type="dxa"/>
            <w:vMerge/>
          </w:tcPr>
          <w:p w14:paraId="7542D236"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vAlign w:val="center"/>
          </w:tcPr>
          <w:p w14:paraId="1F8763FF" w14:textId="6A6A45BD"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ХПВ пумпа 2</w:t>
            </w:r>
          </w:p>
        </w:tc>
        <w:tc>
          <w:tcPr>
            <w:tcW w:w="1236" w:type="dxa"/>
            <w:vAlign w:val="center"/>
          </w:tcPr>
          <w:p w14:paraId="2813E336" w14:textId="429890C2"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w:t>
            </w:r>
          </w:p>
        </w:tc>
        <w:tc>
          <w:tcPr>
            <w:tcW w:w="1401" w:type="dxa"/>
            <w:vAlign w:val="center"/>
          </w:tcPr>
          <w:p w14:paraId="1E006397" w14:textId="595F207E"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FR-HPP2</w:t>
            </w:r>
          </w:p>
        </w:tc>
        <w:tc>
          <w:tcPr>
            <w:tcW w:w="1287" w:type="dxa"/>
            <w:vAlign w:val="center"/>
          </w:tcPr>
          <w:p w14:paraId="0FF94A96" w14:textId="3E898778"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w:t>
            </w:r>
          </w:p>
        </w:tc>
        <w:tc>
          <w:tcPr>
            <w:tcW w:w="1691" w:type="dxa"/>
            <w:tcBorders>
              <w:right w:val="single" w:sz="12" w:space="0" w:color="000000"/>
            </w:tcBorders>
          </w:tcPr>
          <w:p w14:paraId="69AF0ED7" w14:textId="16CA28FB"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BA4C31" w:rsidRPr="003D329E" w14:paraId="0783664E" w14:textId="77777777" w:rsidTr="00C87EA1">
        <w:tc>
          <w:tcPr>
            <w:tcW w:w="756" w:type="dxa"/>
            <w:tcBorders>
              <w:left w:val="single" w:sz="12" w:space="0" w:color="auto"/>
              <w:bottom w:val="triple" w:sz="4" w:space="0" w:color="auto"/>
            </w:tcBorders>
            <w:vAlign w:val="center"/>
          </w:tcPr>
          <w:p w14:paraId="70A9D931" w14:textId="15AC6384"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19</w:t>
            </w:r>
          </w:p>
        </w:tc>
        <w:tc>
          <w:tcPr>
            <w:tcW w:w="1095" w:type="dxa"/>
            <w:vMerge/>
            <w:tcBorders>
              <w:bottom w:val="single" w:sz="4" w:space="0" w:color="auto"/>
            </w:tcBorders>
          </w:tcPr>
          <w:p w14:paraId="3EFE206A"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tcBorders>
              <w:bottom w:val="triple" w:sz="4" w:space="0" w:color="auto"/>
            </w:tcBorders>
            <w:vAlign w:val="center"/>
          </w:tcPr>
          <w:p w14:paraId="362E66D6" w14:textId="5DF899BC"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ХПВ пумпа 3</w:t>
            </w:r>
          </w:p>
        </w:tc>
        <w:tc>
          <w:tcPr>
            <w:tcW w:w="1236" w:type="dxa"/>
            <w:tcBorders>
              <w:bottom w:val="triple" w:sz="4" w:space="0" w:color="auto"/>
            </w:tcBorders>
            <w:vAlign w:val="center"/>
          </w:tcPr>
          <w:p w14:paraId="2D2C01E6" w14:textId="5CE11968"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w:t>
            </w:r>
          </w:p>
        </w:tc>
        <w:tc>
          <w:tcPr>
            <w:tcW w:w="1401" w:type="dxa"/>
            <w:tcBorders>
              <w:bottom w:val="triple" w:sz="4" w:space="0" w:color="auto"/>
            </w:tcBorders>
            <w:vAlign w:val="center"/>
          </w:tcPr>
          <w:p w14:paraId="0C51AC73" w14:textId="3B80413D"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Latn-RS" w:eastAsia="ar-SA"/>
              </w:rPr>
              <w:t>FR-HPP3</w:t>
            </w:r>
          </w:p>
        </w:tc>
        <w:tc>
          <w:tcPr>
            <w:tcW w:w="1287" w:type="dxa"/>
            <w:tcBorders>
              <w:bottom w:val="triple" w:sz="4" w:space="0" w:color="auto"/>
            </w:tcBorders>
            <w:vAlign w:val="center"/>
          </w:tcPr>
          <w:p w14:paraId="34516DBA" w14:textId="3D1EDD5C"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w:t>
            </w:r>
          </w:p>
        </w:tc>
        <w:tc>
          <w:tcPr>
            <w:tcW w:w="1691" w:type="dxa"/>
            <w:tcBorders>
              <w:bottom w:val="triple" w:sz="4" w:space="0" w:color="auto"/>
              <w:right w:val="single" w:sz="12" w:space="0" w:color="000000"/>
            </w:tcBorders>
          </w:tcPr>
          <w:p w14:paraId="32EB4A05" w14:textId="424AAA0F" w:rsidR="00CE3BC8" w:rsidRPr="003D329E" w:rsidRDefault="00CE3BC8" w:rsidP="001D0A31">
            <w:pPr>
              <w:suppressAutoHyphens/>
              <w:spacing w:line="20" w:lineRule="atLeast"/>
              <w:rPr>
                <w:rFonts w:ascii="Arial" w:eastAsia="Calibri" w:hAnsi="Arial" w:cs="Arial"/>
                <w:lang w:val="sr-Cyrl-RS" w:eastAsia="ar-SA"/>
              </w:rPr>
            </w:pPr>
            <w:r w:rsidRPr="003D329E">
              <w:rPr>
                <w:rFonts w:ascii="Arial" w:eastAsia="Calibri" w:hAnsi="Arial" w:cs="Arial"/>
                <w:lang w:val="sr-Latn-RS" w:eastAsia="ar-SA"/>
              </w:rPr>
              <w:t>Danfoss / FC202</w:t>
            </w:r>
          </w:p>
        </w:tc>
      </w:tr>
      <w:tr w:rsidR="006D6694" w:rsidRPr="003D329E" w14:paraId="347B3F0C" w14:textId="77777777" w:rsidTr="00C87EA1">
        <w:tc>
          <w:tcPr>
            <w:tcW w:w="756" w:type="dxa"/>
            <w:tcBorders>
              <w:top w:val="triple" w:sz="4" w:space="0" w:color="auto"/>
              <w:left w:val="single" w:sz="12" w:space="0" w:color="auto"/>
              <w:bottom w:val="single" w:sz="12" w:space="0" w:color="000000"/>
            </w:tcBorders>
            <w:vAlign w:val="center"/>
          </w:tcPr>
          <w:p w14:paraId="3539460F" w14:textId="72C447C8"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20</w:t>
            </w:r>
          </w:p>
        </w:tc>
        <w:tc>
          <w:tcPr>
            <w:tcW w:w="1095" w:type="dxa"/>
            <w:vMerge/>
            <w:tcBorders>
              <w:bottom w:val="single" w:sz="12" w:space="0" w:color="000000"/>
            </w:tcBorders>
          </w:tcPr>
          <w:p w14:paraId="71418F3A"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tcBorders>
              <w:top w:val="triple" w:sz="4" w:space="0" w:color="auto"/>
              <w:bottom w:val="single" w:sz="12" w:space="0" w:color="000000"/>
            </w:tcBorders>
            <w:vAlign w:val="center"/>
          </w:tcPr>
          <w:p w14:paraId="7B20A5D8" w14:textId="1791F7B1"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Пумпа филтрације</w:t>
            </w:r>
          </w:p>
        </w:tc>
        <w:tc>
          <w:tcPr>
            <w:tcW w:w="1236" w:type="dxa"/>
            <w:tcBorders>
              <w:top w:val="triple" w:sz="4" w:space="0" w:color="auto"/>
              <w:bottom w:val="single" w:sz="12" w:space="0" w:color="000000"/>
            </w:tcBorders>
            <w:vAlign w:val="center"/>
          </w:tcPr>
          <w:p w14:paraId="2E874063" w14:textId="55D80FC0" w:rsidR="00CE3BC8" w:rsidRPr="003D329E" w:rsidRDefault="00CE3BC8" w:rsidP="00C87EA1">
            <w:pPr>
              <w:suppressAutoHyphens/>
              <w:spacing w:line="20" w:lineRule="atLeast"/>
              <w:jc w:val="center"/>
              <w:rPr>
                <w:rFonts w:ascii="Arial" w:eastAsia="Calibri" w:hAnsi="Arial" w:cs="Arial"/>
                <w:lang w:val="sr-Cyrl-RS" w:eastAsia="ar-SA"/>
              </w:rPr>
            </w:pPr>
            <w:r w:rsidRPr="003D329E">
              <w:rPr>
                <w:rFonts w:ascii="Arial" w:eastAsia="Calibri" w:hAnsi="Arial" w:cs="Arial"/>
                <w:lang w:val="sr-Cyrl-RS" w:eastAsia="ar-SA"/>
              </w:rPr>
              <w:t>4</w:t>
            </w:r>
          </w:p>
        </w:tc>
        <w:tc>
          <w:tcPr>
            <w:tcW w:w="1401" w:type="dxa"/>
            <w:tcBorders>
              <w:top w:val="triple" w:sz="4" w:space="0" w:color="auto"/>
              <w:bottom w:val="single" w:sz="12" w:space="0" w:color="000000"/>
            </w:tcBorders>
            <w:vAlign w:val="center"/>
          </w:tcPr>
          <w:p w14:paraId="15BDE59E" w14:textId="4FBC09D9"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EM-J-PDF</w:t>
            </w:r>
          </w:p>
        </w:tc>
        <w:tc>
          <w:tcPr>
            <w:tcW w:w="1287" w:type="dxa"/>
            <w:tcBorders>
              <w:top w:val="triple" w:sz="4" w:space="0" w:color="auto"/>
              <w:bottom w:val="single" w:sz="12" w:space="0" w:color="000000"/>
            </w:tcBorders>
            <w:vAlign w:val="center"/>
          </w:tcPr>
          <w:p w14:paraId="311E9519" w14:textId="641EF94C" w:rsidR="00CE3BC8" w:rsidRPr="003D329E" w:rsidRDefault="00CE3BC8" w:rsidP="00C87EA1">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4</w:t>
            </w:r>
          </w:p>
        </w:tc>
        <w:tc>
          <w:tcPr>
            <w:tcW w:w="1691" w:type="dxa"/>
            <w:tcBorders>
              <w:top w:val="triple" w:sz="4" w:space="0" w:color="auto"/>
              <w:bottom w:val="single" w:sz="12" w:space="0" w:color="000000"/>
              <w:right w:val="single" w:sz="12" w:space="0" w:color="000000"/>
            </w:tcBorders>
          </w:tcPr>
          <w:p w14:paraId="7D4AAA7B" w14:textId="5B34F0CD" w:rsidR="00CE3BC8" w:rsidRPr="003D329E" w:rsidRDefault="00CE3BC8" w:rsidP="00CE3BC8">
            <w:pPr>
              <w:suppressAutoHyphens/>
              <w:spacing w:line="20" w:lineRule="atLeast"/>
              <w:jc w:val="center"/>
              <w:rPr>
                <w:rFonts w:ascii="Arial" w:eastAsia="Calibri" w:hAnsi="Arial" w:cs="Arial"/>
                <w:lang w:val="sr-Latn-RS" w:eastAsia="ar-SA"/>
              </w:rPr>
            </w:pPr>
            <w:r w:rsidRPr="003D329E">
              <w:rPr>
                <w:rFonts w:ascii="Arial" w:eastAsia="Calibri" w:hAnsi="Arial" w:cs="Arial"/>
                <w:lang w:val="sr-Latn-RS" w:eastAsia="ar-SA"/>
              </w:rPr>
              <w:t>-</w:t>
            </w:r>
          </w:p>
        </w:tc>
      </w:tr>
      <w:tr w:rsidR="00BA4C31" w:rsidRPr="003D329E" w14:paraId="7B36B9B8" w14:textId="77777777" w:rsidTr="00AC273C">
        <w:tc>
          <w:tcPr>
            <w:tcW w:w="756" w:type="dxa"/>
            <w:tcBorders>
              <w:top w:val="single" w:sz="12" w:space="0" w:color="000000"/>
              <w:left w:val="nil"/>
              <w:bottom w:val="nil"/>
              <w:right w:val="nil"/>
            </w:tcBorders>
          </w:tcPr>
          <w:p w14:paraId="1E42EAE4"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095" w:type="dxa"/>
            <w:tcBorders>
              <w:top w:val="single" w:sz="12" w:space="0" w:color="000000"/>
              <w:left w:val="nil"/>
              <w:bottom w:val="nil"/>
              <w:right w:val="nil"/>
            </w:tcBorders>
          </w:tcPr>
          <w:p w14:paraId="0839F49D"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864" w:type="dxa"/>
            <w:tcBorders>
              <w:top w:val="single" w:sz="12" w:space="0" w:color="000000"/>
              <w:left w:val="nil"/>
              <w:bottom w:val="nil"/>
              <w:right w:val="single" w:sz="12" w:space="0" w:color="000000"/>
            </w:tcBorders>
          </w:tcPr>
          <w:p w14:paraId="3269DEF6" w14:textId="22182079" w:rsidR="00CE3BC8" w:rsidRPr="003D329E" w:rsidRDefault="007E2A3A" w:rsidP="00CE3BC8">
            <w:pPr>
              <w:suppressAutoHyphens/>
              <w:spacing w:line="20" w:lineRule="atLeast"/>
              <w:jc w:val="right"/>
              <w:rPr>
                <w:rFonts w:ascii="Arial" w:eastAsia="Calibri" w:hAnsi="Arial" w:cs="Arial"/>
                <w:b/>
                <w:lang w:val="sr-Cyrl-RS" w:eastAsia="ar-SA"/>
              </w:rPr>
            </w:pPr>
            <w:r>
              <w:rPr>
                <w:rFonts w:ascii="Arial" w:eastAsia="Calibri" w:hAnsi="Arial" w:cs="Arial"/>
                <w:b/>
                <w:lang w:val="sr-Cyrl-RS" w:eastAsia="ar-SA"/>
              </w:rPr>
              <w:t>Σ</w:t>
            </w:r>
          </w:p>
        </w:tc>
        <w:tc>
          <w:tcPr>
            <w:tcW w:w="1236" w:type="dxa"/>
            <w:tcBorders>
              <w:top w:val="single" w:sz="12" w:space="0" w:color="000000"/>
              <w:left w:val="single" w:sz="12" w:space="0" w:color="000000"/>
              <w:bottom w:val="single" w:sz="12" w:space="0" w:color="000000"/>
              <w:right w:val="single" w:sz="12" w:space="0" w:color="000000"/>
            </w:tcBorders>
          </w:tcPr>
          <w:p w14:paraId="229B587D" w14:textId="63665148" w:rsidR="00CE3BC8" w:rsidRPr="003D329E" w:rsidRDefault="00CE3BC8" w:rsidP="00CE3BC8">
            <w:pPr>
              <w:suppressAutoHyphens/>
              <w:spacing w:line="20" w:lineRule="atLeast"/>
              <w:jc w:val="both"/>
              <w:rPr>
                <w:rFonts w:ascii="Arial" w:eastAsia="Calibri" w:hAnsi="Arial" w:cs="Arial"/>
                <w:b/>
                <w:lang w:val="sr-Cyrl-RS" w:eastAsia="ar-SA"/>
              </w:rPr>
            </w:pPr>
            <w:r w:rsidRPr="003D329E">
              <w:rPr>
                <w:rFonts w:ascii="Arial" w:eastAsia="Calibri" w:hAnsi="Arial" w:cs="Arial"/>
                <w:b/>
                <w:lang w:val="sr-Cyrl-RS" w:eastAsia="ar-SA"/>
              </w:rPr>
              <w:t>2.664.05</w:t>
            </w:r>
          </w:p>
        </w:tc>
        <w:tc>
          <w:tcPr>
            <w:tcW w:w="1401" w:type="dxa"/>
            <w:tcBorders>
              <w:top w:val="single" w:sz="12" w:space="0" w:color="000000"/>
              <w:left w:val="single" w:sz="12" w:space="0" w:color="000000"/>
              <w:bottom w:val="nil"/>
              <w:right w:val="nil"/>
            </w:tcBorders>
          </w:tcPr>
          <w:p w14:paraId="3C9E7413"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287" w:type="dxa"/>
            <w:tcBorders>
              <w:top w:val="single" w:sz="12" w:space="0" w:color="000000"/>
              <w:left w:val="nil"/>
              <w:bottom w:val="nil"/>
              <w:right w:val="nil"/>
            </w:tcBorders>
          </w:tcPr>
          <w:p w14:paraId="25D7CD61" w14:textId="77777777" w:rsidR="00CE3BC8" w:rsidRPr="003D329E" w:rsidRDefault="00CE3BC8" w:rsidP="00CE3BC8">
            <w:pPr>
              <w:suppressAutoHyphens/>
              <w:spacing w:line="20" w:lineRule="atLeast"/>
              <w:jc w:val="both"/>
              <w:rPr>
                <w:rFonts w:ascii="Arial" w:eastAsia="Calibri" w:hAnsi="Arial" w:cs="Arial"/>
                <w:lang w:val="sr-Cyrl-RS" w:eastAsia="ar-SA"/>
              </w:rPr>
            </w:pPr>
          </w:p>
        </w:tc>
        <w:tc>
          <w:tcPr>
            <w:tcW w:w="1691" w:type="dxa"/>
            <w:tcBorders>
              <w:top w:val="single" w:sz="12" w:space="0" w:color="000000"/>
              <w:left w:val="nil"/>
              <w:bottom w:val="nil"/>
              <w:right w:val="nil"/>
            </w:tcBorders>
          </w:tcPr>
          <w:p w14:paraId="62EEB8DC" w14:textId="77777777" w:rsidR="00CE3BC8" w:rsidRPr="003D329E" w:rsidRDefault="00CE3BC8" w:rsidP="00CE3BC8">
            <w:pPr>
              <w:suppressAutoHyphens/>
              <w:spacing w:line="20" w:lineRule="atLeast"/>
              <w:jc w:val="both"/>
              <w:rPr>
                <w:rFonts w:ascii="Arial" w:eastAsia="Calibri" w:hAnsi="Arial" w:cs="Arial"/>
                <w:lang w:val="sr-Cyrl-RS" w:eastAsia="ar-SA"/>
              </w:rPr>
            </w:pPr>
          </w:p>
        </w:tc>
      </w:tr>
    </w:tbl>
    <w:p w14:paraId="455D5368" w14:textId="77777777" w:rsidR="007E65C5" w:rsidRDefault="007E65C5" w:rsidP="00D55444">
      <w:pPr>
        <w:autoSpaceDE w:val="0"/>
        <w:autoSpaceDN w:val="0"/>
        <w:adjustRightInd w:val="0"/>
        <w:spacing w:after="0" w:line="240" w:lineRule="auto"/>
        <w:ind w:left="131" w:firstLine="720"/>
        <w:jc w:val="both"/>
        <w:rPr>
          <w:rFonts w:ascii="Arial" w:eastAsia="Calibri" w:hAnsi="Arial" w:cs="Arial"/>
          <w:lang w:val="sr-Cyrl-RS" w:eastAsia="ar-SA"/>
        </w:rPr>
      </w:pPr>
    </w:p>
    <w:p w14:paraId="0C5B5646" w14:textId="7EB3735B" w:rsidR="00D55444" w:rsidRPr="003D329E" w:rsidRDefault="00D55444" w:rsidP="00D55444">
      <w:pPr>
        <w:autoSpaceDE w:val="0"/>
        <w:autoSpaceDN w:val="0"/>
        <w:adjustRightInd w:val="0"/>
        <w:spacing w:after="0" w:line="240" w:lineRule="auto"/>
        <w:ind w:left="131" w:firstLine="720"/>
        <w:jc w:val="both"/>
        <w:rPr>
          <w:rFonts w:ascii="Arial" w:eastAsia="Calibri" w:hAnsi="Arial" w:cs="Arial"/>
          <w:b/>
          <w:lang w:val="ru-RU"/>
        </w:rPr>
      </w:pPr>
      <w:r w:rsidRPr="003D329E">
        <w:rPr>
          <w:rFonts w:ascii="Arial" w:eastAsia="Calibri" w:hAnsi="Arial" w:cs="Arial"/>
          <w:b/>
          <w:lang w:val="sr-Cyrl-RS"/>
        </w:rPr>
        <w:t>Резервоар за мазут са бетонском танкваном</w:t>
      </w:r>
      <w:r w:rsidRPr="003D329E">
        <w:rPr>
          <w:rFonts w:ascii="Arial" w:eastAsia="Calibri" w:hAnsi="Arial" w:cs="Arial"/>
          <w:b/>
          <w:lang w:val="ru-RU"/>
        </w:rPr>
        <w:t xml:space="preserve"> (није у функцији)</w:t>
      </w:r>
    </w:p>
    <w:p w14:paraId="4F3AB6FD" w14:textId="5757465E" w:rsidR="005C58F5" w:rsidRDefault="000D47F5" w:rsidP="005C58F5">
      <w:pPr>
        <w:suppressAutoHyphens/>
        <w:spacing w:after="0" w:line="20" w:lineRule="atLeast"/>
        <w:ind w:firstLine="851"/>
        <w:jc w:val="both"/>
        <w:rPr>
          <w:rFonts w:ascii="Arial" w:eastAsia="Calibri" w:hAnsi="Arial" w:cs="Arial"/>
          <w:lang w:val="sr-Cyrl-RS" w:eastAsia="ar-SA"/>
        </w:rPr>
      </w:pPr>
      <w:r w:rsidRPr="00F523B2">
        <w:rPr>
          <w:rFonts w:ascii="Arial" w:eastAsia="Calibri" w:hAnsi="Arial" w:cs="Arial"/>
          <w:lang w:val="sr-Cyrl-RS" w:eastAsia="ar-SA"/>
        </w:rPr>
        <w:t xml:space="preserve">Резервоар за мазут из 1965. године, капацита 2000 </w:t>
      </w:r>
      <w:r w:rsidR="00344675" w:rsidRPr="00F523B2">
        <w:rPr>
          <w:rFonts w:ascii="Arial" w:eastAsia="Calibri" w:hAnsi="Arial" w:cs="Arial"/>
          <w:lang w:eastAsia="ar-SA"/>
        </w:rPr>
        <w:t>m</w:t>
      </w:r>
      <w:r w:rsidRPr="00F523B2">
        <w:rPr>
          <w:rFonts w:ascii="Arial" w:eastAsia="Calibri" w:hAnsi="Arial" w:cs="Arial"/>
          <w:vertAlign w:val="superscript"/>
          <w:lang w:val="sr-Cyrl-RS" w:eastAsia="ar-SA"/>
        </w:rPr>
        <w:t>3</w:t>
      </w:r>
      <w:r w:rsidRPr="00F523B2">
        <w:rPr>
          <w:rFonts w:ascii="Arial" w:eastAsia="Calibri" w:hAnsi="Arial" w:cs="Arial"/>
          <w:lang w:val="sr-Cyrl-RS" w:eastAsia="ar-SA"/>
        </w:rPr>
        <w:t xml:space="preserve">, није у функцији више од 15 </w:t>
      </w:r>
      <w:r w:rsidRPr="003D329E">
        <w:rPr>
          <w:rFonts w:ascii="Arial" w:eastAsia="Calibri" w:hAnsi="Arial" w:cs="Arial"/>
          <w:lang w:val="sr-Cyrl-RS" w:eastAsia="ar-SA"/>
        </w:rPr>
        <w:t xml:space="preserve">година. Испражњен је и физички одвојен (не постоје повезне инсталације са </w:t>
      </w:r>
      <w:r w:rsidR="00B63D6A" w:rsidRPr="00B63D6A">
        <w:rPr>
          <w:rFonts w:ascii="Arial" w:eastAsia="Calibri" w:hAnsi="Arial" w:cs="Arial"/>
          <w:lang w:val="sr-Cyrl-RS" w:eastAsia="ar-SA"/>
        </w:rPr>
        <w:t>ТО „Југ“</w:t>
      </w:r>
      <w:r w:rsidRPr="003D329E">
        <w:rPr>
          <w:rFonts w:ascii="Arial" w:eastAsia="Calibri" w:hAnsi="Arial" w:cs="Arial"/>
          <w:lang w:val="sr-Cyrl-RS" w:eastAsia="ar-SA"/>
        </w:rPr>
        <w:t xml:space="preserve"> тако да не постоји могућност коришћења)</w:t>
      </w:r>
      <w:r w:rsidR="00D55444" w:rsidRPr="003D329E">
        <w:rPr>
          <w:rFonts w:ascii="Arial" w:eastAsia="Calibri" w:hAnsi="Arial" w:cs="Arial"/>
          <w:lang w:val="sr-Cyrl-RS" w:eastAsia="ar-SA"/>
        </w:rPr>
        <w:t>. Служио је као складишни простор мазута за потребе котларнице.</w:t>
      </w:r>
      <w:r w:rsidR="005C58F5">
        <w:rPr>
          <w:rFonts w:ascii="Arial" w:eastAsia="Calibri" w:hAnsi="Arial" w:cs="Arial"/>
          <w:lang w:val="sr-Cyrl-RS" w:eastAsia="ar-SA"/>
        </w:rPr>
        <w:t xml:space="preserve"> Записником број 02-9207/1 од 19. септембра констатовано је да је резервоар за мазут на </w:t>
      </w:r>
      <w:r w:rsidR="00B63D6A" w:rsidRPr="00B63D6A">
        <w:rPr>
          <w:rFonts w:ascii="Arial" w:eastAsia="Calibri" w:hAnsi="Arial" w:cs="Arial"/>
          <w:lang w:val="sr-Cyrl-RS" w:eastAsia="ar-SA"/>
        </w:rPr>
        <w:t>ТО „Југ“</w:t>
      </w:r>
      <w:r w:rsidR="005C58F5">
        <w:rPr>
          <w:rFonts w:ascii="Arial" w:eastAsia="Calibri" w:hAnsi="Arial" w:cs="Arial"/>
          <w:lang w:val="sr-Cyrl-RS" w:eastAsia="ar-SA"/>
        </w:rPr>
        <w:t xml:space="preserve"> испражњен и очишћен, да су инсталација и опрема која је повезивала резервоар са котловима у потпуности демонтиране и да је танквана значајно оштећена те је ЈКП „Новосадска топлана“ Одлуком број: 01-9207/2 од 24. септембра 2024. године ставила ван употребе резервоара за мазут на Топлани „</w:t>
      </w:r>
      <w:r w:rsidR="00B63D6A">
        <w:rPr>
          <w:rFonts w:ascii="Arial" w:eastAsia="Calibri" w:hAnsi="Arial" w:cs="Arial"/>
          <w:lang w:val="sr-Cyrl-RS" w:eastAsia="ar-SA"/>
        </w:rPr>
        <w:t>Југ</w:t>
      </w:r>
      <w:r w:rsidR="005C58F5">
        <w:rPr>
          <w:rFonts w:ascii="Arial" w:eastAsia="Calibri" w:hAnsi="Arial" w:cs="Arial"/>
          <w:lang w:val="sr-Cyrl-RS" w:eastAsia="ar-SA"/>
        </w:rPr>
        <w:t>“.</w:t>
      </w:r>
    </w:p>
    <w:p w14:paraId="5D630483" w14:textId="0AC7373B" w:rsidR="000D47F5" w:rsidRPr="003D329E" w:rsidRDefault="003D0316" w:rsidP="005C58F5">
      <w:pPr>
        <w:suppressAutoHyphens/>
        <w:spacing w:after="0" w:line="20" w:lineRule="atLeast"/>
        <w:ind w:firstLine="851"/>
        <w:jc w:val="both"/>
        <w:rPr>
          <w:rFonts w:ascii="Arial" w:eastAsia="Calibri" w:hAnsi="Arial" w:cs="Arial"/>
          <w:b/>
          <w:lang w:val="sr-Cyrl-RS" w:eastAsia="ar-SA"/>
        </w:rPr>
      </w:pPr>
      <w:r w:rsidRPr="003D329E">
        <w:rPr>
          <w:rFonts w:ascii="Arial" w:eastAsia="Calibri" w:hAnsi="Arial" w:cs="Arial"/>
          <w:b/>
          <w:lang w:val="sr-Cyrl-RS" w:eastAsia="ar-SA"/>
        </w:rPr>
        <w:t>Запослени</w:t>
      </w:r>
    </w:p>
    <w:p w14:paraId="4ED6A45E" w14:textId="606E419E" w:rsidR="000D47F5" w:rsidRPr="003D329E" w:rsidRDefault="000D47F5" w:rsidP="000D47F5">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Укупан број запослених у ЈКП „Новосадс</w:t>
      </w:r>
      <w:r w:rsidR="007E65C5">
        <w:rPr>
          <w:rFonts w:ascii="Arial" w:eastAsia="Calibri" w:hAnsi="Arial" w:cs="Arial"/>
          <w:lang w:val="sr-Cyrl-RS" w:eastAsia="ar-SA"/>
        </w:rPr>
        <w:t xml:space="preserve">ка топлана“ је 314 на дан 31. децембар </w:t>
      </w:r>
      <w:r w:rsidRPr="003D329E">
        <w:rPr>
          <w:rFonts w:ascii="Arial" w:eastAsia="Calibri" w:hAnsi="Arial" w:cs="Arial"/>
          <w:lang w:val="sr-Cyrl-RS" w:eastAsia="ar-SA"/>
        </w:rPr>
        <w:t>2023. године</w:t>
      </w:r>
      <w:r w:rsidR="00074BCA" w:rsidRPr="003D329E">
        <w:rPr>
          <w:rFonts w:ascii="Arial" w:eastAsia="Calibri" w:hAnsi="Arial" w:cs="Arial"/>
          <w:lang w:val="sr-Cyrl-RS" w:eastAsia="ar-SA"/>
        </w:rPr>
        <w:t>.</w:t>
      </w:r>
      <w:r w:rsidRPr="003D329E">
        <w:rPr>
          <w:rFonts w:ascii="Arial" w:eastAsia="Calibri" w:hAnsi="Arial" w:cs="Arial"/>
          <w:lang w:val="sr-Cyrl-RS" w:eastAsia="ar-SA"/>
        </w:rPr>
        <w:t xml:space="preserve"> У складу са потребама повремено се ангажује одређени број људи преко агенције у складу са законом.</w:t>
      </w:r>
    </w:p>
    <w:p w14:paraId="2E60A374" w14:textId="2FC2531E" w:rsidR="000D47F5" w:rsidRPr="003D329E" w:rsidRDefault="000D47F5" w:rsidP="007B68C9">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xml:space="preserve">Од укупног броја запослених на локацији </w:t>
      </w:r>
      <w:r w:rsidRPr="003D329E">
        <w:rPr>
          <w:rFonts w:ascii="Arial" w:eastAsia="Calibri" w:hAnsi="Arial" w:cs="Arial"/>
          <w:lang w:val="sr-Latn-RS" w:eastAsia="ar-SA"/>
        </w:rPr>
        <w:t xml:space="preserve">TO </w:t>
      </w:r>
      <w:r w:rsidR="00B63D6A">
        <w:rPr>
          <w:rFonts w:ascii="Arial" w:eastAsia="Calibri" w:hAnsi="Arial" w:cs="Arial"/>
          <w:lang w:val="sr-Cyrl-RS" w:eastAsia="ar-SA"/>
        </w:rPr>
        <w:t>„Југ</w:t>
      </w:r>
      <w:r w:rsidRPr="003D329E">
        <w:rPr>
          <w:rFonts w:ascii="Arial" w:eastAsia="Calibri" w:hAnsi="Arial" w:cs="Arial"/>
          <w:lang w:val="sr-Cyrl-RS" w:eastAsia="ar-SA"/>
        </w:rPr>
        <w:t xml:space="preserve">“ је зависно од периода запослено од 15 до 24 људи. </w:t>
      </w:r>
    </w:p>
    <w:p w14:paraId="4C6B5CBA" w14:textId="6DDBD367" w:rsidR="000D47F5" w:rsidRPr="003D329E" w:rsidRDefault="000D47F5" w:rsidP="000D47F5">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Летњи период</w:t>
      </w:r>
      <w:r w:rsidR="00074BCA" w:rsidRPr="003D329E">
        <w:rPr>
          <w:rFonts w:ascii="Arial" w:eastAsia="Calibri" w:hAnsi="Arial" w:cs="Arial"/>
          <w:lang w:val="sr-Cyrl-RS" w:eastAsia="ar-SA"/>
        </w:rPr>
        <w:t xml:space="preserve"> </w:t>
      </w:r>
      <w:r w:rsidRPr="003D329E">
        <w:rPr>
          <w:rFonts w:ascii="Arial" w:eastAsia="Calibri" w:hAnsi="Arial" w:cs="Arial"/>
          <w:lang w:val="sr-Cyrl-RS" w:eastAsia="ar-SA"/>
        </w:rPr>
        <w:t>(од 15. априла до 1. октобра):</w:t>
      </w:r>
    </w:p>
    <w:p w14:paraId="4DD11F44" w14:textId="1594A487"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8 особа у сменском раду (4 смене по 2 особе, по принципу 12 сати рад, 24 сата слободно, 12 сати рад, 48 сати слободно</w:t>
      </w:r>
      <w:r w:rsidR="00DB4BE6" w:rsidRPr="003D329E">
        <w:rPr>
          <w:rFonts w:ascii="Arial" w:eastAsia="Calibri" w:hAnsi="Arial" w:cs="Arial"/>
          <w:lang w:val="sr-Cyrl-RS" w:eastAsia="ar-SA"/>
        </w:rPr>
        <w:t>;</w:t>
      </w:r>
      <w:r w:rsidRPr="003D329E">
        <w:rPr>
          <w:rFonts w:ascii="Arial" w:eastAsia="Calibri" w:hAnsi="Arial" w:cs="Arial"/>
          <w:lang w:val="sr-Cyrl-RS" w:eastAsia="ar-SA"/>
        </w:rPr>
        <w:t xml:space="preserve"> </w:t>
      </w:r>
    </w:p>
    <w:p w14:paraId="6AA9496B" w14:textId="3A0F33FA"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9-12 особа (8 сати дневно, 5 дана недељно) зависно од потреба погона (обављање ремонта)</w:t>
      </w:r>
      <w:r w:rsidR="00DB4BE6" w:rsidRPr="003D329E">
        <w:rPr>
          <w:rFonts w:ascii="Arial" w:eastAsia="Calibri" w:hAnsi="Arial" w:cs="Arial"/>
          <w:lang w:val="sr-Cyrl-RS" w:eastAsia="ar-SA"/>
        </w:rPr>
        <w:t>;</w:t>
      </w:r>
    </w:p>
    <w:p w14:paraId="7B728647" w14:textId="7449C958"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3 особе (16 сати дневно радним даном, 24 сата дневно викендом) за потребе обезбеђења објекта</w:t>
      </w:r>
      <w:r w:rsidR="00DB4BE6" w:rsidRPr="003D329E">
        <w:rPr>
          <w:rFonts w:ascii="Arial" w:eastAsia="Calibri" w:hAnsi="Arial" w:cs="Arial"/>
          <w:lang w:val="sr-Cyrl-RS" w:eastAsia="ar-SA"/>
        </w:rPr>
        <w:t>;</w:t>
      </w:r>
    </w:p>
    <w:p w14:paraId="683C1C50" w14:textId="2AAC4297"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1 особа (8 сати дневно, 5 дана недељно) за потребе одржавања хигијене.</w:t>
      </w:r>
    </w:p>
    <w:p w14:paraId="651704B3" w14:textId="216A7C1A"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Зимски период (од 1.октобра текуће године до 15 априла наредне године</w:t>
      </w:r>
      <w:r w:rsidR="00345E31" w:rsidRPr="003D329E">
        <w:rPr>
          <w:rFonts w:ascii="Arial" w:eastAsia="Calibri" w:hAnsi="Arial" w:cs="Arial"/>
          <w:lang w:val="sr-Cyrl-RS" w:eastAsia="ar-SA"/>
        </w:rPr>
        <w:t>)</w:t>
      </w:r>
      <w:r w:rsidRPr="003D329E">
        <w:rPr>
          <w:rFonts w:ascii="Arial" w:eastAsia="Calibri" w:hAnsi="Arial" w:cs="Arial"/>
          <w:lang w:val="sr-Cyrl-RS" w:eastAsia="ar-SA"/>
        </w:rPr>
        <w:t>:</w:t>
      </w:r>
    </w:p>
    <w:p w14:paraId="3F1C267D" w14:textId="7B234FA2"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12 особа у сменском раду (4 смене по 2 особе, по принципу 12 сати рад, 24 сата слободно, 12 сати рад, 48 сати слободно)</w:t>
      </w:r>
      <w:r w:rsidR="00DB4BE6" w:rsidRPr="003D329E">
        <w:rPr>
          <w:rFonts w:ascii="Arial" w:eastAsia="Calibri" w:hAnsi="Arial" w:cs="Arial"/>
          <w:lang w:val="sr-Cyrl-RS" w:eastAsia="ar-SA"/>
        </w:rPr>
        <w:t>;</w:t>
      </w:r>
    </w:p>
    <w:p w14:paraId="35FD4C9F" w14:textId="4DBE38C4"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2-3 особе (8 сати дневно, 5 дана недељно) за потребе праћења система</w:t>
      </w:r>
      <w:r w:rsidR="00DB4BE6" w:rsidRPr="003D329E">
        <w:rPr>
          <w:rFonts w:ascii="Arial" w:eastAsia="Calibri" w:hAnsi="Arial" w:cs="Arial"/>
          <w:lang w:val="sr-Cyrl-RS" w:eastAsia="ar-SA"/>
        </w:rPr>
        <w:t>;</w:t>
      </w:r>
    </w:p>
    <w:p w14:paraId="517146FA" w14:textId="77777777" w:rsidR="000D47F5" w:rsidRPr="003D329E" w:rsidRDefault="000D47F5" w:rsidP="007B68C9">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1 особа (8 сати дневно, 5 дана недељно) за потребе одржавања хигијене.</w:t>
      </w:r>
    </w:p>
    <w:p w14:paraId="746E5701" w14:textId="77777777" w:rsidR="005C58F5" w:rsidRDefault="005C58F5" w:rsidP="00910FCC">
      <w:pPr>
        <w:suppressAutoHyphens/>
        <w:spacing w:after="0" w:line="20" w:lineRule="atLeast"/>
        <w:ind w:firstLine="851"/>
        <w:jc w:val="both"/>
        <w:rPr>
          <w:rFonts w:ascii="Arial" w:eastAsia="Calibri" w:hAnsi="Arial" w:cs="Arial"/>
          <w:lang w:val="sr-Cyrl-RS" w:eastAsia="ar-SA"/>
        </w:rPr>
      </w:pPr>
    </w:p>
    <w:p w14:paraId="08EC8447" w14:textId="39510660" w:rsidR="000D47F5" w:rsidRDefault="00910FCC" w:rsidP="00910FCC">
      <w:pPr>
        <w:suppressAutoHyphens/>
        <w:spacing w:after="0" w:line="20" w:lineRule="atLeast"/>
        <w:ind w:firstLine="851"/>
        <w:jc w:val="both"/>
        <w:rPr>
          <w:rFonts w:ascii="Arial" w:eastAsia="Calibri" w:hAnsi="Arial" w:cs="Arial"/>
          <w:b/>
          <w:bCs/>
          <w:lang w:val="sr-Cyrl-RS" w:eastAsia="ar-SA"/>
        </w:rPr>
      </w:pPr>
      <w:r w:rsidRPr="003D329E">
        <w:rPr>
          <w:rFonts w:ascii="Arial" w:eastAsia="Calibri" w:hAnsi="Arial" w:cs="Arial"/>
          <w:b/>
          <w:bCs/>
          <w:lang w:val="sr-Cyrl-RS" w:eastAsia="ar-SA"/>
        </w:rPr>
        <w:lastRenderedPageBreak/>
        <w:t>Производни процес</w:t>
      </w:r>
    </w:p>
    <w:p w14:paraId="59CA7396" w14:textId="5D8CBD8B" w:rsidR="005951ED" w:rsidRPr="003D329E" w:rsidRDefault="005951ED" w:rsidP="005951ED">
      <w:pPr>
        <w:suppressAutoHyphens/>
        <w:spacing w:after="0" w:line="20" w:lineRule="atLeast"/>
        <w:ind w:firstLine="851"/>
        <w:jc w:val="both"/>
        <w:rPr>
          <w:rFonts w:ascii="Arial" w:eastAsia="Calibri" w:hAnsi="Arial" w:cs="Arial"/>
          <w:bCs/>
          <w:lang w:val="sr-Cyrl-RS" w:eastAsia="ar-SA"/>
        </w:rPr>
      </w:pPr>
      <w:r w:rsidRPr="003D329E">
        <w:rPr>
          <w:rFonts w:ascii="Arial" w:eastAsia="Calibri" w:hAnsi="Arial" w:cs="Arial"/>
          <w:lang w:val="sr-Cyrl-RS" w:eastAsia="ar-SA"/>
        </w:rPr>
        <w:t xml:space="preserve">У ЈКП Новосадска топлана, а тиме и у </w:t>
      </w:r>
      <w:r w:rsidR="00B63D6A" w:rsidRPr="00B63D6A">
        <w:rPr>
          <w:rFonts w:ascii="Arial" w:eastAsia="Calibri" w:hAnsi="Arial" w:cs="Arial"/>
          <w:lang w:val="sr-Cyrl-RS" w:eastAsia="ar-SA"/>
        </w:rPr>
        <w:t>ТО „Југ“</w:t>
      </w:r>
      <w:r w:rsidR="00B63D6A">
        <w:rPr>
          <w:rFonts w:ascii="Arial" w:eastAsia="Calibri" w:hAnsi="Arial" w:cs="Arial"/>
          <w:lang w:val="sr-Cyrl-RS" w:eastAsia="ar-SA"/>
        </w:rPr>
        <w:t xml:space="preserve"> </w:t>
      </w:r>
      <w:r w:rsidRPr="003D329E">
        <w:rPr>
          <w:rFonts w:ascii="Arial" w:eastAsia="Calibri" w:hAnsi="Arial" w:cs="Arial"/>
          <w:lang w:val="sr-Cyrl-RS" w:eastAsia="ar-SA"/>
        </w:rPr>
        <w:t xml:space="preserve">уведен је </w:t>
      </w:r>
      <w:r w:rsidRPr="003D329E">
        <w:rPr>
          <w:rFonts w:ascii="Arial" w:eastAsia="Calibri" w:hAnsi="Arial" w:cs="Arial"/>
          <w:bCs/>
          <w:lang w:val="sr-Cyrl-RS" w:eastAsia="ar-SA"/>
        </w:rPr>
        <w:t>систем управљања у складу са захтевима стандарда SRPS ISO 9001:2015 - Систем менаџмента квалитетом; SRPS ISO 14001:2015 - Систем управљања животном средином (ЕМС) и SRPS ISO 45001:2018 - Систем управљања безбедношћу и здрав</w:t>
      </w:r>
      <w:r w:rsidR="00BA4D9E" w:rsidRPr="003D329E">
        <w:rPr>
          <w:rFonts w:ascii="Arial" w:eastAsia="Calibri" w:hAnsi="Arial" w:cs="Arial"/>
          <w:bCs/>
          <w:lang w:val="sr-Cyrl-RS" w:eastAsia="ar-SA"/>
        </w:rPr>
        <w:t>љ</w:t>
      </w:r>
      <w:r w:rsidRPr="003D329E">
        <w:rPr>
          <w:rFonts w:ascii="Arial" w:eastAsia="Calibri" w:hAnsi="Arial" w:cs="Arial"/>
          <w:bCs/>
          <w:lang w:val="sr-Cyrl-RS" w:eastAsia="ar-SA"/>
        </w:rPr>
        <w:t>ем на раду.</w:t>
      </w:r>
    </w:p>
    <w:p w14:paraId="30A7B570" w14:textId="2F34640B" w:rsidR="008A4672" w:rsidRPr="003D329E" w:rsidRDefault="00427FBA" w:rsidP="007422CD">
      <w:pPr>
        <w:suppressAutoHyphens/>
        <w:spacing w:after="0" w:line="20" w:lineRule="atLeast"/>
        <w:ind w:firstLine="851"/>
        <w:jc w:val="both"/>
        <w:rPr>
          <w:rFonts w:ascii="Arial" w:eastAsia="Calibri" w:hAnsi="Arial" w:cs="Arial"/>
          <w:bCs/>
          <w:lang w:val="sr-Cyrl-RS" w:eastAsia="ar-SA"/>
        </w:rPr>
      </w:pPr>
      <w:r w:rsidRPr="003D329E">
        <w:rPr>
          <w:rFonts w:ascii="Arial" w:eastAsia="Calibri" w:hAnsi="Arial" w:cs="Arial"/>
          <w:bCs/>
          <w:lang w:val="sr-Cyrl-RS" w:eastAsia="ar-SA"/>
        </w:rPr>
        <w:t>Процес производње се обавља према Процедури производње топлотне енергије Q2.TO.01 кроз следеће активности:</w:t>
      </w:r>
    </w:p>
    <w:p w14:paraId="2F6FE217" w14:textId="77777777" w:rsidR="008A4672" w:rsidRPr="003D329E" w:rsidRDefault="008A4672" w:rsidP="00427FBA">
      <w:pPr>
        <w:suppressAutoHyphens/>
        <w:spacing w:after="0" w:line="20" w:lineRule="atLeast"/>
        <w:ind w:firstLine="851"/>
        <w:jc w:val="both"/>
        <w:rPr>
          <w:rFonts w:ascii="Arial" w:eastAsia="Calibri" w:hAnsi="Arial" w:cs="Arial"/>
          <w:bCs/>
          <w:lang w:val="sr-Cyrl-RS" w:eastAsia="ar-SA"/>
        </w:rPr>
      </w:pPr>
    </w:p>
    <w:tbl>
      <w:tblPr>
        <w:tblW w:w="991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44"/>
        <w:gridCol w:w="2141"/>
        <w:gridCol w:w="1260"/>
        <w:gridCol w:w="5973"/>
      </w:tblGrid>
      <w:tr w:rsidR="008A4672" w:rsidRPr="007A5FA5" w14:paraId="1B14092D" w14:textId="77777777" w:rsidTr="00F12EAC">
        <w:tc>
          <w:tcPr>
            <w:tcW w:w="9918" w:type="dxa"/>
            <w:gridSpan w:val="4"/>
            <w:tcBorders>
              <w:top w:val="single" w:sz="12" w:space="0" w:color="auto"/>
              <w:bottom w:val="single" w:sz="12" w:space="0" w:color="auto"/>
            </w:tcBorders>
            <w:shd w:val="clear" w:color="auto" w:fill="F2F2F2" w:themeFill="background1" w:themeFillShade="F2"/>
          </w:tcPr>
          <w:p w14:paraId="601830C6" w14:textId="77777777" w:rsidR="008A4672" w:rsidRPr="003D329E" w:rsidRDefault="008A4672" w:rsidP="008A4672">
            <w:pPr>
              <w:suppressAutoHyphens/>
              <w:spacing w:after="0" w:line="20" w:lineRule="atLeast"/>
              <w:jc w:val="center"/>
              <w:rPr>
                <w:rFonts w:ascii="Arial" w:eastAsia="Times New Roman" w:hAnsi="Arial" w:cs="Arial"/>
                <w:lang w:val="sr-Cyrl-RS" w:eastAsia="ar-SA"/>
              </w:rPr>
            </w:pPr>
            <w:r w:rsidRPr="003D329E">
              <w:rPr>
                <w:rFonts w:ascii="Arial" w:eastAsia="Times New Roman" w:hAnsi="Arial" w:cs="Arial"/>
                <w:lang w:val="sr-Cyrl-RS" w:eastAsia="ar-SA"/>
              </w:rPr>
              <w:t xml:space="preserve">Процедура производње топлотне енергије </w:t>
            </w:r>
            <w:r w:rsidRPr="003D329E">
              <w:rPr>
                <w:rFonts w:ascii="Arial" w:eastAsia="Times New Roman" w:hAnsi="Arial" w:cs="Arial"/>
                <w:lang w:val="sr-Latn-RS" w:eastAsia="ar-SA"/>
              </w:rPr>
              <w:t>Q2.TO.01</w:t>
            </w:r>
          </w:p>
        </w:tc>
      </w:tr>
      <w:tr w:rsidR="008A4672" w:rsidRPr="003D329E" w14:paraId="67AED926" w14:textId="77777777" w:rsidTr="002D31CF">
        <w:tc>
          <w:tcPr>
            <w:tcW w:w="544" w:type="dxa"/>
            <w:tcBorders>
              <w:top w:val="single" w:sz="12" w:space="0" w:color="auto"/>
            </w:tcBorders>
            <w:shd w:val="clear" w:color="auto" w:fill="F2F2F2" w:themeFill="background1" w:themeFillShade="F2"/>
          </w:tcPr>
          <w:p w14:paraId="6AB0D6BE" w14:textId="77777777" w:rsidR="008A4672" w:rsidRPr="003D329E" w:rsidRDefault="008A4672" w:rsidP="008A4672">
            <w:pPr>
              <w:suppressAutoHyphens/>
              <w:spacing w:after="0" w:line="20" w:lineRule="atLeast"/>
              <w:jc w:val="center"/>
              <w:rPr>
                <w:rFonts w:ascii="Arial" w:eastAsia="Times New Roman" w:hAnsi="Arial" w:cs="Arial"/>
                <w:lang w:val="sr-Cyrl-RS" w:eastAsia="ar-SA"/>
              </w:rPr>
            </w:pPr>
            <w:r w:rsidRPr="003D329E">
              <w:rPr>
                <w:rFonts w:ascii="Arial" w:eastAsia="Times New Roman" w:hAnsi="Arial" w:cs="Arial"/>
                <w:lang w:val="sr-Cyrl-RS" w:eastAsia="ar-SA"/>
              </w:rPr>
              <w:t>Бр.</w:t>
            </w:r>
          </w:p>
        </w:tc>
        <w:tc>
          <w:tcPr>
            <w:tcW w:w="2141" w:type="dxa"/>
            <w:tcBorders>
              <w:top w:val="single" w:sz="12" w:space="0" w:color="auto"/>
            </w:tcBorders>
            <w:shd w:val="clear" w:color="auto" w:fill="F2F2F2" w:themeFill="background1" w:themeFillShade="F2"/>
          </w:tcPr>
          <w:p w14:paraId="1D2B173C" w14:textId="77777777" w:rsidR="008A4672" w:rsidRPr="003D329E" w:rsidRDefault="008A4672" w:rsidP="008A4672">
            <w:pPr>
              <w:suppressAutoHyphens/>
              <w:spacing w:after="0" w:line="20" w:lineRule="atLeast"/>
              <w:jc w:val="center"/>
              <w:rPr>
                <w:rFonts w:ascii="Arial" w:eastAsia="Times New Roman" w:hAnsi="Arial" w:cs="Arial"/>
                <w:lang w:val="sr-Cyrl-RS" w:eastAsia="ar-SA"/>
              </w:rPr>
            </w:pPr>
            <w:r w:rsidRPr="003D329E">
              <w:rPr>
                <w:rFonts w:ascii="Arial" w:eastAsia="Times New Roman" w:hAnsi="Arial" w:cs="Arial"/>
                <w:lang w:val="sr-Cyrl-RS" w:eastAsia="ar-SA"/>
              </w:rPr>
              <w:t>Назив</w:t>
            </w:r>
          </w:p>
        </w:tc>
        <w:tc>
          <w:tcPr>
            <w:tcW w:w="1260" w:type="dxa"/>
            <w:tcBorders>
              <w:top w:val="single" w:sz="12" w:space="0" w:color="auto"/>
            </w:tcBorders>
            <w:shd w:val="clear" w:color="auto" w:fill="F2F2F2" w:themeFill="background1" w:themeFillShade="F2"/>
          </w:tcPr>
          <w:p w14:paraId="192714F8" w14:textId="77777777" w:rsidR="008A4672" w:rsidRPr="003D329E" w:rsidRDefault="008A4672" w:rsidP="008A4672">
            <w:pPr>
              <w:suppressAutoHyphens/>
              <w:spacing w:after="0" w:line="20" w:lineRule="atLeast"/>
              <w:jc w:val="center"/>
              <w:rPr>
                <w:rFonts w:ascii="Arial" w:eastAsia="Times New Roman" w:hAnsi="Arial" w:cs="Arial"/>
                <w:lang w:val="sr-Cyrl-RS" w:eastAsia="ar-SA"/>
              </w:rPr>
            </w:pPr>
            <w:r w:rsidRPr="003D329E">
              <w:rPr>
                <w:rFonts w:ascii="Arial" w:eastAsia="Times New Roman" w:hAnsi="Arial" w:cs="Arial"/>
                <w:lang w:val="sr-Cyrl-RS" w:eastAsia="ar-SA"/>
              </w:rPr>
              <w:t>Ознака упутства</w:t>
            </w:r>
          </w:p>
        </w:tc>
        <w:tc>
          <w:tcPr>
            <w:tcW w:w="5973" w:type="dxa"/>
            <w:tcBorders>
              <w:top w:val="single" w:sz="12" w:space="0" w:color="auto"/>
            </w:tcBorders>
            <w:shd w:val="clear" w:color="auto" w:fill="F2F2F2" w:themeFill="background1" w:themeFillShade="F2"/>
          </w:tcPr>
          <w:p w14:paraId="0B5C1C1A" w14:textId="77777777" w:rsidR="008A4672" w:rsidRPr="003D329E" w:rsidRDefault="008A4672" w:rsidP="008A4672">
            <w:pPr>
              <w:suppressAutoHyphens/>
              <w:spacing w:after="0" w:line="20" w:lineRule="atLeast"/>
              <w:jc w:val="center"/>
              <w:rPr>
                <w:rFonts w:ascii="Arial" w:eastAsia="Times New Roman" w:hAnsi="Arial" w:cs="Arial"/>
                <w:lang w:val="sr-Cyrl-RS" w:eastAsia="ar-SA"/>
              </w:rPr>
            </w:pPr>
            <w:r w:rsidRPr="003D329E">
              <w:rPr>
                <w:rFonts w:ascii="Arial" w:eastAsia="Times New Roman" w:hAnsi="Arial" w:cs="Arial"/>
                <w:lang w:val="sr-Cyrl-RS" w:eastAsia="ar-SA"/>
              </w:rPr>
              <w:t>Активност</w:t>
            </w:r>
          </w:p>
        </w:tc>
      </w:tr>
      <w:tr w:rsidR="008A4672" w:rsidRPr="003D329E" w14:paraId="36938A01" w14:textId="77777777" w:rsidTr="002D31CF">
        <w:tc>
          <w:tcPr>
            <w:tcW w:w="544" w:type="dxa"/>
            <w:shd w:val="clear" w:color="auto" w:fill="auto"/>
          </w:tcPr>
          <w:p w14:paraId="39CD807D"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1</w:t>
            </w:r>
          </w:p>
        </w:tc>
        <w:tc>
          <w:tcPr>
            <w:tcW w:w="2141" w:type="dxa"/>
            <w:shd w:val="clear" w:color="auto" w:fill="auto"/>
          </w:tcPr>
          <w:p w14:paraId="1BC714A7" w14:textId="77777777" w:rsidR="008A4672" w:rsidRPr="003D329E" w:rsidRDefault="008A4672" w:rsidP="008A4672">
            <w:pPr>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-Израда плана производње топлотне енергије</w:t>
            </w:r>
          </w:p>
          <w:p w14:paraId="3F700AF5" w14:textId="77777777" w:rsidR="008A4672" w:rsidRPr="003D329E" w:rsidRDefault="008A4672" w:rsidP="008A4672">
            <w:pPr>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-Израда Програма пословања</w:t>
            </w:r>
          </w:p>
        </w:tc>
        <w:tc>
          <w:tcPr>
            <w:tcW w:w="1260" w:type="dxa"/>
            <w:shd w:val="clear" w:color="auto" w:fill="auto"/>
          </w:tcPr>
          <w:p w14:paraId="48612D00"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Q3.TO.01</w:t>
            </w:r>
          </w:p>
          <w:p w14:paraId="5308243A"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Q2.ЕФ.01</w:t>
            </w:r>
          </w:p>
        </w:tc>
        <w:tc>
          <w:tcPr>
            <w:tcW w:w="5973" w:type="dxa"/>
            <w:shd w:val="clear" w:color="auto" w:fill="auto"/>
          </w:tcPr>
          <w:p w14:paraId="5CED1C88" w14:textId="77777777" w:rsidR="0062446E" w:rsidRPr="003D329E" w:rsidRDefault="0062446E" w:rsidP="008A4672">
            <w:pPr>
              <w:suppressAutoHyphens/>
              <w:spacing w:after="0" w:line="20" w:lineRule="atLeast"/>
              <w:jc w:val="both"/>
              <w:rPr>
                <w:rFonts w:ascii="Arial" w:eastAsia="Times New Roman" w:hAnsi="Arial" w:cs="Arial"/>
                <w:lang w:val="sr-Cyrl-RS" w:eastAsia="ar-SA"/>
              </w:rPr>
            </w:pPr>
          </w:p>
          <w:p w14:paraId="50BE1FA6" w14:textId="77777777" w:rsidR="0062446E" w:rsidRPr="003D329E" w:rsidRDefault="0062446E" w:rsidP="008A4672">
            <w:pPr>
              <w:suppressAutoHyphens/>
              <w:spacing w:after="0" w:line="20" w:lineRule="atLeast"/>
              <w:jc w:val="both"/>
              <w:rPr>
                <w:rFonts w:ascii="Arial" w:eastAsia="Times New Roman" w:hAnsi="Arial" w:cs="Arial"/>
                <w:lang w:val="sr-Cyrl-RS" w:eastAsia="ar-SA"/>
              </w:rPr>
            </w:pPr>
          </w:p>
          <w:p w14:paraId="7A62ACFE" w14:textId="0F6C81D9"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Планирање производње топлотне енергије</w:t>
            </w:r>
          </w:p>
        </w:tc>
      </w:tr>
      <w:tr w:rsidR="008A4672" w:rsidRPr="007A5FA5" w14:paraId="295830E3" w14:textId="77777777" w:rsidTr="002D31CF">
        <w:trPr>
          <w:trHeight w:val="2627"/>
        </w:trPr>
        <w:tc>
          <w:tcPr>
            <w:tcW w:w="544" w:type="dxa"/>
            <w:shd w:val="clear" w:color="auto" w:fill="auto"/>
          </w:tcPr>
          <w:p w14:paraId="55221A69" w14:textId="07C11856" w:rsidR="008A4672" w:rsidRPr="005E7565" w:rsidRDefault="00AE0148" w:rsidP="008A4672">
            <w:pPr>
              <w:suppressAutoHyphens/>
              <w:spacing w:after="0" w:line="20" w:lineRule="atLeast"/>
              <w:jc w:val="both"/>
              <w:rPr>
                <w:rFonts w:ascii="Arial" w:eastAsia="Times New Roman" w:hAnsi="Arial" w:cs="Arial"/>
                <w:lang w:val="sr-Cyrl-RS" w:eastAsia="ar-SA"/>
              </w:rPr>
            </w:pPr>
            <w:r>
              <w:rPr>
                <w:rFonts w:ascii="Arial" w:eastAsia="Times New Roman" w:hAnsi="Arial" w:cs="Arial"/>
                <w:lang w:val="sr-Cyrl-RS" w:eastAsia="ar-SA"/>
              </w:rPr>
              <w:t>2</w:t>
            </w:r>
          </w:p>
        </w:tc>
        <w:tc>
          <w:tcPr>
            <w:tcW w:w="2141" w:type="dxa"/>
            <w:shd w:val="clear" w:color="auto" w:fill="auto"/>
          </w:tcPr>
          <w:p w14:paraId="185C0404" w14:textId="6A45EF27" w:rsidR="00F80E4A" w:rsidRPr="003D329E" w:rsidRDefault="00F80E4A"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Пуњење вреловодног система</w:t>
            </w:r>
          </w:p>
        </w:tc>
        <w:tc>
          <w:tcPr>
            <w:tcW w:w="1260" w:type="dxa"/>
            <w:shd w:val="clear" w:color="auto" w:fill="auto"/>
          </w:tcPr>
          <w:p w14:paraId="1D12C713" w14:textId="6646DC48" w:rsidR="008A4672" w:rsidRPr="00F80E4A" w:rsidRDefault="008A4672" w:rsidP="00F80E4A">
            <w:pPr>
              <w:suppressAutoHyphens/>
              <w:spacing w:after="0" w:line="20" w:lineRule="atLeast"/>
              <w:jc w:val="both"/>
              <w:rPr>
                <w:rFonts w:ascii="Arial" w:eastAsia="Times New Roman" w:hAnsi="Arial" w:cs="Arial"/>
                <w:lang w:val="sr-Latn-RS" w:eastAsia="ar-SA"/>
              </w:rPr>
            </w:pPr>
            <w:r w:rsidRPr="003D329E">
              <w:rPr>
                <w:rFonts w:ascii="Arial" w:eastAsia="Times New Roman" w:hAnsi="Arial" w:cs="Arial"/>
                <w:lang w:val="sr-Cyrl-RS" w:eastAsia="ar-SA"/>
              </w:rPr>
              <w:t>Q3.TO.0</w:t>
            </w:r>
            <w:r w:rsidR="00F80E4A">
              <w:rPr>
                <w:rFonts w:ascii="Arial" w:eastAsia="Times New Roman" w:hAnsi="Arial" w:cs="Arial"/>
                <w:lang w:val="sr-Latn-RS" w:eastAsia="ar-SA"/>
              </w:rPr>
              <w:t>3</w:t>
            </w:r>
          </w:p>
        </w:tc>
        <w:tc>
          <w:tcPr>
            <w:tcW w:w="5973" w:type="dxa"/>
            <w:shd w:val="clear" w:color="auto" w:fill="auto"/>
          </w:tcPr>
          <w:p w14:paraId="3A5BA16D"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Захтев према испоручиоцу гаса</w:t>
            </w:r>
          </w:p>
          <w:p w14:paraId="684C9369"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Захтев према испоручиоцу електричне енергије</w:t>
            </w:r>
          </w:p>
          <w:p w14:paraId="5CC0018E"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Контрола и испитивање гасних инсталација</w:t>
            </w:r>
          </w:p>
          <w:p w14:paraId="4D087954"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Пробно стартовање пумпних агрегата</w:t>
            </w:r>
          </w:p>
          <w:p w14:paraId="59237610"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Пробно стартовање горионика</w:t>
            </w:r>
          </w:p>
          <w:p w14:paraId="407528E4"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Преглед, испитивање и подешавање мерне, регулационе и упраљачке опреме</w:t>
            </w:r>
          </w:p>
          <w:p w14:paraId="69AE8DF0"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Отклањање грешака</w:t>
            </w:r>
          </w:p>
          <w:p w14:paraId="68882B98" w14:textId="77777777" w:rsidR="008A4672" w:rsidRPr="003D329E" w:rsidRDefault="008A4672" w:rsidP="008A4672">
            <w:pPr>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Извештај о погонској спремности</w:t>
            </w:r>
          </w:p>
          <w:p w14:paraId="440906D7" w14:textId="4AFD4647" w:rsidR="008A4672" w:rsidRPr="003D329E" w:rsidRDefault="008A4672" w:rsidP="008A4672">
            <w:pPr>
              <w:pStyle w:val="ListParagraph"/>
              <w:numPr>
                <w:ilvl w:val="0"/>
                <w:numId w:val="1"/>
              </w:numPr>
              <w:tabs>
                <w:tab w:val="left" w:pos="226"/>
              </w:tabs>
              <w:suppressAutoHyphens/>
              <w:spacing w:after="0" w:line="20" w:lineRule="atLeast"/>
              <w:rPr>
                <w:rFonts w:ascii="Arial" w:eastAsia="Times New Roman" w:hAnsi="Arial" w:cs="Arial"/>
                <w:lang w:val="sr-Cyrl-RS" w:eastAsia="ar-SA"/>
              </w:rPr>
            </w:pPr>
            <w:r w:rsidRPr="003D329E">
              <w:rPr>
                <w:rFonts w:ascii="Arial" w:eastAsia="Times New Roman" w:hAnsi="Arial" w:cs="Arial"/>
                <w:lang w:val="sr-Cyrl-RS" w:eastAsia="ar-SA"/>
              </w:rPr>
              <w:t>Дефинисање распореда смена и извршилаца</w:t>
            </w:r>
          </w:p>
        </w:tc>
      </w:tr>
      <w:tr w:rsidR="008A4672" w:rsidRPr="007A5FA5" w14:paraId="4CB0D542" w14:textId="77777777" w:rsidTr="002D31CF">
        <w:tc>
          <w:tcPr>
            <w:tcW w:w="544" w:type="dxa"/>
            <w:shd w:val="clear" w:color="auto" w:fill="auto"/>
          </w:tcPr>
          <w:p w14:paraId="37583295" w14:textId="4E145827" w:rsidR="008A4672" w:rsidRPr="005E7565" w:rsidRDefault="00AE0148" w:rsidP="008A4672">
            <w:pPr>
              <w:suppressAutoHyphens/>
              <w:spacing w:after="0" w:line="20" w:lineRule="atLeast"/>
              <w:jc w:val="both"/>
              <w:rPr>
                <w:rFonts w:ascii="Arial" w:eastAsia="Times New Roman" w:hAnsi="Arial" w:cs="Arial"/>
                <w:lang w:val="sr-Cyrl-RS" w:eastAsia="ar-SA"/>
              </w:rPr>
            </w:pPr>
            <w:r>
              <w:rPr>
                <w:rFonts w:ascii="Arial" w:eastAsia="Times New Roman" w:hAnsi="Arial" w:cs="Arial"/>
                <w:lang w:val="sr-Cyrl-RS" w:eastAsia="ar-SA"/>
              </w:rPr>
              <w:t>3</w:t>
            </w:r>
          </w:p>
        </w:tc>
        <w:tc>
          <w:tcPr>
            <w:tcW w:w="2141" w:type="dxa"/>
            <w:shd w:val="clear" w:color="auto" w:fill="auto"/>
          </w:tcPr>
          <w:p w14:paraId="727D7651" w14:textId="77777777" w:rsidR="00F80E4A" w:rsidRDefault="00F80E4A" w:rsidP="00F80E4A">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Испитивање погонске спремности топлотних извора</w:t>
            </w:r>
          </w:p>
          <w:p w14:paraId="4D9947DC" w14:textId="3319B957" w:rsidR="008A4672" w:rsidRPr="003D329E" w:rsidRDefault="008A4672" w:rsidP="008A4672">
            <w:pPr>
              <w:suppressAutoHyphens/>
              <w:spacing w:after="0" w:line="20" w:lineRule="atLeast"/>
              <w:jc w:val="both"/>
              <w:rPr>
                <w:rFonts w:ascii="Arial" w:eastAsia="Times New Roman" w:hAnsi="Arial" w:cs="Arial"/>
                <w:lang w:val="sr-Cyrl-RS" w:eastAsia="ar-SA"/>
              </w:rPr>
            </w:pPr>
          </w:p>
        </w:tc>
        <w:tc>
          <w:tcPr>
            <w:tcW w:w="1260" w:type="dxa"/>
            <w:shd w:val="clear" w:color="auto" w:fill="auto"/>
          </w:tcPr>
          <w:p w14:paraId="0C669293" w14:textId="6BE8466F" w:rsidR="008A4672" w:rsidRPr="00F80E4A" w:rsidRDefault="008A4672" w:rsidP="00F80E4A">
            <w:pPr>
              <w:suppressAutoHyphens/>
              <w:spacing w:after="0" w:line="20" w:lineRule="atLeast"/>
              <w:jc w:val="both"/>
              <w:rPr>
                <w:rFonts w:ascii="Arial" w:eastAsia="Times New Roman" w:hAnsi="Arial" w:cs="Arial"/>
                <w:lang w:val="sr-Latn-RS" w:eastAsia="ar-SA"/>
              </w:rPr>
            </w:pPr>
            <w:r w:rsidRPr="003D329E">
              <w:rPr>
                <w:rFonts w:ascii="Arial" w:eastAsia="Times New Roman" w:hAnsi="Arial" w:cs="Arial"/>
                <w:lang w:val="sr-Cyrl-RS" w:eastAsia="ar-SA"/>
              </w:rPr>
              <w:t>Q3.TO.0</w:t>
            </w:r>
            <w:r w:rsidR="00F80E4A">
              <w:rPr>
                <w:rFonts w:ascii="Arial" w:eastAsia="Times New Roman" w:hAnsi="Arial" w:cs="Arial"/>
                <w:lang w:val="sr-Latn-RS" w:eastAsia="ar-SA"/>
              </w:rPr>
              <w:t>2</w:t>
            </w:r>
          </w:p>
        </w:tc>
        <w:tc>
          <w:tcPr>
            <w:tcW w:w="5973" w:type="dxa"/>
            <w:shd w:val="clear" w:color="auto" w:fill="auto"/>
          </w:tcPr>
          <w:p w14:paraId="2B82FD7A" w14:textId="77777777" w:rsidR="008A4672" w:rsidRPr="003D329E" w:rsidRDefault="008A4672" w:rsidP="008A4672">
            <w:pPr>
              <w:numPr>
                <w:ilvl w:val="0"/>
                <w:numId w:val="2"/>
              </w:numPr>
              <w:tabs>
                <w:tab w:val="left" w:pos="256"/>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Израда плана ангажовања радника на топлотним изворима и сменског рада у складу са потребама система</w:t>
            </w:r>
          </w:p>
          <w:p w14:paraId="5B42FD12" w14:textId="77777777" w:rsidR="008A4672" w:rsidRPr="003D329E" w:rsidRDefault="008A4672" w:rsidP="008A4672">
            <w:pPr>
              <w:numPr>
                <w:ilvl w:val="0"/>
                <w:numId w:val="2"/>
              </w:numPr>
              <w:tabs>
                <w:tab w:val="left" w:pos="256"/>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Захтев за испоруку хемијски припремљене воде од стране ТЕ-ТО Нови Сад</w:t>
            </w:r>
          </w:p>
          <w:p w14:paraId="33F38DE1" w14:textId="77777777" w:rsidR="008A4672" w:rsidRPr="003D329E" w:rsidRDefault="008A4672" w:rsidP="008A4672">
            <w:pPr>
              <w:numPr>
                <w:ilvl w:val="0"/>
                <w:numId w:val="2"/>
              </w:numPr>
              <w:tabs>
                <w:tab w:val="left" w:pos="256"/>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Обезбеђење потребних количина соли</w:t>
            </w:r>
          </w:p>
          <w:p w14:paraId="459A54B7" w14:textId="48D71F03" w:rsidR="008A4672" w:rsidRPr="005E7565" w:rsidRDefault="008A4672" w:rsidP="005E7565">
            <w:pPr>
              <w:numPr>
                <w:ilvl w:val="0"/>
                <w:numId w:val="2"/>
              </w:numPr>
              <w:tabs>
                <w:tab w:val="left" w:pos="256"/>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 xml:space="preserve">Одлука о висини потребног притиска за пуњење система и периода </w:t>
            </w:r>
            <w:r w:rsidR="008B48E7" w:rsidRPr="003D329E">
              <w:rPr>
                <w:rFonts w:ascii="Arial" w:eastAsia="Times New Roman" w:hAnsi="Arial" w:cs="Arial"/>
                <w:lang w:val="sr-Cyrl-RS" w:eastAsia="ar-SA"/>
              </w:rPr>
              <w:t>одржавања</w:t>
            </w:r>
            <w:r w:rsidRPr="003D329E">
              <w:rPr>
                <w:rFonts w:ascii="Arial" w:eastAsia="Times New Roman" w:hAnsi="Arial" w:cs="Arial"/>
                <w:lang w:val="sr-Cyrl-RS" w:eastAsia="ar-SA"/>
              </w:rPr>
              <w:t xml:space="preserve"> притиска</w:t>
            </w:r>
          </w:p>
        </w:tc>
      </w:tr>
      <w:tr w:rsidR="008A4672" w:rsidRPr="007A5FA5" w14:paraId="3B171CCC" w14:textId="77777777" w:rsidTr="002D31CF">
        <w:tc>
          <w:tcPr>
            <w:tcW w:w="544" w:type="dxa"/>
            <w:shd w:val="clear" w:color="auto" w:fill="auto"/>
          </w:tcPr>
          <w:p w14:paraId="36F22A95" w14:textId="77777777" w:rsidR="008A4672" w:rsidRPr="003D329E" w:rsidRDefault="008A4672" w:rsidP="008A4672">
            <w:pPr>
              <w:suppressAutoHyphens/>
              <w:spacing w:after="0" w:line="20" w:lineRule="atLeast"/>
              <w:jc w:val="both"/>
              <w:rPr>
                <w:rFonts w:ascii="Arial" w:eastAsia="Times New Roman" w:hAnsi="Arial" w:cs="Arial"/>
                <w:lang w:eastAsia="ar-SA"/>
              </w:rPr>
            </w:pPr>
            <w:r w:rsidRPr="003D329E">
              <w:rPr>
                <w:rFonts w:ascii="Arial" w:eastAsia="Times New Roman" w:hAnsi="Arial" w:cs="Arial"/>
                <w:lang w:eastAsia="ar-SA"/>
              </w:rPr>
              <w:t>4</w:t>
            </w:r>
          </w:p>
        </w:tc>
        <w:tc>
          <w:tcPr>
            <w:tcW w:w="2141" w:type="dxa"/>
            <w:shd w:val="clear" w:color="auto" w:fill="auto"/>
          </w:tcPr>
          <w:p w14:paraId="0358554C"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Провера система за пренос енергије</w:t>
            </w:r>
          </w:p>
        </w:tc>
        <w:tc>
          <w:tcPr>
            <w:tcW w:w="1260" w:type="dxa"/>
            <w:shd w:val="clear" w:color="auto" w:fill="auto"/>
          </w:tcPr>
          <w:p w14:paraId="6ECCFCCE"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Q3.TO.22</w:t>
            </w:r>
          </w:p>
        </w:tc>
        <w:tc>
          <w:tcPr>
            <w:tcW w:w="5973" w:type="dxa"/>
            <w:shd w:val="clear" w:color="auto" w:fill="auto"/>
          </w:tcPr>
          <w:p w14:paraId="2B99721A" w14:textId="68088090"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Одр</w:t>
            </w:r>
            <w:r w:rsidR="006D7F42" w:rsidRPr="003D329E">
              <w:rPr>
                <w:rFonts w:ascii="Arial" w:eastAsia="Times New Roman" w:hAnsi="Arial" w:cs="Arial"/>
                <w:lang w:val="sr-Cyrl-RS" w:eastAsia="ar-SA"/>
              </w:rPr>
              <w:t>е</w:t>
            </w:r>
            <w:r w:rsidRPr="003D329E">
              <w:rPr>
                <w:rFonts w:ascii="Arial" w:eastAsia="Times New Roman" w:hAnsi="Arial" w:cs="Arial"/>
                <w:lang w:val="sr-Cyrl-RS" w:eastAsia="ar-SA"/>
              </w:rPr>
              <w:t>ђ</w:t>
            </w:r>
            <w:r w:rsidR="006D7F42" w:rsidRPr="003D329E">
              <w:rPr>
                <w:rFonts w:ascii="Arial" w:eastAsia="Times New Roman" w:hAnsi="Arial" w:cs="Arial"/>
                <w:lang w:val="sr-Cyrl-RS" w:eastAsia="ar-SA"/>
              </w:rPr>
              <w:t>и</w:t>
            </w:r>
            <w:r w:rsidRPr="003D329E">
              <w:rPr>
                <w:rFonts w:ascii="Arial" w:eastAsia="Times New Roman" w:hAnsi="Arial" w:cs="Arial"/>
                <w:lang w:val="sr-Cyrl-RS" w:eastAsia="ar-SA"/>
              </w:rPr>
              <w:t>вање потребног притиска у вреловодном систему</w:t>
            </w:r>
          </w:p>
          <w:p w14:paraId="38BB2949" w14:textId="280F6DAA"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Подизање притиска воде у вреловодном систему у складу са захтевима одељења ди</w:t>
            </w:r>
            <w:r w:rsidR="008B48E7" w:rsidRPr="003D329E">
              <w:rPr>
                <w:rFonts w:ascii="Arial" w:eastAsia="Times New Roman" w:hAnsi="Arial" w:cs="Arial"/>
                <w:lang w:val="sr-Cyrl-RS" w:eastAsia="ar-SA"/>
              </w:rPr>
              <w:t>с</w:t>
            </w:r>
            <w:r w:rsidRPr="003D329E">
              <w:rPr>
                <w:rFonts w:ascii="Arial" w:eastAsia="Times New Roman" w:hAnsi="Arial" w:cs="Arial"/>
                <w:lang w:val="sr-Cyrl-RS" w:eastAsia="ar-SA"/>
              </w:rPr>
              <w:t>трибуције</w:t>
            </w:r>
          </w:p>
          <w:p w14:paraId="73EBE0AC" w14:textId="7F2BA730"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Праћење количине додате ХПВ воде, усклађивање рада са дистрибуцијом и давање извештаја о утрошку</w:t>
            </w:r>
          </w:p>
        </w:tc>
      </w:tr>
      <w:tr w:rsidR="008A4672" w:rsidRPr="007A5FA5" w14:paraId="0DAB78F0" w14:textId="77777777" w:rsidTr="002D31CF">
        <w:tc>
          <w:tcPr>
            <w:tcW w:w="544" w:type="dxa"/>
            <w:shd w:val="clear" w:color="auto" w:fill="auto"/>
          </w:tcPr>
          <w:p w14:paraId="00B890C2"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5</w:t>
            </w:r>
          </w:p>
        </w:tc>
        <w:tc>
          <w:tcPr>
            <w:tcW w:w="2141" w:type="dxa"/>
            <w:shd w:val="clear" w:color="auto" w:fill="auto"/>
          </w:tcPr>
          <w:p w14:paraId="4396235D"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Хладна проба циркулационог постројења</w:t>
            </w:r>
          </w:p>
        </w:tc>
        <w:tc>
          <w:tcPr>
            <w:tcW w:w="1260" w:type="dxa"/>
            <w:shd w:val="clear" w:color="auto" w:fill="auto"/>
          </w:tcPr>
          <w:p w14:paraId="71D78C29"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Q3.TO.04</w:t>
            </w:r>
          </w:p>
        </w:tc>
        <w:tc>
          <w:tcPr>
            <w:tcW w:w="5973" w:type="dxa"/>
            <w:shd w:val="clear" w:color="auto" w:fill="auto"/>
          </w:tcPr>
          <w:p w14:paraId="75290357" w14:textId="72EEE2DA"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Одлука о хладној проби –</w:t>
            </w:r>
            <w:r w:rsidR="008B48E7" w:rsidRPr="003D329E">
              <w:rPr>
                <w:rFonts w:ascii="Arial" w:eastAsia="Times New Roman" w:hAnsi="Arial" w:cs="Arial"/>
                <w:lang w:val="sr-Cyrl-RS" w:eastAsia="ar-SA"/>
              </w:rPr>
              <w:t xml:space="preserve"> </w:t>
            </w:r>
            <w:r w:rsidRPr="003D329E">
              <w:rPr>
                <w:rFonts w:ascii="Arial" w:eastAsia="Times New Roman" w:hAnsi="Arial" w:cs="Arial"/>
                <w:lang w:val="sr-Cyrl-RS" w:eastAsia="ar-SA"/>
              </w:rPr>
              <w:t>Руководилац сектора ПППТе</w:t>
            </w:r>
          </w:p>
          <w:p w14:paraId="417229F3" w14:textId="2EEBA20E"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 xml:space="preserve">Покретање циркулације воде у систему након пуњења, подешавање хидрауличких параметара, </w:t>
            </w:r>
            <w:r w:rsidR="003F3348" w:rsidRPr="003D329E">
              <w:rPr>
                <w:rFonts w:ascii="Arial" w:eastAsia="Times New Roman" w:hAnsi="Arial" w:cs="Arial"/>
                <w:lang w:val="sr-Cyrl-RS" w:eastAsia="ar-SA"/>
              </w:rPr>
              <w:t>п</w:t>
            </w:r>
            <w:r w:rsidRPr="003D329E">
              <w:rPr>
                <w:rFonts w:ascii="Arial" w:eastAsia="Times New Roman" w:hAnsi="Arial" w:cs="Arial"/>
                <w:lang w:val="sr-Cyrl-RS" w:eastAsia="ar-SA"/>
              </w:rPr>
              <w:t>раћење рада пумпи и утрошка воде</w:t>
            </w:r>
            <w:r w:rsidRPr="003D329E">
              <w:rPr>
                <w:rFonts w:ascii="Arial" w:eastAsia="Times New Roman" w:hAnsi="Arial" w:cs="Arial"/>
                <w:lang w:val="ru-RU" w:eastAsia="ar-SA"/>
              </w:rPr>
              <w:t xml:space="preserve">; </w:t>
            </w:r>
            <w:r w:rsidRPr="003D329E">
              <w:rPr>
                <w:rFonts w:ascii="Arial" w:eastAsia="Times New Roman" w:hAnsi="Arial" w:cs="Arial"/>
                <w:lang w:val="sr-Cyrl-RS" w:eastAsia="ar-SA"/>
              </w:rPr>
              <w:t>одзрачивање</w:t>
            </w:r>
          </w:p>
          <w:p w14:paraId="53C0272B" w14:textId="217F6252" w:rsidR="008A4672" w:rsidRPr="003D329E" w:rsidRDefault="008A4672" w:rsidP="003F3348">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lastRenderedPageBreak/>
              <w:t>Пра</w:t>
            </w:r>
            <w:r w:rsidR="003F3348" w:rsidRPr="003D329E">
              <w:rPr>
                <w:rFonts w:ascii="Arial" w:eastAsia="Times New Roman" w:hAnsi="Arial" w:cs="Arial"/>
                <w:lang w:val="sr-Cyrl-RS" w:eastAsia="ar-SA"/>
              </w:rPr>
              <w:t>ћ</w:t>
            </w:r>
            <w:r w:rsidRPr="003D329E">
              <w:rPr>
                <w:rFonts w:ascii="Arial" w:eastAsia="Times New Roman" w:hAnsi="Arial" w:cs="Arial"/>
                <w:lang w:val="sr-Cyrl-RS" w:eastAsia="ar-SA"/>
              </w:rPr>
              <w:t>ење количине</w:t>
            </w:r>
            <w:r w:rsidR="003F3348" w:rsidRPr="003D329E">
              <w:rPr>
                <w:rFonts w:ascii="Arial" w:eastAsia="Times New Roman" w:hAnsi="Arial" w:cs="Arial"/>
                <w:lang w:val="sr-Cyrl-RS" w:eastAsia="ar-SA"/>
              </w:rPr>
              <w:t xml:space="preserve"> </w:t>
            </w:r>
            <w:r w:rsidRPr="003D329E">
              <w:rPr>
                <w:rFonts w:ascii="Arial" w:eastAsia="Times New Roman" w:hAnsi="Arial" w:cs="Arial"/>
                <w:lang w:val="sr-Cyrl-RS" w:eastAsia="ar-SA"/>
              </w:rPr>
              <w:t>додате воде, усклађивање рада са дистрибуцијом, извештавање о утрошку ХПВ</w:t>
            </w:r>
          </w:p>
        </w:tc>
      </w:tr>
      <w:tr w:rsidR="008A4672" w:rsidRPr="003D329E" w14:paraId="7E1497FA" w14:textId="77777777" w:rsidTr="002D31CF">
        <w:tc>
          <w:tcPr>
            <w:tcW w:w="544" w:type="dxa"/>
            <w:shd w:val="clear" w:color="auto" w:fill="auto"/>
          </w:tcPr>
          <w:p w14:paraId="064B3A46"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lastRenderedPageBreak/>
              <w:t>6</w:t>
            </w:r>
          </w:p>
        </w:tc>
        <w:tc>
          <w:tcPr>
            <w:tcW w:w="2141" w:type="dxa"/>
            <w:shd w:val="clear" w:color="auto" w:fill="auto"/>
          </w:tcPr>
          <w:p w14:paraId="0F0753EB"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Топла проба топлотних извора</w:t>
            </w:r>
          </w:p>
        </w:tc>
        <w:tc>
          <w:tcPr>
            <w:tcW w:w="1260" w:type="dxa"/>
            <w:shd w:val="clear" w:color="auto" w:fill="auto"/>
          </w:tcPr>
          <w:p w14:paraId="272B1299"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Q3.TO.05</w:t>
            </w:r>
          </w:p>
        </w:tc>
        <w:tc>
          <w:tcPr>
            <w:tcW w:w="5973" w:type="dxa"/>
            <w:shd w:val="clear" w:color="auto" w:fill="auto"/>
          </w:tcPr>
          <w:p w14:paraId="3A754236" w14:textId="20B4CAC1"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Одлука о топлој проби</w:t>
            </w:r>
            <w:r w:rsidR="003F3348" w:rsidRPr="003D329E">
              <w:rPr>
                <w:rFonts w:ascii="Arial" w:eastAsia="Times New Roman" w:hAnsi="Arial" w:cs="Arial"/>
                <w:lang w:val="sr-Cyrl-RS" w:eastAsia="ar-SA"/>
              </w:rPr>
              <w:t xml:space="preserve"> </w:t>
            </w:r>
            <w:r w:rsidRPr="003D329E">
              <w:rPr>
                <w:rFonts w:ascii="Arial" w:eastAsia="Times New Roman" w:hAnsi="Arial" w:cs="Arial"/>
                <w:lang w:val="sr-Cyrl-RS" w:eastAsia="ar-SA"/>
              </w:rPr>
              <w:t>- Руководилац сектора ПППТе</w:t>
            </w:r>
          </w:p>
          <w:p w14:paraId="3F79E829" w14:textId="52D31585"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Ста</w:t>
            </w:r>
            <w:r w:rsidR="003F3348" w:rsidRPr="003D329E">
              <w:rPr>
                <w:rFonts w:ascii="Arial" w:eastAsia="Times New Roman" w:hAnsi="Arial" w:cs="Arial"/>
                <w:lang w:val="sr-Cyrl-RS" w:eastAsia="ar-SA"/>
              </w:rPr>
              <w:t>р</w:t>
            </w:r>
            <w:r w:rsidRPr="003D329E">
              <w:rPr>
                <w:rFonts w:ascii="Arial" w:eastAsia="Times New Roman" w:hAnsi="Arial" w:cs="Arial"/>
                <w:lang w:val="sr-Cyrl-RS" w:eastAsia="ar-SA"/>
              </w:rPr>
              <w:t>т циркулационог постројења и подешавање хидрауличких.параметара</w:t>
            </w:r>
          </w:p>
          <w:p w14:paraId="42CC3EDE" w14:textId="77777777"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Стартовање котловских постројења</w:t>
            </w:r>
          </w:p>
          <w:p w14:paraId="3094998D" w14:textId="77777777"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Праћење рада котловских постројења</w:t>
            </w:r>
          </w:p>
          <w:p w14:paraId="4FD373F7" w14:textId="0BDA9027"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Отклањање гр</w:t>
            </w:r>
            <w:r w:rsidR="00BF3B31" w:rsidRPr="003D329E">
              <w:rPr>
                <w:rFonts w:ascii="Arial" w:eastAsia="Times New Roman" w:hAnsi="Arial" w:cs="Arial"/>
                <w:lang w:val="sr-Cyrl-RS" w:eastAsia="ar-SA"/>
              </w:rPr>
              <w:t>е</w:t>
            </w:r>
            <w:r w:rsidRPr="003D329E">
              <w:rPr>
                <w:rFonts w:ascii="Arial" w:eastAsia="Times New Roman" w:hAnsi="Arial" w:cs="Arial"/>
                <w:lang w:val="sr-Cyrl-RS" w:eastAsia="ar-SA"/>
              </w:rPr>
              <w:t>шака</w:t>
            </w:r>
          </w:p>
        </w:tc>
      </w:tr>
      <w:tr w:rsidR="008A4672" w:rsidRPr="003D329E" w14:paraId="0DF19A4D" w14:textId="77777777" w:rsidTr="002D31CF">
        <w:tc>
          <w:tcPr>
            <w:tcW w:w="544" w:type="dxa"/>
            <w:shd w:val="clear" w:color="auto" w:fill="auto"/>
          </w:tcPr>
          <w:p w14:paraId="77175C6F"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7</w:t>
            </w:r>
          </w:p>
        </w:tc>
        <w:tc>
          <w:tcPr>
            <w:tcW w:w="2141" w:type="dxa"/>
            <w:shd w:val="clear" w:color="auto" w:fill="auto"/>
          </w:tcPr>
          <w:p w14:paraId="56421006"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Производња топлотне енергије за грејање и ТПВ</w:t>
            </w:r>
          </w:p>
        </w:tc>
        <w:tc>
          <w:tcPr>
            <w:tcW w:w="1260" w:type="dxa"/>
            <w:shd w:val="clear" w:color="auto" w:fill="auto"/>
          </w:tcPr>
          <w:p w14:paraId="3F6DA034"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Q3.TO.06</w:t>
            </w:r>
          </w:p>
        </w:tc>
        <w:tc>
          <w:tcPr>
            <w:tcW w:w="5973" w:type="dxa"/>
            <w:shd w:val="clear" w:color="auto" w:fill="auto"/>
          </w:tcPr>
          <w:p w14:paraId="6BA7C58D" w14:textId="3435D192" w:rsidR="008A4672" w:rsidRPr="003D329E" w:rsidRDefault="008A4672" w:rsidP="008A4672">
            <w:pPr>
              <w:numPr>
                <w:ilvl w:val="0"/>
                <w:numId w:val="3"/>
              </w:numPr>
              <w:tabs>
                <w:tab w:val="left" w:pos="61"/>
                <w:tab w:val="left" w:pos="15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 xml:space="preserve">Дефинисање режима рада топлотних извора задаје се преко софтера </w:t>
            </w:r>
            <w:r w:rsidRPr="003D329E">
              <w:rPr>
                <w:rFonts w:ascii="Arial" w:eastAsia="Times New Roman" w:hAnsi="Arial" w:cs="Arial"/>
                <w:lang w:val="sr-Latn-RS" w:eastAsia="ar-SA"/>
              </w:rPr>
              <w:t>SCADA</w:t>
            </w:r>
            <w:r w:rsidRPr="003D329E">
              <w:rPr>
                <w:rFonts w:ascii="Arial" w:eastAsia="Times New Roman" w:hAnsi="Arial" w:cs="Arial"/>
                <w:lang w:val="sr-Cyrl-RS" w:eastAsia="ar-SA"/>
              </w:rPr>
              <w:t xml:space="preserve"> (дијаграм излазне тем</w:t>
            </w:r>
            <w:r w:rsidR="003F3348" w:rsidRPr="003D329E">
              <w:rPr>
                <w:rFonts w:ascii="Arial" w:eastAsia="Times New Roman" w:hAnsi="Arial" w:cs="Arial"/>
                <w:lang w:val="sr-Cyrl-RS" w:eastAsia="ar-SA"/>
              </w:rPr>
              <w:t>ературе</w:t>
            </w:r>
            <w:r w:rsidRPr="003D329E">
              <w:rPr>
                <w:rFonts w:ascii="Arial" w:eastAsia="Times New Roman" w:hAnsi="Arial" w:cs="Arial"/>
                <w:lang w:val="sr-Cyrl-RS" w:eastAsia="ar-SA"/>
              </w:rPr>
              <w:t>,</w:t>
            </w:r>
            <w:r w:rsidR="003F3348" w:rsidRPr="003D329E">
              <w:rPr>
                <w:rFonts w:ascii="Arial" w:eastAsia="Times New Roman" w:hAnsi="Arial" w:cs="Arial"/>
                <w:lang w:val="sr-Cyrl-RS" w:eastAsia="ar-SA"/>
              </w:rPr>
              <w:t xml:space="preserve"> </w:t>
            </w:r>
            <w:r w:rsidRPr="003D329E">
              <w:rPr>
                <w:rFonts w:ascii="Arial" w:eastAsia="Times New Roman" w:hAnsi="Arial" w:cs="Arial"/>
                <w:lang w:val="sr-Cyrl-RS" w:eastAsia="ar-SA"/>
              </w:rPr>
              <w:t>дневни пе</w:t>
            </w:r>
            <w:r w:rsidR="00CA414C" w:rsidRPr="003D329E">
              <w:rPr>
                <w:rFonts w:ascii="Arial" w:eastAsia="Times New Roman" w:hAnsi="Arial" w:cs="Arial"/>
                <w:lang w:val="sr-Cyrl-RS" w:eastAsia="ar-SA"/>
              </w:rPr>
              <w:t>р</w:t>
            </w:r>
            <w:r w:rsidRPr="003D329E">
              <w:rPr>
                <w:rFonts w:ascii="Arial" w:eastAsia="Times New Roman" w:hAnsi="Arial" w:cs="Arial"/>
                <w:lang w:val="sr-Cyrl-RS" w:eastAsia="ar-SA"/>
              </w:rPr>
              <w:t>иод рада за одр</w:t>
            </w:r>
            <w:r w:rsidR="00CA414C" w:rsidRPr="003D329E">
              <w:rPr>
                <w:rFonts w:ascii="Arial" w:eastAsia="Times New Roman" w:hAnsi="Arial" w:cs="Arial"/>
                <w:lang w:val="sr-Cyrl-RS" w:eastAsia="ar-SA"/>
              </w:rPr>
              <w:t>е</w:t>
            </w:r>
            <w:r w:rsidRPr="003D329E">
              <w:rPr>
                <w:rFonts w:ascii="Arial" w:eastAsia="Times New Roman" w:hAnsi="Arial" w:cs="Arial"/>
                <w:lang w:val="sr-Cyrl-RS" w:eastAsia="ar-SA"/>
              </w:rPr>
              <w:t>ђени топлотни извор</w:t>
            </w:r>
          </w:p>
          <w:p w14:paraId="1E52AA2F" w14:textId="0CF1C4F6" w:rsidR="008A4672" w:rsidRPr="003D329E" w:rsidRDefault="008A4672" w:rsidP="008A4672">
            <w:pPr>
              <w:numPr>
                <w:ilvl w:val="0"/>
                <w:numId w:val="3"/>
              </w:numPr>
              <w:tabs>
                <w:tab w:val="left" w:pos="15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Овера услова рада топл</w:t>
            </w:r>
            <w:r w:rsidR="003F3348" w:rsidRPr="003D329E">
              <w:rPr>
                <w:rFonts w:ascii="Arial" w:eastAsia="Times New Roman" w:hAnsi="Arial" w:cs="Arial"/>
                <w:lang w:val="sr-Cyrl-RS" w:eastAsia="ar-SA"/>
              </w:rPr>
              <w:t xml:space="preserve">отног </w:t>
            </w:r>
            <w:r w:rsidRPr="003D329E">
              <w:rPr>
                <w:rFonts w:ascii="Arial" w:eastAsia="Times New Roman" w:hAnsi="Arial" w:cs="Arial"/>
                <w:lang w:val="sr-Cyrl-RS" w:eastAsia="ar-SA"/>
              </w:rPr>
              <w:t>извора од стране руко</w:t>
            </w:r>
            <w:r w:rsidR="003F3348" w:rsidRPr="003D329E">
              <w:rPr>
                <w:rFonts w:ascii="Arial" w:eastAsia="Times New Roman" w:hAnsi="Arial" w:cs="Arial"/>
                <w:lang w:val="sr-Cyrl-RS" w:eastAsia="ar-SA"/>
              </w:rPr>
              <w:t xml:space="preserve">водиоца одељења производње топлотне </w:t>
            </w:r>
            <w:r w:rsidRPr="003D329E">
              <w:rPr>
                <w:rFonts w:ascii="Arial" w:eastAsia="Times New Roman" w:hAnsi="Arial" w:cs="Arial"/>
                <w:lang w:val="sr-Cyrl-RS" w:eastAsia="ar-SA"/>
              </w:rPr>
              <w:t>енергије и њихова достава произ</w:t>
            </w:r>
            <w:r w:rsidR="003F3348" w:rsidRPr="003D329E">
              <w:rPr>
                <w:rFonts w:ascii="Arial" w:eastAsia="Times New Roman" w:hAnsi="Arial" w:cs="Arial"/>
                <w:lang w:val="sr-Cyrl-RS" w:eastAsia="ar-SA"/>
              </w:rPr>
              <w:t xml:space="preserve">водним </w:t>
            </w:r>
            <w:r w:rsidRPr="003D329E">
              <w:rPr>
                <w:rFonts w:ascii="Arial" w:eastAsia="Times New Roman" w:hAnsi="Arial" w:cs="Arial"/>
                <w:lang w:val="sr-Cyrl-RS" w:eastAsia="ar-SA"/>
              </w:rPr>
              <w:t>погонима пре почетка грејне сезоне до 1.</w:t>
            </w:r>
            <w:r w:rsidR="003F3348" w:rsidRPr="003D329E">
              <w:rPr>
                <w:rFonts w:ascii="Arial" w:eastAsia="Times New Roman" w:hAnsi="Arial" w:cs="Arial"/>
                <w:lang w:val="sr-Cyrl-RS" w:eastAsia="ar-SA"/>
              </w:rPr>
              <w:t xml:space="preserve"> </w:t>
            </w:r>
            <w:r w:rsidRPr="003D329E">
              <w:rPr>
                <w:rFonts w:ascii="Arial" w:eastAsia="Times New Roman" w:hAnsi="Arial" w:cs="Arial"/>
                <w:lang w:val="sr-Cyrl-RS" w:eastAsia="ar-SA"/>
              </w:rPr>
              <w:t>октобра, и након сваке измене режима</w:t>
            </w:r>
          </w:p>
          <w:p w14:paraId="64579F92" w14:textId="77777777"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Налог за старт грејне сезоне</w:t>
            </w:r>
          </w:p>
          <w:p w14:paraId="10917D5B" w14:textId="16CBD9A4"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Надзор, управљање и аквизиција података на топл</w:t>
            </w:r>
            <w:r w:rsidR="003F3348" w:rsidRPr="003D329E">
              <w:rPr>
                <w:rFonts w:ascii="Arial" w:eastAsia="Times New Roman" w:hAnsi="Arial" w:cs="Arial"/>
                <w:lang w:val="sr-Cyrl-RS" w:eastAsia="ar-SA"/>
              </w:rPr>
              <w:t xml:space="preserve">отним </w:t>
            </w:r>
            <w:r w:rsidRPr="003D329E">
              <w:rPr>
                <w:rFonts w:ascii="Arial" w:eastAsia="Times New Roman" w:hAnsi="Arial" w:cs="Arial"/>
                <w:lang w:val="sr-Cyrl-RS" w:eastAsia="ar-SA"/>
              </w:rPr>
              <w:t>изворима</w:t>
            </w:r>
          </w:p>
          <w:p w14:paraId="3882D351" w14:textId="77777777"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Анаиза параметара производње</w:t>
            </w:r>
          </w:p>
        </w:tc>
      </w:tr>
      <w:tr w:rsidR="008A4672" w:rsidRPr="003D329E" w14:paraId="07CA3568" w14:textId="77777777" w:rsidTr="002D31CF">
        <w:tc>
          <w:tcPr>
            <w:tcW w:w="544" w:type="dxa"/>
            <w:shd w:val="clear" w:color="auto" w:fill="auto"/>
          </w:tcPr>
          <w:p w14:paraId="08B94794"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8</w:t>
            </w:r>
          </w:p>
        </w:tc>
        <w:tc>
          <w:tcPr>
            <w:tcW w:w="2141" w:type="dxa"/>
            <w:shd w:val="clear" w:color="auto" w:fill="auto"/>
          </w:tcPr>
          <w:p w14:paraId="46FBB6CE" w14:textId="256935AE" w:rsidR="008A4672" w:rsidRPr="003D329E" w:rsidRDefault="008A4672" w:rsidP="003F3348">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 xml:space="preserve">Годишњи извештај Сектора за производњу, пренос и предају топлотне енергије </w:t>
            </w:r>
          </w:p>
        </w:tc>
        <w:tc>
          <w:tcPr>
            <w:tcW w:w="1260" w:type="dxa"/>
            <w:shd w:val="clear" w:color="auto" w:fill="auto"/>
          </w:tcPr>
          <w:p w14:paraId="41A0E5F6" w14:textId="77777777" w:rsidR="008A4672" w:rsidRPr="003D329E" w:rsidRDefault="008A4672" w:rsidP="008A4672">
            <w:pPr>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Q3.TO.07</w:t>
            </w:r>
          </w:p>
        </w:tc>
        <w:tc>
          <w:tcPr>
            <w:tcW w:w="5973" w:type="dxa"/>
            <w:shd w:val="clear" w:color="auto" w:fill="auto"/>
          </w:tcPr>
          <w:p w14:paraId="54A2E223" w14:textId="77777777" w:rsidR="008A4672" w:rsidRPr="003D329E" w:rsidRDefault="008A4672" w:rsidP="008A4672">
            <w:pPr>
              <w:numPr>
                <w:ilvl w:val="0"/>
                <w:numId w:val="3"/>
              </w:numPr>
              <w:tabs>
                <w:tab w:val="left" w:pos="241"/>
              </w:tabs>
              <w:suppressAutoHyphens/>
              <w:spacing w:after="0" w:line="20" w:lineRule="atLeast"/>
              <w:jc w:val="both"/>
              <w:rPr>
                <w:rFonts w:ascii="Arial" w:eastAsia="Times New Roman" w:hAnsi="Arial" w:cs="Arial"/>
                <w:lang w:val="sr-Cyrl-RS" w:eastAsia="ar-SA"/>
              </w:rPr>
            </w:pPr>
            <w:r w:rsidRPr="003D329E">
              <w:rPr>
                <w:rFonts w:ascii="Arial" w:eastAsia="Times New Roman" w:hAnsi="Arial" w:cs="Arial"/>
                <w:lang w:val="sr-Cyrl-RS" w:eastAsia="ar-SA"/>
              </w:rPr>
              <w:t>Годишњи извештај Одељења производње</w:t>
            </w:r>
          </w:p>
        </w:tc>
      </w:tr>
    </w:tbl>
    <w:p w14:paraId="42005200" w14:textId="7EFF6B8E" w:rsidR="000A384D" w:rsidRPr="003D329E" w:rsidRDefault="000A384D" w:rsidP="006E3683">
      <w:pPr>
        <w:suppressAutoHyphens/>
        <w:spacing w:after="0" w:line="20" w:lineRule="atLeast"/>
        <w:jc w:val="both"/>
        <w:rPr>
          <w:rFonts w:ascii="Arial" w:eastAsia="Calibri" w:hAnsi="Arial" w:cs="Arial"/>
          <w:bCs/>
          <w:lang w:val="sr-Cyrl-RS" w:eastAsia="ar-SA"/>
        </w:rPr>
      </w:pPr>
    </w:p>
    <w:p w14:paraId="1A3003B3" w14:textId="3B642C53" w:rsidR="004E6686" w:rsidRPr="00560225" w:rsidRDefault="00560225" w:rsidP="005C58F5">
      <w:pPr>
        <w:suppressAutoHyphens/>
        <w:spacing w:after="0" w:line="240" w:lineRule="auto"/>
        <w:ind w:firstLine="851"/>
        <w:jc w:val="both"/>
        <w:rPr>
          <w:rFonts w:ascii="Arial" w:hAnsi="Arial" w:cs="Arial"/>
          <w:lang w:val="sr-Cyrl-RS"/>
        </w:rPr>
      </w:pPr>
      <w:r>
        <w:rPr>
          <w:rFonts w:ascii="Arial" w:hAnsi="Arial" w:cs="Arial"/>
          <w:lang w:val="sr-Cyrl-RS"/>
        </w:rPr>
        <w:t xml:space="preserve">Као погонско гориво у </w:t>
      </w:r>
      <w:r w:rsidR="00B63D6A" w:rsidRPr="00B63D6A">
        <w:rPr>
          <w:rFonts w:ascii="Arial" w:hAnsi="Arial" w:cs="Arial"/>
          <w:lang w:val="sr-Cyrl-RS"/>
        </w:rPr>
        <w:t>ТО „Југ“</w:t>
      </w:r>
      <w:r>
        <w:rPr>
          <w:rFonts w:ascii="Arial" w:hAnsi="Arial" w:cs="Arial"/>
          <w:lang w:val="sr-Cyrl-RS"/>
        </w:rPr>
        <w:t xml:space="preserve"> користи се природни гас. </w:t>
      </w:r>
    </w:p>
    <w:p w14:paraId="14BB5690" w14:textId="71F4990B" w:rsidR="000A384D" w:rsidRPr="00560225" w:rsidRDefault="000A384D" w:rsidP="00560225">
      <w:pPr>
        <w:suppressAutoHyphens/>
        <w:spacing w:after="0" w:line="240" w:lineRule="auto"/>
        <w:jc w:val="both"/>
        <w:rPr>
          <w:rFonts w:ascii="Arial" w:eastAsia="Calibri" w:hAnsi="Arial" w:cs="Arial"/>
          <w:bCs/>
          <w:lang w:val="sr-Cyrl-RS" w:eastAsia="ar-SA"/>
        </w:rPr>
      </w:pPr>
    </w:p>
    <w:p w14:paraId="1DE6304A" w14:textId="0F3F7C08" w:rsidR="006216A3" w:rsidRPr="00F523B2" w:rsidRDefault="006216A3" w:rsidP="005C58F5">
      <w:pPr>
        <w:autoSpaceDE w:val="0"/>
        <w:autoSpaceDN w:val="0"/>
        <w:adjustRightInd w:val="0"/>
        <w:spacing w:after="0" w:line="240" w:lineRule="auto"/>
        <w:ind w:firstLine="851"/>
        <w:jc w:val="both"/>
        <w:rPr>
          <w:rFonts w:ascii="Arial" w:hAnsi="Arial" w:cs="Arial"/>
          <w:lang w:val="sr-Cyrl-RS"/>
        </w:rPr>
      </w:pPr>
      <w:r w:rsidRPr="00F523B2">
        <w:rPr>
          <w:rFonts w:ascii="Arial" w:hAnsi="Arial" w:cs="Arial"/>
          <w:lang w:val="sr-Cyrl-RS"/>
        </w:rPr>
        <w:t>Припремљена вода се загрева у котлу који се греје горионицима за сагоревање природног гаса, а пумпама (у два степена) транспортује у мрежу цевовода.</w:t>
      </w:r>
    </w:p>
    <w:p w14:paraId="30CE8CA6" w14:textId="77777777" w:rsidR="004E6686" w:rsidRPr="00F523B2" w:rsidRDefault="004E6686" w:rsidP="005C58F5">
      <w:pPr>
        <w:autoSpaceDE w:val="0"/>
        <w:autoSpaceDN w:val="0"/>
        <w:adjustRightInd w:val="0"/>
        <w:spacing w:after="0" w:line="240" w:lineRule="auto"/>
        <w:ind w:firstLine="851"/>
        <w:jc w:val="both"/>
        <w:rPr>
          <w:rFonts w:ascii="Arial" w:eastAsia="Calibri" w:hAnsi="Arial" w:cs="Arial"/>
          <w:bCs/>
          <w:lang w:val="sr-Cyrl-RS" w:eastAsia="ar-SA"/>
        </w:rPr>
      </w:pPr>
    </w:p>
    <w:p w14:paraId="4884258A" w14:textId="42194A9C" w:rsidR="003D1C3B" w:rsidRPr="00F523B2" w:rsidRDefault="003D1C3B" w:rsidP="005C58F5">
      <w:pPr>
        <w:autoSpaceDE w:val="0"/>
        <w:autoSpaceDN w:val="0"/>
        <w:adjustRightInd w:val="0"/>
        <w:spacing w:after="0" w:line="240" w:lineRule="auto"/>
        <w:ind w:firstLine="851"/>
        <w:jc w:val="both"/>
        <w:rPr>
          <w:rFonts w:ascii="Arial" w:hAnsi="Arial" w:cs="Arial"/>
          <w:lang w:val="ru-RU"/>
        </w:rPr>
      </w:pPr>
      <w:r w:rsidRPr="00F523B2">
        <w:rPr>
          <w:rFonts w:ascii="Arial" w:hAnsi="Arial" w:cs="Arial"/>
          <w:lang w:val="ru-RU"/>
        </w:rPr>
        <w:t xml:space="preserve">Први, топли водени прстен из топлане </w:t>
      </w:r>
      <w:r w:rsidR="004C2AB5" w:rsidRPr="00F523B2">
        <w:rPr>
          <w:rFonts w:ascii="Arial" w:hAnsi="Arial" w:cs="Arial"/>
          <w:lang w:val="ru-RU"/>
        </w:rPr>
        <w:t xml:space="preserve">је </w:t>
      </w:r>
      <w:r w:rsidRPr="00F523B2">
        <w:rPr>
          <w:rFonts w:ascii="Arial" w:hAnsi="Arial" w:cs="Arial"/>
          <w:lang w:val="ru-RU"/>
        </w:rPr>
        <w:t>реверзибилан. Транспортује врелу воду температуре од 150 °</w:t>
      </w:r>
      <w:r w:rsidRPr="00F523B2">
        <w:rPr>
          <w:rFonts w:ascii="Arial" w:hAnsi="Arial" w:cs="Arial"/>
        </w:rPr>
        <w:t>C</w:t>
      </w:r>
      <w:r w:rsidRPr="00F523B2">
        <w:rPr>
          <w:rFonts w:ascii="Arial" w:hAnsi="Arial" w:cs="Arial"/>
          <w:lang w:val="ru-RU"/>
        </w:rPr>
        <w:t xml:space="preserve"> и сходно високој температури, притисак му је висок до 8 </w:t>
      </w:r>
      <w:r w:rsidR="00FE6FEA" w:rsidRPr="00F523B2">
        <w:rPr>
          <w:rFonts w:ascii="Arial" w:hAnsi="Arial" w:cs="Arial"/>
        </w:rPr>
        <w:t>bar</w:t>
      </w:r>
      <w:r w:rsidR="00FE6FEA" w:rsidRPr="00F523B2">
        <w:rPr>
          <w:rFonts w:ascii="Arial" w:hAnsi="Arial" w:cs="Arial"/>
          <w:lang w:val="ru-RU"/>
        </w:rPr>
        <w:t>-</w:t>
      </w:r>
      <w:r w:rsidR="00FE6FEA" w:rsidRPr="00F523B2">
        <w:rPr>
          <w:rFonts w:ascii="Arial" w:hAnsi="Arial" w:cs="Arial"/>
        </w:rPr>
        <w:t>a</w:t>
      </w:r>
      <w:r w:rsidRPr="00F523B2">
        <w:rPr>
          <w:rFonts w:ascii="Arial" w:hAnsi="Arial" w:cs="Arial"/>
          <w:lang w:val="ru-RU"/>
        </w:rPr>
        <w:t xml:space="preserve">. Служи за пренос топлотне енергије, ослобођене сагоревањем природног гаса у котловима топлане. Овај вреловод, преко топлотних измењивача у подстаницама за размену топлоте, предаје енергију хладној води (притиска 3 </w:t>
      </w:r>
      <w:r w:rsidR="00FE6FEA" w:rsidRPr="00F523B2">
        <w:rPr>
          <w:rFonts w:ascii="Arial" w:hAnsi="Arial" w:cs="Arial"/>
        </w:rPr>
        <w:t>bar</w:t>
      </w:r>
      <w:r w:rsidR="00FE6FEA" w:rsidRPr="00F523B2">
        <w:rPr>
          <w:rFonts w:ascii="Arial" w:hAnsi="Arial" w:cs="Arial"/>
          <w:lang w:val="ru-RU"/>
        </w:rPr>
        <w:t>-</w:t>
      </w:r>
      <w:r w:rsidR="00FE6FEA" w:rsidRPr="00F523B2">
        <w:rPr>
          <w:rFonts w:ascii="Arial" w:hAnsi="Arial" w:cs="Arial"/>
        </w:rPr>
        <w:t>a</w:t>
      </w:r>
      <w:r w:rsidRPr="00F523B2">
        <w:rPr>
          <w:rFonts w:ascii="Arial" w:hAnsi="Arial" w:cs="Arial"/>
          <w:lang w:val="ru-RU"/>
        </w:rPr>
        <w:t>), грејући је највише до 90 °</w:t>
      </w:r>
      <w:r w:rsidRPr="00F523B2">
        <w:rPr>
          <w:rFonts w:ascii="Arial" w:hAnsi="Arial" w:cs="Arial"/>
        </w:rPr>
        <w:t>C</w:t>
      </w:r>
      <w:r w:rsidRPr="00F523B2">
        <w:rPr>
          <w:rFonts w:ascii="Arial" w:hAnsi="Arial" w:cs="Arial"/>
          <w:lang w:val="ru-RU"/>
        </w:rPr>
        <w:t xml:space="preserve"> и враћа се у топлану. Загрејана вода се користи као санитарна вода или вода за грејање станова преко кућних топлотних измењивача (радијатора). Ова топла вода се враћа до подстанице и преко топлотних измењивача од вреловода поново преузима топлотну енергију и греје објекте.</w:t>
      </w:r>
    </w:p>
    <w:p w14:paraId="71A7E4D5" w14:textId="77777777" w:rsidR="00DE52FE" w:rsidRPr="00D669DD" w:rsidRDefault="00DE52FE" w:rsidP="005C58F5">
      <w:pPr>
        <w:suppressAutoHyphens/>
        <w:spacing w:after="0" w:line="240" w:lineRule="auto"/>
        <w:ind w:firstLine="851"/>
        <w:jc w:val="both"/>
        <w:rPr>
          <w:rFonts w:ascii="Arial" w:eastAsia="Calibri" w:hAnsi="Arial" w:cs="Arial"/>
          <w:lang w:val="sr-Cyrl-RS" w:eastAsia="ar-SA"/>
        </w:rPr>
      </w:pPr>
      <w:r w:rsidRPr="00D669DD">
        <w:rPr>
          <w:rFonts w:ascii="Arial" w:eastAsia="Calibri" w:hAnsi="Arial" w:cs="Arial"/>
          <w:lang w:val="sr-Cyrl-RS" w:eastAsia="ar-SA"/>
        </w:rPr>
        <w:t xml:space="preserve">Топлотна енергија сагорелих гасова предаје се води која пролази кроз котлове, а охлађени димни гасови се преко димњака емитују у атмосферу. Ваздух који се меша са гасом се претходно загрева или димним гасовима или топлом водом да би се довео на оптималну температуру у складу са техничким захтевима горионика. Количина ваздуха је усклађена са количином горива како би сагоревање било потпуно без присуства угљен моноксида и са што мањим садржајем азотних оксида. Загрејана вода се транспортује вреловодним системом до потрошача где се предаје топлотна енергија, а затим се вода </w:t>
      </w:r>
      <w:r w:rsidRPr="00D669DD">
        <w:rPr>
          <w:rFonts w:ascii="Arial" w:eastAsia="Calibri" w:hAnsi="Arial" w:cs="Arial"/>
          <w:lang w:val="sr-Cyrl-RS" w:eastAsia="ar-SA"/>
        </w:rPr>
        <w:lastRenderedPageBreak/>
        <w:t>враћа у котларницу где се подиже на одређени притисак довољан да покрије све губитке у циркулацији и шаље опет у котлове на загревање.</w:t>
      </w:r>
    </w:p>
    <w:p w14:paraId="6574E25B" w14:textId="3C2B2DEB" w:rsidR="00F523B2" w:rsidRPr="003D329E" w:rsidRDefault="00F523B2" w:rsidP="006E3683">
      <w:pPr>
        <w:suppressAutoHyphens/>
        <w:spacing w:after="0" w:line="20" w:lineRule="atLeast"/>
        <w:jc w:val="both"/>
        <w:rPr>
          <w:rFonts w:ascii="Arial" w:eastAsia="Calibri" w:hAnsi="Arial" w:cs="Arial"/>
          <w:bCs/>
          <w:lang w:val="sr-Cyrl-RS" w:eastAsia="ar-SA"/>
        </w:rPr>
      </w:pPr>
    </w:p>
    <w:p w14:paraId="7F224B4C" w14:textId="502A0BD6" w:rsidR="008A4672" w:rsidRPr="003D329E" w:rsidRDefault="000F2CED" w:rsidP="000F2CED">
      <w:pPr>
        <w:suppressAutoHyphens/>
        <w:spacing w:after="0" w:line="20" w:lineRule="atLeast"/>
        <w:rPr>
          <w:rFonts w:ascii="Arial" w:eastAsia="Calibri" w:hAnsi="Arial" w:cs="Arial"/>
          <w:b/>
          <w:bCs/>
          <w:lang w:val="sr-Cyrl-RS" w:eastAsia="ar-SA"/>
        </w:rPr>
      </w:pPr>
      <w:r w:rsidRPr="003D329E">
        <w:rPr>
          <w:rFonts w:ascii="Arial" w:eastAsia="Calibri" w:hAnsi="Arial" w:cs="Arial"/>
          <w:b/>
          <w:bCs/>
          <w:lang w:val="sr-Cyrl-RS" w:eastAsia="ar-SA"/>
        </w:rPr>
        <w:t>Опис постројења</w:t>
      </w:r>
    </w:p>
    <w:p w14:paraId="76489892" w14:textId="3849BC92" w:rsidR="00A91205" w:rsidRDefault="00A91205" w:rsidP="00F523B2">
      <w:pPr>
        <w:suppressAutoHyphens/>
        <w:spacing w:after="0" w:line="240" w:lineRule="auto"/>
        <w:ind w:left="720" w:hanging="720"/>
        <w:rPr>
          <w:rFonts w:ascii="Arial" w:eastAsia="Calibri" w:hAnsi="Arial" w:cs="Arial"/>
          <w:lang w:val="sr-Cyrl-RS" w:eastAsia="zh-CN"/>
        </w:rPr>
      </w:pPr>
    </w:p>
    <w:p w14:paraId="408A41D9" w14:textId="21207C2D" w:rsidR="00611918" w:rsidRPr="003D329E" w:rsidRDefault="00611918" w:rsidP="00F523B2">
      <w:pPr>
        <w:suppressAutoHyphens/>
        <w:spacing w:after="0" w:line="240" w:lineRule="auto"/>
        <w:ind w:left="720" w:hanging="720"/>
        <w:rPr>
          <w:rFonts w:ascii="Arial" w:eastAsia="Calibri" w:hAnsi="Arial" w:cs="Arial"/>
          <w:lang w:val="sr-Cyrl-RS" w:eastAsia="zh-CN"/>
        </w:rPr>
      </w:pPr>
      <w:r w:rsidRPr="003D329E">
        <w:rPr>
          <w:rFonts w:ascii="Arial" w:eastAsia="Calibri" w:hAnsi="Arial" w:cs="Arial"/>
          <w:lang w:val="sr-Cyrl-RS" w:eastAsia="zh-CN"/>
        </w:rPr>
        <w:t xml:space="preserve">Табела 1 . Техничке карактеристике котлова </w:t>
      </w:r>
    </w:p>
    <w:tbl>
      <w:tblPr>
        <w:tblW w:w="94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863"/>
        <w:gridCol w:w="1491"/>
        <w:gridCol w:w="1448"/>
        <w:gridCol w:w="1546"/>
        <w:gridCol w:w="1624"/>
        <w:gridCol w:w="1509"/>
      </w:tblGrid>
      <w:tr w:rsidR="00C14D2B" w:rsidRPr="00C14D2B" w14:paraId="772A1C2B" w14:textId="77777777" w:rsidTr="00F12EAC">
        <w:trPr>
          <w:trHeight w:val="413"/>
          <w:jc w:val="center"/>
        </w:trPr>
        <w:tc>
          <w:tcPr>
            <w:tcW w:w="1977" w:type="dxa"/>
            <w:tcBorders>
              <w:top w:val="single" w:sz="12" w:space="0" w:color="auto"/>
              <w:bottom w:val="single" w:sz="12" w:space="0" w:color="auto"/>
            </w:tcBorders>
            <w:shd w:val="clear" w:color="auto" w:fill="F2F2F2" w:themeFill="background1" w:themeFillShade="F2"/>
            <w:vAlign w:val="center"/>
          </w:tcPr>
          <w:p w14:paraId="6BA0E1FE" w14:textId="77777777" w:rsidR="00611918" w:rsidRPr="00C14D2B" w:rsidRDefault="00611918" w:rsidP="00611918">
            <w:pPr>
              <w:spacing w:after="0" w:line="240" w:lineRule="auto"/>
              <w:ind w:left="720" w:hanging="720"/>
              <w:contextualSpacing/>
              <w:rPr>
                <w:rFonts w:ascii="Arial" w:eastAsia="Calibri" w:hAnsi="Arial" w:cs="Arial"/>
                <w:b/>
                <w:sz w:val="20"/>
                <w:szCs w:val="20"/>
                <w:lang w:val="sr-Cyrl-RS"/>
              </w:rPr>
            </w:pPr>
            <w:r w:rsidRPr="00C14D2B">
              <w:rPr>
                <w:rFonts w:ascii="Arial" w:eastAsia="Calibri" w:hAnsi="Arial" w:cs="Arial"/>
                <w:b/>
                <w:sz w:val="20"/>
                <w:szCs w:val="20"/>
                <w:lang w:val="sr-Cyrl-RS"/>
              </w:rPr>
              <w:t>Котао</w:t>
            </w:r>
          </w:p>
        </w:tc>
        <w:tc>
          <w:tcPr>
            <w:tcW w:w="1433" w:type="dxa"/>
            <w:tcBorders>
              <w:top w:val="single" w:sz="12" w:space="0" w:color="auto"/>
              <w:bottom w:val="single" w:sz="12" w:space="0" w:color="auto"/>
            </w:tcBorders>
            <w:shd w:val="clear" w:color="auto" w:fill="F2F2F2" w:themeFill="background1" w:themeFillShade="F2"/>
          </w:tcPr>
          <w:p w14:paraId="160AB367" w14:textId="77777777" w:rsidR="00611918" w:rsidRPr="00C14D2B" w:rsidRDefault="00611918" w:rsidP="00611918">
            <w:pPr>
              <w:spacing w:after="0" w:line="240" w:lineRule="auto"/>
              <w:ind w:left="-36" w:hanging="90"/>
              <w:contextualSpacing/>
              <w:jc w:val="both"/>
              <w:rPr>
                <w:rFonts w:ascii="Arial" w:eastAsia="Calibri" w:hAnsi="Arial" w:cs="Arial"/>
                <w:b/>
                <w:sz w:val="20"/>
                <w:szCs w:val="20"/>
                <w:lang w:val="sr-Cyrl-RS"/>
              </w:rPr>
            </w:pPr>
          </w:p>
          <w:p w14:paraId="33914013" w14:textId="77777777" w:rsidR="00611918" w:rsidRPr="00C14D2B" w:rsidRDefault="00611918" w:rsidP="00611918">
            <w:pPr>
              <w:spacing w:after="0" w:line="240" w:lineRule="auto"/>
              <w:ind w:left="-36" w:firstLine="112"/>
              <w:contextualSpacing/>
              <w:jc w:val="both"/>
              <w:rPr>
                <w:rFonts w:ascii="Arial" w:eastAsia="Calibri" w:hAnsi="Arial" w:cs="Arial"/>
                <w:b/>
                <w:sz w:val="20"/>
                <w:szCs w:val="20"/>
              </w:rPr>
            </w:pPr>
            <w:r w:rsidRPr="00C14D2B">
              <w:rPr>
                <w:rFonts w:ascii="Arial" w:eastAsia="Calibri" w:hAnsi="Arial" w:cs="Arial"/>
                <w:b/>
                <w:sz w:val="20"/>
                <w:szCs w:val="20"/>
              </w:rPr>
              <w:t>“</w:t>
            </w:r>
            <w:r w:rsidRPr="00C14D2B">
              <w:rPr>
                <w:rFonts w:ascii="Arial" w:eastAsia="Calibri" w:hAnsi="Arial" w:cs="Arial"/>
                <w:b/>
                <w:sz w:val="20"/>
                <w:szCs w:val="20"/>
                <w:lang w:val="sr-Cyrl-RS"/>
              </w:rPr>
              <w:t xml:space="preserve">Котао </w:t>
            </w:r>
            <w:r w:rsidRPr="00C14D2B">
              <w:rPr>
                <w:rFonts w:ascii="Arial" w:eastAsia="Calibri" w:hAnsi="Arial" w:cs="Arial"/>
                <w:b/>
                <w:sz w:val="20"/>
                <w:szCs w:val="20"/>
              </w:rPr>
              <w:t>1”</w:t>
            </w:r>
          </w:p>
        </w:tc>
        <w:tc>
          <w:tcPr>
            <w:tcW w:w="1320" w:type="dxa"/>
            <w:tcBorders>
              <w:top w:val="single" w:sz="12" w:space="0" w:color="auto"/>
              <w:bottom w:val="single" w:sz="12" w:space="0" w:color="auto"/>
            </w:tcBorders>
            <w:shd w:val="clear" w:color="auto" w:fill="F2F2F2" w:themeFill="background1" w:themeFillShade="F2"/>
          </w:tcPr>
          <w:p w14:paraId="6653E195" w14:textId="77777777" w:rsidR="00611918" w:rsidRPr="00C14D2B" w:rsidRDefault="00611918" w:rsidP="00611918">
            <w:pPr>
              <w:tabs>
                <w:tab w:val="left" w:pos="420"/>
              </w:tabs>
              <w:spacing w:after="0" w:line="240" w:lineRule="auto"/>
              <w:ind w:right="140"/>
              <w:contextualSpacing/>
              <w:rPr>
                <w:rFonts w:ascii="Arial" w:eastAsia="Calibri" w:hAnsi="Arial" w:cs="Arial"/>
                <w:b/>
                <w:sz w:val="20"/>
                <w:szCs w:val="20"/>
                <w:lang w:val="sr-Cyrl-RS"/>
              </w:rPr>
            </w:pPr>
          </w:p>
          <w:p w14:paraId="3B01F250" w14:textId="77777777" w:rsidR="00611918" w:rsidRPr="00C14D2B" w:rsidRDefault="00611918" w:rsidP="00611918">
            <w:pPr>
              <w:tabs>
                <w:tab w:val="left" w:pos="420"/>
              </w:tabs>
              <w:spacing w:after="0" w:line="240" w:lineRule="auto"/>
              <w:ind w:right="140"/>
              <w:contextualSpacing/>
              <w:rPr>
                <w:rFonts w:ascii="Arial" w:eastAsia="Calibri" w:hAnsi="Arial" w:cs="Arial"/>
                <w:b/>
                <w:sz w:val="20"/>
                <w:szCs w:val="20"/>
                <w:lang w:val="sr-Cyrl-RS"/>
              </w:rPr>
            </w:pPr>
            <w:r w:rsidRPr="00C14D2B">
              <w:rPr>
                <w:rFonts w:ascii="Arial" w:eastAsia="Calibri" w:hAnsi="Arial" w:cs="Arial"/>
                <w:b/>
                <w:sz w:val="20"/>
                <w:szCs w:val="20"/>
                <w:lang w:val="sr-Cyrl-RS"/>
              </w:rPr>
              <w:t>“Котао 2”</w:t>
            </w:r>
          </w:p>
          <w:p w14:paraId="54B9B117" w14:textId="77777777" w:rsidR="00611918" w:rsidRPr="00C14D2B" w:rsidRDefault="00611918" w:rsidP="00611918">
            <w:pPr>
              <w:tabs>
                <w:tab w:val="left" w:pos="420"/>
              </w:tabs>
              <w:spacing w:after="0" w:line="240" w:lineRule="auto"/>
              <w:ind w:right="140"/>
              <w:contextualSpacing/>
              <w:rPr>
                <w:rFonts w:ascii="Arial" w:eastAsia="Calibri" w:hAnsi="Arial" w:cs="Arial"/>
                <w:b/>
                <w:sz w:val="20"/>
                <w:szCs w:val="20"/>
                <w:lang w:val="sr-Cyrl-RS"/>
              </w:rPr>
            </w:pPr>
          </w:p>
        </w:tc>
        <w:tc>
          <w:tcPr>
            <w:tcW w:w="1565" w:type="dxa"/>
            <w:tcBorders>
              <w:top w:val="single" w:sz="12" w:space="0" w:color="auto"/>
              <w:bottom w:val="single" w:sz="12" w:space="0" w:color="auto"/>
            </w:tcBorders>
            <w:shd w:val="clear" w:color="auto" w:fill="F2F2F2" w:themeFill="background1" w:themeFillShade="F2"/>
          </w:tcPr>
          <w:p w14:paraId="72CBAAE0" w14:textId="77777777" w:rsidR="00611918" w:rsidRPr="00C14D2B" w:rsidRDefault="00611918" w:rsidP="00611918">
            <w:pPr>
              <w:spacing w:after="0" w:line="240" w:lineRule="auto"/>
              <w:ind w:left="-44"/>
              <w:contextualSpacing/>
              <w:jc w:val="both"/>
              <w:rPr>
                <w:rFonts w:ascii="Arial" w:eastAsia="Calibri" w:hAnsi="Arial" w:cs="Arial"/>
                <w:b/>
                <w:sz w:val="20"/>
                <w:szCs w:val="20"/>
                <w:lang w:val="sr-Cyrl-RS"/>
              </w:rPr>
            </w:pPr>
          </w:p>
          <w:p w14:paraId="0A674652" w14:textId="77777777" w:rsidR="00611918" w:rsidRPr="00C14D2B" w:rsidRDefault="00611918" w:rsidP="00611918">
            <w:pPr>
              <w:spacing w:after="0" w:line="240" w:lineRule="auto"/>
              <w:ind w:left="-44"/>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“Котао </w:t>
            </w:r>
            <w:r w:rsidRPr="00C14D2B">
              <w:rPr>
                <w:rFonts w:ascii="Arial" w:eastAsia="Calibri" w:hAnsi="Arial" w:cs="Arial"/>
                <w:b/>
                <w:sz w:val="20"/>
                <w:szCs w:val="20"/>
              </w:rPr>
              <w:t>3</w:t>
            </w:r>
            <w:r w:rsidRPr="00C14D2B">
              <w:rPr>
                <w:rFonts w:ascii="Arial" w:eastAsia="Calibri" w:hAnsi="Arial" w:cs="Arial"/>
                <w:b/>
                <w:sz w:val="20"/>
                <w:szCs w:val="20"/>
                <w:lang w:val="sr-Cyrl-RS"/>
              </w:rPr>
              <w:t>”</w:t>
            </w:r>
          </w:p>
        </w:tc>
        <w:tc>
          <w:tcPr>
            <w:tcW w:w="1671" w:type="dxa"/>
            <w:tcBorders>
              <w:top w:val="single" w:sz="12" w:space="0" w:color="auto"/>
              <w:bottom w:val="single" w:sz="12" w:space="0" w:color="auto"/>
            </w:tcBorders>
            <w:shd w:val="clear" w:color="auto" w:fill="F2F2F2" w:themeFill="background1" w:themeFillShade="F2"/>
          </w:tcPr>
          <w:p w14:paraId="37015D7B" w14:textId="77777777" w:rsidR="00611918" w:rsidRPr="00C14D2B" w:rsidRDefault="00611918" w:rsidP="00611918">
            <w:pPr>
              <w:spacing w:after="0" w:line="240" w:lineRule="auto"/>
              <w:ind w:left="1" w:hanging="1"/>
              <w:contextualSpacing/>
              <w:jc w:val="both"/>
              <w:rPr>
                <w:rFonts w:ascii="Arial" w:eastAsia="Calibri" w:hAnsi="Arial" w:cs="Arial"/>
                <w:b/>
                <w:sz w:val="20"/>
                <w:szCs w:val="20"/>
                <w:lang w:val="sr-Cyrl-RS"/>
              </w:rPr>
            </w:pPr>
          </w:p>
          <w:p w14:paraId="4A6BF92C" w14:textId="77777777" w:rsidR="00611918" w:rsidRPr="00C14D2B" w:rsidRDefault="00611918" w:rsidP="00611918">
            <w:pPr>
              <w:spacing w:after="0" w:line="240" w:lineRule="auto"/>
              <w:ind w:left="1" w:hanging="1"/>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“Котао 4”</w:t>
            </w:r>
          </w:p>
        </w:tc>
        <w:tc>
          <w:tcPr>
            <w:tcW w:w="1515" w:type="dxa"/>
            <w:tcBorders>
              <w:top w:val="single" w:sz="12" w:space="0" w:color="auto"/>
              <w:bottom w:val="single" w:sz="12" w:space="0" w:color="auto"/>
            </w:tcBorders>
            <w:shd w:val="clear" w:color="auto" w:fill="F2F2F2" w:themeFill="background1" w:themeFillShade="F2"/>
          </w:tcPr>
          <w:p w14:paraId="2B42DD62" w14:textId="77777777" w:rsidR="00611918" w:rsidRPr="00C14D2B" w:rsidRDefault="00611918" w:rsidP="00611918">
            <w:pPr>
              <w:spacing w:after="0" w:line="240" w:lineRule="auto"/>
              <w:contextualSpacing/>
              <w:jc w:val="both"/>
              <w:rPr>
                <w:rFonts w:ascii="Arial" w:eastAsia="Calibri" w:hAnsi="Arial" w:cs="Arial"/>
                <w:b/>
                <w:sz w:val="20"/>
                <w:szCs w:val="20"/>
                <w:lang w:val="sr-Cyrl-RS"/>
              </w:rPr>
            </w:pPr>
          </w:p>
          <w:p w14:paraId="3F33CE9F" w14:textId="77777777" w:rsidR="00611918" w:rsidRPr="00C14D2B" w:rsidRDefault="00611918" w:rsidP="0061191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“Котао 5”</w:t>
            </w:r>
          </w:p>
          <w:p w14:paraId="418A7152" w14:textId="77777777" w:rsidR="00611918" w:rsidRPr="00C14D2B" w:rsidRDefault="00611918" w:rsidP="00611918">
            <w:pPr>
              <w:spacing w:after="0" w:line="240" w:lineRule="auto"/>
              <w:ind w:left="406" w:hanging="360"/>
              <w:contextualSpacing/>
              <w:jc w:val="both"/>
              <w:rPr>
                <w:rFonts w:ascii="Arial" w:eastAsia="Calibri" w:hAnsi="Arial" w:cs="Arial"/>
                <w:b/>
                <w:sz w:val="20"/>
                <w:szCs w:val="20"/>
                <w:lang w:val="sr-Cyrl-RS"/>
              </w:rPr>
            </w:pPr>
          </w:p>
        </w:tc>
      </w:tr>
      <w:tr w:rsidR="00C14D2B" w:rsidRPr="00C14D2B" w14:paraId="070F0A07" w14:textId="77777777" w:rsidTr="00B77526">
        <w:trPr>
          <w:trHeight w:val="412"/>
          <w:jc w:val="center"/>
        </w:trPr>
        <w:tc>
          <w:tcPr>
            <w:tcW w:w="1977" w:type="dxa"/>
            <w:tcBorders>
              <w:top w:val="single" w:sz="12" w:space="0" w:color="auto"/>
            </w:tcBorders>
            <w:shd w:val="clear" w:color="auto" w:fill="auto"/>
            <w:vAlign w:val="center"/>
          </w:tcPr>
          <w:p w14:paraId="31521ECE" w14:textId="77777777" w:rsidR="00D41829" w:rsidRPr="00C14D2B" w:rsidRDefault="00342C98" w:rsidP="00611918">
            <w:pPr>
              <w:spacing w:after="0" w:line="240" w:lineRule="auto"/>
              <w:ind w:left="720" w:hanging="720"/>
              <w:contextualSpacing/>
              <w:rPr>
                <w:rFonts w:ascii="Arial" w:eastAsia="Calibri" w:hAnsi="Arial" w:cs="Arial"/>
                <w:b/>
                <w:sz w:val="20"/>
                <w:szCs w:val="20"/>
                <w:lang w:val="sr-Cyrl-RS"/>
              </w:rPr>
            </w:pPr>
            <w:r w:rsidRPr="00C14D2B">
              <w:rPr>
                <w:rFonts w:ascii="Arial" w:eastAsia="Calibri" w:hAnsi="Arial" w:cs="Arial"/>
                <w:b/>
                <w:sz w:val="20"/>
                <w:szCs w:val="20"/>
                <w:lang w:val="sr-Cyrl-RS"/>
              </w:rPr>
              <w:t xml:space="preserve">Врста </w:t>
            </w:r>
          </w:p>
          <w:p w14:paraId="2587A578" w14:textId="16B177EB" w:rsidR="00342C98" w:rsidRPr="00C14D2B" w:rsidRDefault="00342C98" w:rsidP="00611918">
            <w:pPr>
              <w:spacing w:after="0" w:line="240" w:lineRule="auto"/>
              <w:ind w:left="720" w:hanging="720"/>
              <w:contextualSpacing/>
              <w:rPr>
                <w:rFonts w:ascii="Arial" w:eastAsia="Calibri" w:hAnsi="Arial" w:cs="Arial"/>
                <w:b/>
                <w:sz w:val="20"/>
                <w:szCs w:val="20"/>
                <w:lang w:val="sr-Cyrl-RS"/>
              </w:rPr>
            </w:pPr>
            <w:r w:rsidRPr="00C14D2B">
              <w:rPr>
                <w:rFonts w:ascii="Arial" w:eastAsia="Calibri" w:hAnsi="Arial" w:cs="Arial"/>
                <w:b/>
                <w:sz w:val="20"/>
                <w:szCs w:val="20"/>
                <w:lang w:val="sr-Cyrl-RS"/>
              </w:rPr>
              <w:t>постројења</w:t>
            </w:r>
          </w:p>
        </w:tc>
        <w:tc>
          <w:tcPr>
            <w:tcW w:w="1433" w:type="dxa"/>
            <w:tcBorders>
              <w:top w:val="single" w:sz="12" w:space="0" w:color="auto"/>
            </w:tcBorders>
            <w:shd w:val="clear" w:color="auto" w:fill="auto"/>
          </w:tcPr>
          <w:p w14:paraId="5FE3AC35" w14:textId="77777777" w:rsidR="00342C98" w:rsidRPr="00C14D2B" w:rsidRDefault="00342C98" w:rsidP="00DF2ECE">
            <w:pPr>
              <w:spacing w:after="0" w:line="240" w:lineRule="auto"/>
              <w:contextualSpacing/>
              <w:rPr>
                <w:rFonts w:ascii="Arial" w:eastAsia="Calibri" w:hAnsi="Arial" w:cs="Arial"/>
                <w:b/>
                <w:sz w:val="20"/>
                <w:szCs w:val="20"/>
                <w:lang w:val="sr-Cyrl-RS"/>
              </w:rPr>
            </w:pPr>
            <w:r w:rsidRPr="00C14D2B">
              <w:rPr>
                <w:rFonts w:ascii="Arial" w:eastAsia="Calibri" w:hAnsi="Arial" w:cs="Arial"/>
                <w:b/>
                <w:sz w:val="20"/>
                <w:szCs w:val="20"/>
                <w:lang w:val="sr-Cyrl-RS"/>
              </w:rPr>
              <w:t>Постојеће средње постројеље за сагоревање</w:t>
            </w:r>
          </w:p>
          <w:p w14:paraId="3C524F43" w14:textId="77777777" w:rsidR="00342C98" w:rsidRPr="00C14D2B" w:rsidRDefault="00342C98" w:rsidP="00DF2ECE">
            <w:pPr>
              <w:spacing w:after="0" w:line="240" w:lineRule="auto"/>
              <w:contextualSpacing/>
              <w:rPr>
                <w:rFonts w:ascii="Arial" w:eastAsia="Calibri" w:hAnsi="Arial" w:cs="Arial"/>
                <w:b/>
                <w:sz w:val="20"/>
                <w:szCs w:val="20"/>
                <w:lang w:val="sr-Cyrl-RS"/>
              </w:rPr>
            </w:pPr>
          </w:p>
          <w:p w14:paraId="3CB7874B" w14:textId="29B5AC07" w:rsidR="00342C98" w:rsidRPr="00C14D2B" w:rsidRDefault="00342C98" w:rsidP="00DF2ECE">
            <w:pPr>
              <w:spacing w:after="0" w:line="240" w:lineRule="auto"/>
              <w:contextualSpacing/>
              <w:rPr>
                <w:rFonts w:ascii="Arial" w:eastAsia="Calibri" w:hAnsi="Arial" w:cs="Arial"/>
                <w:b/>
                <w:sz w:val="20"/>
                <w:szCs w:val="20"/>
                <w:lang w:val="sr-Cyrl-RS"/>
              </w:rPr>
            </w:pPr>
            <w:r w:rsidRPr="00C14D2B">
              <w:rPr>
                <w:rFonts w:ascii="Arial" w:eastAsia="Calibri" w:hAnsi="Arial" w:cs="Arial"/>
                <w:b/>
                <w:sz w:val="20"/>
                <w:szCs w:val="20"/>
                <w:lang w:val="sr-Cyrl-RS"/>
              </w:rPr>
              <w:t>Производња топлотне енергије за припрему ТПВ</w:t>
            </w:r>
          </w:p>
        </w:tc>
        <w:tc>
          <w:tcPr>
            <w:tcW w:w="1320" w:type="dxa"/>
            <w:tcBorders>
              <w:top w:val="single" w:sz="12" w:space="0" w:color="auto"/>
            </w:tcBorders>
            <w:shd w:val="clear" w:color="auto" w:fill="auto"/>
          </w:tcPr>
          <w:p w14:paraId="67CE2CCC" w14:textId="77777777" w:rsidR="00342C98" w:rsidRPr="00C14D2B" w:rsidRDefault="00342C98" w:rsidP="00DF2ECE">
            <w:pPr>
              <w:spacing w:after="0" w:line="240" w:lineRule="auto"/>
              <w:ind w:hanging="44"/>
              <w:contextualSpacing/>
              <w:rPr>
                <w:rFonts w:ascii="Arial" w:eastAsia="Calibri" w:hAnsi="Arial" w:cs="Arial"/>
                <w:b/>
                <w:sz w:val="20"/>
                <w:szCs w:val="20"/>
                <w:lang w:val="sr-Cyrl-RS"/>
              </w:rPr>
            </w:pPr>
            <w:r w:rsidRPr="00C14D2B">
              <w:rPr>
                <w:rFonts w:ascii="Arial" w:eastAsia="Calibri" w:hAnsi="Arial" w:cs="Arial"/>
                <w:b/>
                <w:sz w:val="20"/>
                <w:szCs w:val="20"/>
                <w:lang w:val="sr-Cyrl-RS"/>
              </w:rPr>
              <w:t xml:space="preserve">Ново </w:t>
            </w:r>
          </w:p>
          <w:p w14:paraId="6B99852B" w14:textId="77777777" w:rsidR="00342C98" w:rsidRPr="00C14D2B" w:rsidRDefault="00342C98" w:rsidP="00DF2ECE">
            <w:pPr>
              <w:spacing w:after="0" w:line="240" w:lineRule="auto"/>
              <w:ind w:hanging="44"/>
              <w:contextualSpacing/>
              <w:rPr>
                <w:rFonts w:ascii="Arial" w:eastAsia="Calibri" w:hAnsi="Arial" w:cs="Arial"/>
                <w:b/>
                <w:sz w:val="20"/>
                <w:szCs w:val="20"/>
                <w:lang w:val="sr-Cyrl-RS"/>
              </w:rPr>
            </w:pPr>
            <w:r w:rsidRPr="00C14D2B">
              <w:rPr>
                <w:rFonts w:ascii="Arial" w:eastAsia="Calibri" w:hAnsi="Arial" w:cs="Arial"/>
                <w:b/>
                <w:sz w:val="20"/>
                <w:szCs w:val="20"/>
                <w:lang w:val="sr-Cyrl-RS"/>
              </w:rPr>
              <w:t>мало постројеље за сагоревање</w:t>
            </w:r>
          </w:p>
          <w:p w14:paraId="7B96B482" w14:textId="77777777" w:rsidR="00342C98" w:rsidRPr="00C14D2B" w:rsidRDefault="00342C98" w:rsidP="00DF2ECE">
            <w:pPr>
              <w:spacing w:after="0" w:line="240" w:lineRule="auto"/>
              <w:ind w:hanging="44"/>
              <w:contextualSpacing/>
              <w:rPr>
                <w:rFonts w:ascii="Arial" w:eastAsia="Calibri" w:hAnsi="Arial" w:cs="Arial"/>
                <w:b/>
                <w:sz w:val="20"/>
                <w:szCs w:val="20"/>
                <w:lang w:val="sr-Cyrl-RS"/>
              </w:rPr>
            </w:pPr>
          </w:p>
          <w:p w14:paraId="5F97E306" w14:textId="701DF072" w:rsidR="00342C98" w:rsidRPr="00C14D2B" w:rsidRDefault="00342C98" w:rsidP="00DF2ECE">
            <w:pPr>
              <w:spacing w:after="0" w:line="240" w:lineRule="auto"/>
              <w:ind w:hanging="44"/>
              <w:contextualSpacing/>
              <w:rPr>
                <w:rFonts w:ascii="Arial" w:eastAsia="Calibri" w:hAnsi="Arial" w:cs="Arial"/>
                <w:b/>
                <w:sz w:val="20"/>
                <w:szCs w:val="20"/>
                <w:lang w:val="sr-Cyrl-RS"/>
              </w:rPr>
            </w:pPr>
            <w:r w:rsidRPr="00C14D2B">
              <w:rPr>
                <w:rFonts w:ascii="Arial" w:eastAsia="Calibri" w:hAnsi="Arial" w:cs="Arial"/>
                <w:b/>
                <w:sz w:val="20"/>
                <w:szCs w:val="20"/>
                <w:lang w:val="sr-Cyrl-RS"/>
              </w:rPr>
              <w:t>Производња топлотне енергије за припрему ТПВ</w:t>
            </w:r>
          </w:p>
        </w:tc>
        <w:tc>
          <w:tcPr>
            <w:tcW w:w="1565" w:type="dxa"/>
            <w:tcBorders>
              <w:top w:val="single" w:sz="12" w:space="0" w:color="auto"/>
            </w:tcBorders>
            <w:shd w:val="clear" w:color="auto" w:fill="auto"/>
          </w:tcPr>
          <w:p w14:paraId="7780D377" w14:textId="77777777" w:rsidR="00C90838" w:rsidRPr="00C14D2B" w:rsidRDefault="00342C98" w:rsidP="00DF2ECE">
            <w:pPr>
              <w:spacing w:after="0" w:line="240" w:lineRule="auto"/>
              <w:ind w:hanging="90"/>
              <w:contextualSpacing/>
              <w:rPr>
                <w:rFonts w:ascii="Arial" w:eastAsia="Calibri" w:hAnsi="Arial" w:cs="Arial"/>
                <w:b/>
                <w:sz w:val="20"/>
                <w:szCs w:val="20"/>
                <w:lang w:val="sr-Cyrl-RS"/>
              </w:rPr>
            </w:pPr>
            <w:r w:rsidRPr="00C14D2B">
              <w:rPr>
                <w:rFonts w:ascii="Arial" w:eastAsia="Calibri" w:hAnsi="Arial" w:cs="Arial"/>
                <w:b/>
                <w:sz w:val="20"/>
                <w:szCs w:val="20"/>
                <w:lang w:val="ru-RU"/>
              </w:rPr>
              <w:t xml:space="preserve">  </w:t>
            </w:r>
            <w:r w:rsidRPr="00C14D2B">
              <w:rPr>
                <w:rFonts w:ascii="Arial" w:eastAsia="Calibri" w:hAnsi="Arial" w:cs="Arial"/>
                <w:b/>
                <w:sz w:val="20"/>
                <w:szCs w:val="20"/>
                <w:lang w:val="sr-Cyrl-RS"/>
              </w:rPr>
              <w:t xml:space="preserve">Постојеће средње постројеље </w:t>
            </w:r>
          </w:p>
          <w:p w14:paraId="153F022E" w14:textId="77777777" w:rsidR="00C90838" w:rsidRPr="00C14D2B" w:rsidRDefault="00342C98" w:rsidP="00C90838">
            <w:pPr>
              <w:spacing w:after="0" w:line="240" w:lineRule="auto"/>
              <w:contextualSpacing/>
              <w:rPr>
                <w:rFonts w:ascii="Arial" w:eastAsia="Calibri" w:hAnsi="Arial" w:cs="Arial"/>
                <w:b/>
                <w:sz w:val="20"/>
                <w:szCs w:val="20"/>
                <w:lang w:val="sr-Cyrl-RS"/>
              </w:rPr>
            </w:pPr>
            <w:r w:rsidRPr="00C14D2B">
              <w:rPr>
                <w:rFonts w:ascii="Arial" w:eastAsia="Calibri" w:hAnsi="Arial" w:cs="Arial"/>
                <w:b/>
                <w:sz w:val="20"/>
                <w:szCs w:val="20"/>
                <w:lang w:val="sr-Cyrl-RS"/>
              </w:rPr>
              <w:t xml:space="preserve">за </w:t>
            </w:r>
          </w:p>
          <w:p w14:paraId="60ED4A80" w14:textId="42997C36" w:rsidR="00342C98" w:rsidRPr="00C14D2B" w:rsidRDefault="00342C98" w:rsidP="00C90838">
            <w:pPr>
              <w:spacing w:after="0" w:line="240" w:lineRule="auto"/>
              <w:contextualSpacing/>
              <w:rPr>
                <w:rFonts w:ascii="Arial" w:eastAsia="Calibri" w:hAnsi="Arial" w:cs="Arial"/>
                <w:b/>
                <w:sz w:val="20"/>
                <w:szCs w:val="20"/>
                <w:lang w:val="sr-Cyrl-RS"/>
              </w:rPr>
            </w:pPr>
            <w:r w:rsidRPr="00C14D2B">
              <w:rPr>
                <w:rFonts w:ascii="Arial" w:eastAsia="Calibri" w:hAnsi="Arial" w:cs="Arial"/>
                <w:b/>
                <w:sz w:val="20"/>
                <w:szCs w:val="20"/>
                <w:lang w:val="sr-Cyrl-RS"/>
              </w:rPr>
              <w:t>сагоревање</w:t>
            </w:r>
          </w:p>
          <w:p w14:paraId="0A4FEADE" w14:textId="77777777" w:rsidR="00342C98" w:rsidRPr="00C14D2B" w:rsidRDefault="00342C98" w:rsidP="00DF2ECE">
            <w:pPr>
              <w:spacing w:after="0" w:line="240" w:lineRule="auto"/>
              <w:ind w:hanging="90"/>
              <w:contextualSpacing/>
              <w:rPr>
                <w:rFonts w:ascii="Arial" w:eastAsia="Calibri" w:hAnsi="Arial" w:cs="Arial"/>
                <w:b/>
                <w:sz w:val="20"/>
                <w:szCs w:val="20"/>
                <w:lang w:val="sr-Cyrl-RS"/>
              </w:rPr>
            </w:pPr>
          </w:p>
          <w:p w14:paraId="36F1FC5F" w14:textId="09B4441C" w:rsidR="00342C98" w:rsidRPr="00C14D2B" w:rsidRDefault="00342C98" w:rsidP="00C90838">
            <w:pPr>
              <w:spacing w:after="0" w:line="240" w:lineRule="auto"/>
              <w:contextualSpacing/>
              <w:rPr>
                <w:rFonts w:ascii="Arial" w:eastAsia="Calibri" w:hAnsi="Arial" w:cs="Arial"/>
                <w:b/>
                <w:sz w:val="20"/>
                <w:szCs w:val="20"/>
                <w:lang w:val="sr-Cyrl-RS"/>
              </w:rPr>
            </w:pPr>
            <w:r w:rsidRPr="00C14D2B">
              <w:rPr>
                <w:rFonts w:ascii="Arial" w:eastAsia="Calibri" w:hAnsi="Arial" w:cs="Arial"/>
                <w:b/>
                <w:sz w:val="20"/>
                <w:szCs w:val="20"/>
                <w:lang w:val="sr-Cyrl-RS"/>
              </w:rPr>
              <w:t>Производња</w:t>
            </w:r>
          </w:p>
          <w:p w14:paraId="7C6BAB6A" w14:textId="2F327DE4" w:rsidR="00342C98" w:rsidRPr="00C14D2B" w:rsidRDefault="00DF5076" w:rsidP="00DF2ECE">
            <w:pPr>
              <w:spacing w:after="0" w:line="240" w:lineRule="auto"/>
              <w:ind w:hanging="90"/>
              <w:contextualSpacing/>
              <w:rPr>
                <w:rFonts w:ascii="Arial" w:eastAsia="Calibri" w:hAnsi="Arial" w:cs="Arial"/>
                <w:b/>
                <w:sz w:val="20"/>
                <w:szCs w:val="20"/>
                <w:lang w:val="sr-Cyrl-RS"/>
              </w:rPr>
            </w:pPr>
            <w:r w:rsidRPr="00C14D2B">
              <w:rPr>
                <w:rFonts w:ascii="Arial" w:eastAsia="Calibri" w:hAnsi="Arial" w:cs="Arial"/>
                <w:b/>
                <w:sz w:val="20"/>
                <w:szCs w:val="20"/>
                <w:lang w:val="sr-Latn-RS"/>
              </w:rPr>
              <w:t xml:space="preserve">  </w:t>
            </w:r>
            <w:r w:rsidR="00342C98" w:rsidRPr="00C14D2B">
              <w:rPr>
                <w:rFonts w:ascii="Arial" w:eastAsia="Calibri" w:hAnsi="Arial" w:cs="Arial"/>
                <w:b/>
                <w:sz w:val="20"/>
                <w:szCs w:val="20"/>
                <w:lang w:val="sr-Cyrl-RS"/>
              </w:rPr>
              <w:t>топлотне енергије за грејање</w:t>
            </w:r>
          </w:p>
        </w:tc>
        <w:tc>
          <w:tcPr>
            <w:tcW w:w="1671" w:type="dxa"/>
            <w:tcBorders>
              <w:top w:val="single" w:sz="12" w:space="0" w:color="auto"/>
            </w:tcBorders>
            <w:shd w:val="clear" w:color="auto" w:fill="auto"/>
          </w:tcPr>
          <w:p w14:paraId="5D26B906" w14:textId="77777777" w:rsidR="00342C9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Постојеће велико </w:t>
            </w:r>
          </w:p>
          <w:p w14:paraId="0C07FDDA" w14:textId="77777777" w:rsidR="00C9083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постројеље </w:t>
            </w:r>
          </w:p>
          <w:p w14:paraId="53704E77" w14:textId="77777777" w:rsidR="00C9083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за </w:t>
            </w:r>
          </w:p>
          <w:p w14:paraId="31950C06" w14:textId="29A253A9" w:rsidR="00342C9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сагоревање</w:t>
            </w:r>
          </w:p>
          <w:p w14:paraId="3DFB0AC9" w14:textId="77777777" w:rsidR="00342C98" w:rsidRPr="00C14D2B" w:rsidRDefault="00342C98" w:rsidP="00342C98">
            <w:pPr>
              <w:spacing w:after="0" w:line="240" w:lineRule="auto"/>
              <w:ind w:hanging="90"/>
              <w:contextualSpacing/>
              <w:jc w:val="both"/>
              <w:rPr>
                <w:rFonts w:ascii="Arial" w:eastAsia="Calibri" w:hAnsi="Arial" w:cs="Arial"/>
                <w:b/>
                <w:sz w:val="20"/>
                <w:szCs w:val="20"/>
                <w:lang w:val="sr-Cyrl-RS"/>
              </w:rPr>
            </w:pPr>
          </w:p>
          <w:p w14:paraId="1787A110" w14:textId="63A58BDC" w:rsidR="00342C98" w:rsidRPr="00C14D2B" w:rsidRDefault="00342C98" w:rsidP="009A7F43">
            <w:pPr>
              <w:spacing w:after="0" w:line="240" w:lineRule="auto"/>
              <w:contextualSpacing/>
              <w:rPr>
                <w:rFonts w:ascii="Arial" w:eastAsia="Calibri" w:hAnsi="Arial" w:cs="Arial"/>
                <w:b/>
                <w:sz w:val="20"/>
                <w:szCs w:val="20"/>
                <w:lang w:val="sr-Cyrl-RS"/>
              </w:rPr>
            </w:pPr>
            <w:r w:rsidRPr="00C14D2B">
              <w:rPr>
                <w:rFonts w:ascii="Arial" w:eastAsia="Calibri" w:hAnsi="Arial" w:cs="Arial"/>
                <w:b/>
                <w:sz w:val="20"/>
                <w:szCs w:val="20"/>
                <w:lang w:val="sr-Cyrl-RS"/>
              </w:rPr>
              <w:t>Производња</w:t>
            </w:r>
            <w:r w:rsidRPr="00C14D2B">
              <w:rPr>
                <w:rFonts w:ascii="Arial" w:eastAsia="Calibri" w:hAnsi="Arial" w:cs="Arial"/>
                <w:b/>
                <w:sz w:val="20"/>
                <w:szCs w:val="20"/>
                <w:lang w:val="sr-Latn-RS"/>
              </w:rPr>
              <w:t xml:space="preserve"> </w:t>
            </w:r>
            <w:r w:rsidRPr="00C14D2B">
              <w:rPr>
                <w:rFonts w:ascii="Arial" w:eastAsia="Calibri" w:hAnsi="Arial" w:cs="Arial"/>
                <w:b/>
                <w:sz w:val="20"/>
                <w:szCs w:val="20"/>
                <w:lang w:val="sr-Cyrl-RS"/>
              </w:rPr>
              <w:t xml:space="preserve">топлотне </w:t>
            </w:r>
          </w:p>
          <w:p w14:paraId="159C1633" w14:textId="6EDA22E7" w:rsidR="00342C98" w:rsidRPr="00C14D2B" w:rsidRDefault="00342C98" w:rsidP="00342C98">
            <w:pPr>
              <w:spacing w:after="0" w:line="240" w:lineRule="auto"/>
              <w:ind w:hanging="90"/>
              <w:contextualSpacing/>
              <w:rPr>
                <w:rFonts w:ascii="Arial" w:eastAsia="Calibri" w:hAnsi="Arial" w:cs="Arial"/>
                <w:b/>
                <w:sz w:val="20"/>
                <w:szCs w:val="20"/>
                <w:lang w:val="sr-Cyrl-RS"/>
              </w:rPr>
            </w:pPr>
            <w:r w:rsidRPr="00C14D2B">
              <w:rPr>
                <w:rFonts w:ascii="Arial" w:eastAsia="Calibri" w:hAnsi="Arial" w:cs="Arial"/>
                <w:b/>
                <w:sz w:val="20"/>
                <w:szCs w:val="20"/>
                <w:lang w:val="sr-Latn-RS"/>
              </w:rPr>
              <w:t xml:space="preserve">  </w:t>
            </w:r>
            <w:r w:rsidRPr="00C14D2B">
              <w:rPr>
                <w:rFonts w:ascii="Arial" w:eastAsia="Calibri" w:hAnsi="Arial" w:cs="Arial"/>
                <w:b/>
                <w:sz w:val="20"/>
                <w:szCs w:val="20"/>
                <w:lang w:val="sr-Cyrl-RS"/>
              </w:rPr>
              <w:t>енергије за грејање</w:t>
            </w:r>
          </w:p>
        </w:tc>
        <w:tc>
          <w:tcPr>
            <w:tcW w:w="1515" w:type="dxa"/>
            <w:tcBorders>
              <w:top w:val="single" w:sz="12" w:space="0" w:color="auto"/>
            </w:tcBorders>
            <w:shd w:val="clear" w:color="auto" w:fill="auto"/>
          </w:tcPr>
          <w:p w14:paraId="0B31F256" w14:textId="77777777" w:rsidR="00342C9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Постојеће велико </w:t>
            </w:r>
          </w:p>
          <w:p w14:paraId="20CD2268" w14:textId="77777777" w:rsidR="00C9083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постројеље </w:t>
            </w:r>
          </w:p>
          <w:p w14:paraId="380C7045" w14:textId="77777777" w:rsidR="00C9083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за </w:t>
            </w:r>
          </w:p>
          <w:p w14:paraId="162A8F42" w14:textId="78ADA128" w:rsidR="00342C9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сагоревање</w:t>
            </w:r>
          </w:p>
          <w:p w14:paraId="79C68B6C" w14:textId="77777777" w:rsidR="00342C98" w:rsidRPr="00C14D2B" w:rsidRDefault="00342C98" w:rsidP="00342C98">
            <w:pPr>
              <w:spacing w:after="0" w:line="240" w:lineRule="auto"/>
              <w:contextualSpacing/>
              <w:jc w:val="both"/>
              <w:rPr>
                <w:rFonts w:ascii="Arial" w:eastAsia="Calibri" w:hAnsi="Arial" w:cs="Arial"/>
                <w:b/>
                <w:sz w:val="20"/>
                <w:szCs w:val="20"/>
                <w:lang w:val="sr-Cyrl-RS"/>
              </w:rPr>
            </w:pPr>
          </w:p>
          <w:p w14:paraId="0BB78260" w14:textId="60F35EC5" w:rsidR="00342C9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 xml:space="preserve">Производња топлотне </w:t>
            </w:r>
          </w:p>
          <w:p w14:paraId="7B1245DC" w14:textId="1A115D17" w:rsidR="00342C98" w:rsidRPr="00C14D2B" w:rsidRDefault="00342C98" w:rsidP="00342C98">
            <w:pPr>
              <w:spacing w:after="0" w:line="240" w:lineRule="auto"/>
              <w:contextualSpacing/>
              <w:jc w:val="both"/>
              <w:rPr>
                <w:rFonts w:ascii="Arial" w:eastAsia="Calibri" w:hAnsi="Arial" w:cs="Arial"/>
                <w:b/>
                <w:sz w:val="20"/>
                <w:szCs w:val="20"/>
                <w:lang w:val="sr-Cyrl-RS"/>
              </w:rPr>
            </w:pPr>
            <w:r w:rsidRPr="00C14D2B">
              <w:rPr>
                <w:rFonts w:ascii="Arial" w:eastAsia="Calibri" w:hAnsi="Arial" w:cs="Arial"/>
                <w:b/>
                <w:sz w:val="20"/>
                <w:szCs w:val="20"/>
                <w:lang w:val="sr-Cyrl-RS"/>
              </w:rPr>
              <w:t>енергије за грејање</w:t>
            </w:r>
          </w:p>
        </w:tc>
      </w:tr>
      <w:tr w:rsidR="00C14D2B" w:rsidRPr="00C14D2B" w14:paraId="13FEF0B3" w14:textId="77777777" w:rsidTr="00B77526">
        <w:trPr>
          <w:jc w:val="center"/>
        </w:trPr>
        <w:tc>
          <w:tcPr>
            <w:tcW w:w="1977" w:type="dxa"/>
            <w:shd w:val="clear" w:color="auto" w:fill="auto"/>
          </w:tcPr>
          <w:p w14:paraId="670060D1"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Произвођач</w:t>
            </w:r>
          </w:p>
          <w:p w14:paraId="148F2D8F"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p>
        </w:tc>
        <w:tc>
          <w:tcPr>
            <w:tcW w:w="1433" w:type="dxa"/>
            <w:shd w:val="clear" w:color="auto" w:fill="auto"/>
          </w:tcPr>
          <w:p w14:paraId="31519788" w14:textId="77777777" w:rsidR="00D41829"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 xml:space="preserve">ТПК </w:t>
            </w:r>
          </w:p>
          <w:p w14:paraId="53D3958C" w14:textId="367493A9"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Загреб</w:t>
            </w:r>
          </w:p>
        </w:tc>
        <w:tc>
          <w:tcPr>
            <w:tcW w:w="1320" w:type="dxa"/>
            <w:shd w:val="clear" w:color="auto" w:fill="auto"/>
          </w:tcPr>
          <w:p w14:paraId="38C34B83" w14:textId="77777777" w:rsidR="00D41829"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 xml:space="preserve">Steel </w:t>
            </w:r>
          </w:p>
          <w:p w14:paraId="3026E1E1" w14:textId="7DE953BB" w:rsidR="00611918" w:rsidRPr="00C14D2B" w:rsidRDefault="00611918" w:rsidP="00611918">
            <w:pPr>
              <w:spacing w:after="0" w:line="240" w:lineRule="auto"/>
              <w:contextualSpacing/>
              <w:jc w:val="both"/>
              <w:rPr>
                <w:rFonts w:ascii="Arial" w:eastAsia="Calibri" w:hAnsi="Arial" w:cs="Arial"/>
                <w:sz w:val="20"/>
                <w:szCs w:val="20"/>
                <w:lang w:val="sr-Latn-RS"/>
              </w:rPr>
            </w:pPr>
            <w:r w:rsidRPr="00C14D2B">
              <w:rPr>
                <w:rFonts w:ascii="Arial" w:eastAsia="Calibri" w:hAnsi="Arial" w:cs="Arial"/>
                <w:sz w:val="20"/>
                <w:szCs w:val="20"/>
                <w:lang w:val="sr-Cyrl-RS"/>
              </w:rPr>
              <w:t>M</w:t>
            </w:r>
            <w:r w:rsidR="00D41829" w:rsidRPr="00C14D2B">
              <w:rPr>
                <w:rFonts w:ascii="Arial" w:eastAsia="Calibri" w:hAnsi="Arial" w:cs="Arial"/>
                <w:sz w:val="20"/>
                <w:szCs w:val="20"/>
                <w:lang w:val="sr-Latn-RS"/>
              </w:rPr>
              <w:t xml:space="preserve">ont </w:t>
            </w:r>
          </w:p>
        </w:tc>
        <w:tc>
          <w:tcPr>
            <w:tcW w:w="1565" w:type="dxa"/>
            <w:shd w:val="clear" w:color="auto" w:fill="auto"/>
          </w:tcPr>
          <w:p w14:paraId="02306F2D" w14:textId="77777777" w:rsidR="00D41829"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 xml:space="preserve">ТПК </w:t>
            </w:r>
          </w:p>
          <w:p w14:paraId="5EB43134" w14:textId="222F0DC8"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Загреб</w:t>
            </w:r>
          </w:p>
        </w:tc>
        <w:tc>
          <w:tcPr>
            <w:tcW w:w="1671" w:type="dxa"/>
            <w:shd w:val="clear" w:color="auto" w:fill="auto"/>
          </w:tcPr>
          <w:p w14:paraId="41D08822" w14:textId="77777777"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 xml:space="preserve">ТПК </w:t>
            </w:r>
          </w:p>
          <w:p w14:paraId="78035DEF" w14:textId="77777777"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Загреб</w:t>
            </w:r>
          </w:p>
        </w:tc>
        <w:tc>
          <w:tcPr>
            <w:tcW w:w="1515" w:type="dxa"/>
            <w:shd w:val="clear" w:color="auto" w:fill="auto"/>
          </w:tcPr>
          <w:p w14:paraId="34379502" w14:textId="5D19D770"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РЕММИНГ</w:t>
            </w:r>
          </w:p>
          <w:p w14:paraId="535C38E1"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Србобран</w:t>
            </w:r>
          </w:p>
        </w:tc>
      </w:tr>
      <w:tr w:rsidR="00C14D2B" w:rsidRPr="00C14D2B" w14:paraId="00BF2E3F" w14:textId="77777777" w:rsidTr="00B77526">
        <w:trPr>
          <w:jc w:val="center"/>
        </w:trPr>
        <w:tc>
          <w:tcPr>
            <w:tcW w:w="1977" w:type="dxa"/>
            <w:shd w:val="clear" w:color="auto" w:fill="auto"/>
          </w:tcPr>
          <w:p w14:paraId="3664B827"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Фабрички број</w:t>
            </w:r>
          </w:p>
        </w:tc>
        <w:tc>
          <w:tcPr>
            <w:tcW w:w="1433" w:type="dxa"/>
            <w:shd w:val="clear" w:color="auto" w:fill="auto"/>
          </w:tcPr>
          <w:p w14:paraId="50F981B0" w14:textId="77777777"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7251/14190</w:t>
            </w:r>
          </w:p>
        </w:tc>
        <w:tc>
          <w:tcPr>
            <w:tcW w:w="1320" w:type="dxa"/>
            <w:shd w:val="clear" w:color="auto" w:fill="auto"/>
          </w:tcPr>
          <w:p w14:paraId="0EF12EC2" w14:textId="77777777" w:rsidR="00611918" w:rsidRPr="00C14D2B" w:rsidRDefault="00611918" w:rsidP="00611918">
            <w:pPr>
              <w:spacing w:after="0" w:line="240" w:lineRule="auto"/>
              <w:contextualSpacing/>
              <w:jc w:val="both"/>
              <w:rPr>
                <w:rFonts w:ascii="Arial" w:eastAsia="Calibri" w:hAnsi="Arial" w:cs="Arial"/>
                <w:sz w:val="20"/>
                <w:szCs w:val="20"/>
                <w:lang w:val="sr-Latn-RS"/>
              </w:rPr>
            </w:pPr>
            <w:r w:rsidRPr="00C14D2B">
              <w:rPr>
                <w:rFonts w:ascii="Arial" w:eastAsia="Calibri" w:hAnsi="Arial" w:cs="Arial"/>
                <w:sz w:val="20"/>
                <w:szCs w:val="20"/>
                <w:lang w:val="sr-Latn-RS"/>
              </w:rPr>
              <w:t>SM</w:t>
            </w:r>
            <w:r w:rsidRPr="00C14D2B">
              <w:rPr>
                <w:rFonts w:ascii="Arial" w:eastAsia="Calibri" w:hAnsi="Arial" w:cs="Arial"/>
                <w:sz w:val="20"/>
                <w:szCs w:val="20"/>
                <w:lang w:val="sr-Cyrl-RS"/>
              </w:rPr>
              <w:t xml:space="preserve"> </w:t>
            </w:r>
            <w:r w:rsidRPr="00C14D2B">
              <w:rPr>
                <w:rFonts w:ascii="Arial" w:eastAsia="Calibri" w:hAnsi="Arial" w:cs="Arial"/>
                <w:sz w:val="20"/>
                <w:szCs w:val="20"/>
                <w:lang w:val="sr-Latn-RS"/>
              </w:rPr>
              <w:t>002</w:t>
            </w:r>
          </w:p>
        </w:tc>
        <w:tc>
          <w:tcPr>
            <w:tcW w:w="1565" w:type="dxa"/>
            <w:shd w:val="clear" w:color="auto" w:fill="auto"/>
          </w:tcPr>
          <w:p w14:paraId="559B7894" w14:textId="77777777" w:rsidR="00611918" w:rsidRPr="00C14D2B" w:rsidRDefault="00611918" w:rsidP="00611918">
            <w:pPr>
              <w:spacing w:after="0" w:line="240" w:lineRule="auto"/>
              <w:contextualSpacing/>
              <w:jc w:val="both"/>
              <w:rPr>
                <w:rFonts w:ascii="Arial" w:eastAsia="Calibri" w:hAnsi="Arial" w:cs="Arial"/>
                <w:sz w:val="20"/>
                <w:szCs w:val="20"/>
              </w:rPr>
            </w:pPr>
            <w:r w:rsidRPr="00C14D2B">
              <w:rPr>
                <w:rFonts w:ascii="Arial" w:eastAsia="Calibri" w:hAnsi="Arial" w:cs="Arial"/>
                <w:sz w:val="20"/>
                <w:szCs w:val="20"/>
              </w:rPr>
              <w:t>8003</w:t>
            </w:r>
          </w:p>
        </w:tc>
        <w:tc>
          <w:tcPr>
            <w:tcW w:w="1671" w:type="dxa"/>
            <w:shd w:val="clear" w:color="auto" w:fill="auto"/>
          </w:tcPr>
          <w:p w14:paraId="486DB722" w14:textId="77777777" w:rsidR="00611918" w:rsidRPr="00C14D2B" w:rsidRDefault="00611918" w:rsidP="00611918">
            <w:pPr>
              <w:spacing w:after="0" w:line="240" w:lineRule="auto"/>
              <w:contextualSpacing/>
              <w:jc w:val="both"/>
              <w:rPr>
                <w:rFonts w:ascii="Arial" w:eastAsia="Calibri" w:hAnsi="Arial" w:cs="Arial"/>
                <w:sz w:val="20"/>
                <w:szCs w:val="20"/>
                <w:lang w:val="sr-Cyrl-RS"/>
              </w:rPr>
            </w:pPr>
          </w:p>
        </w:tc>
        <w:tc>
          <w:tcPr>
            <w:tcW w:w="1515" w:type="dxa"/>
            <w:shd w:val="clear" w:color="auto" w:fill="auto"/>
          </w:tcPr>
          <w:p w14:paraId="34176660"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p>
        </w:tc>
      </w:tr>
      <w:tr w:rsidR="00C14D2B" w:rsidRPr="00C14D2B" w14:paraId="270BD019" w14:textId="77777777" w:rsidTr="00B77526">
        <w:trPr>
          <w:jc w:val="center"/>
        </w:trPr>
        <w:tc>
          <w:tcPr>
            <w:tcW w:w="1977" w:type="dxa"/>
            <w:shd w:val="clear" w:color="auto" w:fill="auto"/>
            <w:vAlign w:val="center"/>
          </w:tcPr>
          <w:p w14:paraId="415DD14C" w14:textId="77777777" w:rsidR="00611918" w:rsidRPr="00C14D2B" w:rsidRDefault="00611918" w:rsidP="00611918">
            <w:pPr>
              <w:spacing w:after="0" w:line="240" w:lineRule="auto"/>
              <w:ind w:left="720" w:hanging="720"/>
              <w:contextualSpacing/>
              <w:rPr>
                <w:rFonts w:ascii="Arial" w:eastAsia="Calibri" w:hAnsi="Arial" w:cs="Arial"/>
                <w:sz w:val="20"/>
                <w:szCs w:val="20"/>
                <w:lang w:val="sr-Cyrl-RS"/>
              </w:rPr>
            </w:pPr>
            <w:r w:rsidRPr="00C14D2B">
              <w:rPr>
                <w:rFonts w:ascii="Arial" w:eastAsia="Calibri" w:hAnsi="Arial" w:cs="Arial"/>
                <w:sz w:val="20"/>
                <w:szCs w:val="20"/>
                <w:lang w:val="sr-Cyrl-RS"/>
              </w:rPr>
              <w:t>Тип котла</w:t>
            </w:r>
          </w:p>
        </w:tc>
        <w:tc>
          <w:tcPr>
            <w:tcW w:w="1433" w:type="dxa"/>
            <w:shd w:val="clear" w:color="auto" w:fill="auto"/>
          </w:tcPr>
          <w:p w14:paraId="4733231B" w14:textId="77777777" w:rsidR="00611918" w:rsidRPr="00C14D2B" w:rsidRDefault="00611918" w:rsidP="00611918">
            <w:pPr>
              <w:suppressAutoHyphens/>
              <w:spacing w:after="0" w:line="240" w:lineRule="auto"/>
              <w:ind w:left="541"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 xml:space="preserve">    </w:t>
            </w:r>
            <w:r w:rsidRPr="00C14D2B">
              <w:rPr>
                <w:rFonts w:ascii="Arial" w:eastAsia="Calibri" w:hAnsi="Arial" w:cs="Arial"/>
                <w:sz w:val="20"/>
                <w:szCs w:val="20"/>
                <w:lang w:val="sr-Latn-RS"/>
              </w:rPr>
              <w:t>VKLM-</w:t>
            </w:r>
            <w:r w:rsidRPr="00C14D2B">
              <w:rPr>
                <w:rFonts w:ascii="Arial" w:eastAsia="Calibri" w:hAnsi="Arial" w:cs="Arial"/>
                <w:sz w:val="20"/>
                <w:szCs w:val="20"/>
                <w:lang w:val="sr-Cyrl-RS"/>
              </w:rPr>
              <w:t>20</w:t>
            </w:r>
          </w:p>
        </w:tc>
        <w:tc>
          <w:tcPr>
            <w:tcW w:w="1320" w:type="dxa"/>
            <w:shd w:val="clear" w:color="auto" w:fill="auto"/>
          </w:tcPr>
          <w:p w14:paraId="0FD6A797"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М</w:t>
            </w:r>
            <w:r w:rsidRPr="00C14D2B">
              <w:rPr>
                <w:rFonts w:ascii="Arial" w:eastAsia="Calibri" w:hAnsi="Arial" w:cs="Arial"/>
                <w:sz w:val="20"/>
                <w:szCs w:val="20"/>
              </w:rPr>
              <w:t>VKH</w:t>
            </w:r>
            <w:r w:rsidRPr="00C14D2B">
              <w:rPr>
                <w:rFonts w:ascii="Arial" w:eastAsia="Calibri" w:hAnsi="Arial" w:cs="Arial"/>
                <w:sz w:val="20"/>
                <w:szCs w:val="20"/>
                <w:lang w:val="sr-Cyrl-RS"/>
              </w:rPr>
              <w:t>-8</w:t>
            </w:r>
          </w:p>
        </w:tc>
        <w:tc>
          <w:tcPr>
            <w:tcW w:w="1565" w:type="dxa"/>
            <w:shd w:val="clear" w:color="auto" w:fill="auto"/>
          </w:tcPr>
          <w:p w14:paraId="38E80B19"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Latn-RS"/>
              </w:rPr>
              <w:t>VKLM</w:t>
            </w:r>
            <w:r w:rsidRPr="00C14D2B">
              <w:rPr>
                <w:rFonts w:ascii="Arial" w:eastAsia="Calibri" w:hAnsi="Arial" w:cs="Arial"/>
                <w:sz w:val="20"/>
                <w:szCs w:val="20"/>
                <w:lang w:val="sr-Cyrl-RS"/>
              </w:rPr>
              <w:t>-20</w:t>
            </w:r>
          </w:p>
        </w:tc>
        <w:tc>
          <w:tcPr>
            <w:tcW w:w="1671" w:type="dxa"/>
            <w:shd w:val="clear" w:color="auto" w:fill="auto"/>
          </w:tcPr>
          <w:p w14:paraId="38FE7D3F"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Latn-RS"/>
              </w:rPr>
              <w:t>VKSM</w:t>
            </w:r>
            <w:r w:rsidRPr="00C14D2B">
              <w:rPr>
                <w:rFonts w:ascii="Arial" w:eastAsia="Calibri" w:hAnsi="Arial" w:cs="Arial"/>
                <w:sz w:val="20"/>
                <w:szCs w:val="20"/>
                <w:lang w:val="sr-Cyrl-RS"/>
              </w:rPr>
              <w:t>-50</w:t>
            </w:r>
          </w:p>
        </w:tc>
        <w:tc>
          <w:tcPr>
            <w:tcW w:w="1515" w:type="dxa"/>
            <w:shd w:val="clear" w:color="auto" w:fill="auto"/>
          </w:tcPr>
          <w:p w14:paraId="1617B873"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Latn-RS"/>
              </w:rPr>
            </w:pPr>
            <w:r w:rsidRPr="00C14D2B">
              <w:rPr>
                <w:rFonts w:ascii="Arial" w:eastAsia="Calibri" w:hAnsi="Arial" w:cs="Arial"/>
                <w:sz w:val="20"/>
                <w:szCs w:val="20"/>
                <w:lang w:val="sr-Latn-RS"/>
              </w:rPr>
              <w:t>MKVS</w:t>
            </w:r>
            <w:r w:rsidRPr="00C14D2B">
              <w:rPr>
                <w:rFonts w:ascii="Arial" w:eastAsia="Calibri" w:hAnsi="Arial" w:cs="Arial"/>
                <w:sz w:val="20"/>
                <w:szCs w:val="20"/>
                <w:lang w:val="sr-Cyrl-RS"/>
              </w:rPr>
              <w:t>-50</w:t>
            </w:r>
          </w:p>
        </w:tc>
      </w:tr>
      <w:tr w:rsidR="00C14D2B" w:rsidRPr="00C14D2B" w14:paraId="59BCA9E2" w14:textId="77777777" w:rsidTr="00B77526">
        <w:trPr>
          <w:jc w:val="center"/>
        </w:trPr>
        <w:tc>
          <w:tcPr>
            <w:tcW w:w="1977" w:type="dxa"/>
            <w:shd w:val="clear" w:color="auto" w:fill="auto"/>
          </w:tcPr>
          <w:p w14:paraId="0B3B0B07" w14:textId="77777777" w:rsidR="00611918" w:rsidRPr="00C14D2B" w:rsidRDefault="00611918" w:rsidP="00611918">
            <w:pPr>
              <w:spacing w:after="0" w:line="240" w:lineRule="auto"/>
              <w:contextualSpacing/>
              <w:rPr>
                <w:rFonts w:ascii="Arial" w:eastAsia="Calibri" w:hAnsi="Arial" w:cs="Arial"/>
                <w:sz w:val="20"/>
                <w:szCs w:val="20"/>
                <w:lang w:val="sr-Cyrl-RS"/>
              </w:rPr>
            </w:pPr>
            <w:r w:rsidRPr="00C14D2B">
              <w:rPr>
                <w:rFonts w:ascii="Arial" w:eastAsia="Calibri" w:hAnsi="Arial" w:cs="Arial"/>
                <w:sz w:val="20"/>
                <w:szCs w:val="20"/>
                <w:lang w:val="sr-Cyrl-RS"/>
              </w:rPr>
              <w:t xml:space="preserve">Врста </w:t>
            </w:r>
          </w:p>
        </w:tc>
        <w:tc>
          <w:tcPr>
            <w:tcW w:w="1433" w:type="dxa"/>
            <w:shd w:val="clear" w:color="auto" w:fill="auto"/>
          </w:tcPr>
          <w:p w14:paraId="7322CB01"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вреловодни</w:t>
            </w:r>
          </w:p>
        </w:tc>
        <w:tc>
          <w:tcPr>
            <w:tcW w:w="1320" w:type="dxa"/>
            <w:shd w:val="clear" w:color="auto" w:fill="auto"/>
          </w:tcPr>
          <w:p w14:paraId="18D2DFCD"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вреловодни</w:t>
            </w:r>
          </w:p>
        </w:tc>
        <w:tc>
          <w:tcPr>
            <w:tcW w:w="1565" w:type="dxa"/>
            <w:shd w:val="clear" w:color="auto" w:fill="auto"/>
          </w:tcPr>
          <w:p w14:paraId="6CE06774"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вреловодни</w:t>
            </w:r>
          </w:p>
        </w:tc>
        <w:tc>
          <w:tcPr>
            <w:tcW w:w="1671" w:type="dxa"/>
            <w:shd w:val="clear" w:color="auto" w:fill="auto"/>
          </w:tcPr>
          <w:p w14:paraId="77EDBEE1"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вреловодни</w:t>
            </w:r>
          </w:p>
        </w:tc>
        <w:tc>
          <w:tcPr>
            <w:tcW w:w="1515" w:type="dxa"/>
            <w:shd w:val="clear" w:color="auto" w:fill="auto"/>
          </w:tcPr>
          <w:p w14:paraId="76C0B3BF"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вреловодни</w:t>
            </w:r>
          </w:p>
        </w:tc>
      </w:tr>
      <w:tr w:rsidR="00C14D2B" w:rsidRPr="00C14D2B" w14:paraId="4A18E990" w14:textId="77777777" w:rsidTr="00B77526">
        <w:trPr>
          <w:jc w:val="center"/>
        </w:trPr>
        <w:tc>
          <w:tcPr>
            <w:tcW w:w="1977" w:type="dxa"/>
            <w:shd w:val="clear" w:color="auto" w:fill="auto"/>
          </w:tcPr>
          <w:p w14:paraId="35CE3AEA" w14:textId="77777777" w:rsidR="00611918" w:rsidRPr="00C14D2B" w:rsidRDefault="00611918" w:rsidP="00611918">
            <w:pPr>
              <w:spacing w:after="0" w:line="240" w:lineRule="auto"/>
              <w:contextualSpacing/>
              <w:rPr>
                <w:rFonts w:ascii="Arial" w:eastAsia="Calibri" w:hAnsi="Arial" w:cs="Arial"/>
                <w:sz w:val="20"/>
                <w:szCs w:val="20"/>
                <w:lang w:val="sr-Cyrl-RS"/>
              </w:rPr>
            </w:pPr>
            <w:r w:rsidRPr="00C14D2B">
              <w:rPr>
                <w:rFonts w:ascii="Arial" w:eastAsia="Calibri" w:hAnsi="Arial" w:cs="Arial"/>
                <w:sz w:val="20"/>
                <w:szCs w:val="20"/>
                <w:lang w:val="sr-Cyrl-RS"/>
              </w:rPr>
              <w:t>Тип горионика</w:t>
            </w:r>
          </w:p>
        </w:tc>
        <w:tc>
          <w:tcPr>
            <w:tcW w:w="1433" w:type="dxa"/>
            <w:shd w:val="clear" w:color="auto" w:fill="auto"/>
          </w:tcPr>
          <w:p w14:paraId="43B6E77E"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гасни</w:t>
            </w:r>
          </w:p>
        </w:tc>
        <w:tc>
          <w:tcPr>
            <w:tcW w:w="1320" w:type="dxa"/>
            <w:shd w:val="clear" w:color="auto" w:fill="auto"/>
          </w:tcPr>
          <w:p w14:paraId="5ADBA75C"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гасни</w:t>
            </w:r>
          </w:p>
        </w:tc>
        <w:tc>
          <w:tcPr>
            <w:tcW w:w="1565" w:type="dxa"/>
            <w:shd w:val="clear" w:color="auto" w:fill="auto"/>
          </w:tcPr>
          <w:p w14:paraId="37B0656A"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гасни</w:t>
            </w:r>
          </w:p>
        </w:tc>
        <w:tc>
          <w:tcPr>
            <w:tcW w:w="1671" w:type="dxa"/>
            <w:shd w:val="clear" w:color="auto" w:fill="auto"/>
          </w:tcPr>
          <w:p w14:paraId="052F6A0E" w14:textId="77777777"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гасни</w:t>
            </w:r>
          </w:p>
        </w:tc>
        <w:tc>
          <w:tcPr>
            <w:tcW w:w="1515" w:type="dxa"/>
            <w:shd w:val="clear" w:color="auto" w:fill="auto"/>
          </w:tcPr>
          <w:p w14:paraId="070446B3"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гасни</w:t>
            </w:r>
          </w:p>
        </w:tc>
      </w:tr>
      <w:tr w:rsidR="00C14D2B" w:rsidRPr="00C14D2B" w14:paraId="30DE76A9" w14:textId="77777777" w:rsidTr="00B77526">
        <w:trPr>
          <w:jc w:val="center"/>
        </w:trPr>
        <w:tc>
          <w:tcPr>
            <w:tcW w:w="1977" w:type="dxa"/>
            <w:shd w:val="clear" w:color="auto" w:fill="auto"/>
          </w:tcPr>
          <w:p w14:paraId="15799BE2" w14:textId="77777777" w:rsidR="00746556" w:rsidRPr="00C14D2B" w:rsidRDefault="00611918" w:rsidP="00611918">
            <w:pPr>
              <w:spacing w:after="0" w:line="240" w:lineRule="auto"/>
              <w:contextualSpacing/>
              <w:rPr>
                <w:rFonts w:ascii="Arial" w:eastAsia="Calibri" w:hAnsi="Arial" w:cs="Arial"/>
                <w:sz w:val="20"/>
                <w:szCs w:val="20"/>
                <w:lang w:val="sr-Cyrl-RS"/>
              </w:rPr>
            </w:pPr>
            <w:r w:rsidRPr="00C14D2B">
              <w:rPr>
                <w:rFonts w:ascii="Arial" w:eastAsia="Calibri" w:hAnsi="Arial" w:cs="Arial"/>
                <w:sz w:val="20"/>
                <w:szCs w:val="20"/>
                <w:lang w:val="sr-Cyrl-RS"/>
              </w:rPr>
              <w:t xml:space="preserve">Топлотни </w:t>
            </w:r>
          </w:p>
          <w:p w14:paraId="38C51D6B" w14:textId="23ABEB96" w:rsidR="00611918" w:rsidRPr="00C14D2B" w:rsidRDefault="00611918" w:rsidP="00611918">
            <w:pPr>
              <w:spacing w:after="0" w:line="240" w:lineRule="auto"/>
              <w:contextualSpacing/>
              <w:rPr>
                <w:rFonts w:ascii="Arial" w:eastAsia="Calibri" w:hAnsi="Arial" w:cs="Arial"/>
                <w:sz w:val="20"/>
                <w:szCs w:val="20"/>
                <w:lang w:val="sr-Cyrl-RS"/>
              </w:rPr>
            </w:pPr>
            <w:r w:rsidRPr="00C14D2B">
              <w:rPr>
                <w:rFonts w:ascii="Arial" w:eastAsia="Calibri" w:hAnsi="Arial" w:cs="Arial"/>
                <w:sz w:val="20"/>
                <w:szCs w:val="20"/>
                <w:lang w:val="sr-Cyrl-RS"/>
              </w:rPr>
              <w:t>капацитет MW</w:t>
            </w:r>
          </w:p>
        </w:tc>
        <w:tc>
          <w:tcPr>
            <w:tcW w:w="1433" w:type="dxa"/>
            <w:shd w:val="clear" w:color="auto" w:fill="auto"/>
          </w:tcPr>
          <w:p w14:paraId="7D065F1E"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23,3</w:t>
            </w:r>
          </w:p>
        </w:tc>
        <w:tc>
          <w:tcPr>
            <w:tcW w:w="1320" w:type="dxa"/>
            <w:shd w:val="clear" w:color="auto" w:fill="auto"/>
          </w:tcPr>
          <w:p w14:paraId="787C0C83"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Latn-RS"/>
              </w:rPr>
            </w:pPr>
            <w:r w:rsidRPr="00C14D2B">
              <w:rPr>
                <w:rFonts w:ascii="Arial" w:eastAsia="Calibri" w:hAnsi="Arial" w:cs="Arial"/>
                <w:sz w:val="20"/>
                <w:szCs w:val="20"/>
                <w:lang w:val="sr-Latn-RS"/>
              </w:rPr>
              <w:t>8</w:t>
            </w:r>
          </w:p>
        </w:tc>
        <w:tc>
          <w:tcPr>
            <w:tcW w:w="1565" w:type="dxa"/>
            <w:shd w:val="clear" w:color="auto" w:fill="auto"/>
          </w:tcPr>
          <w:p w14:paraId="49F8FF4A"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23,3</w:t>
            </w:r>
          </w:p>
        </w:tc>
        <w:tc>
          <w:tcPr>
            <w:tcW w:w="1671" w:type="dxa"/>
            <w:shd w:val="clear" w:color="auto" w:fill="auto"/>
          </w:tcPr>
          <w:p w14:paraId="7066A3E7"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58,1</w:t>
            </w:r>
          </w:p>
        </w:tc>
        <w:tc>
          <w:tcPr>
            <w:tcW w:w="1515" w:type="dxa"/>
            <w:shd w:val="clear" w:color="auto" w:fill="auto"/>
          </w:tcPr>
          <w:p w14:paraId="2CAAD5F2"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58</w:t>
            </w:r>
            <w:r w:rsidRPr="00C14D2B">
              <w:rPr>
                <w:rFonts w:ascii="Arial" w:eastAsia="Calibri" w:hAnsi="Arial" w:cs="Arial"/>
                <w:sz w:val="20"/>
                <w:szCs w:val="20"/>
                <w:lang w:val="sr-Latn-RS"/>
              </w:rPr>
              <w:t>,1</w:t>
            </w:r>
          </w:p>
        </w:tc>
      </w:tr>
      <w:tr w:rsidR="00C14D2B" w:rsidRPr="00C14D2B" w14:paraId="0DD361A4" w14:textId="77777777" w:rsidTr="00B77526">
        <w:trPr>
          <w:jc w:val="center"/>
        </w:trPr>
        <w:tc>
          <w:tcPr>
            <w:tcW w:w="1977" w:type="dxa"/>
            <w:shd w:val="clear" w:color="auto" w:fill="auto"/>
          </w:tcPr>
          <w:p w14:paraId="1300E05C" w14:textId="77777777" w:rsidR="00746556" w:rsidRPr="00C14D2B" w:rsidRDefault="00611918" w:rsidP="00611918">
            <w:pPr>
              <w:spacing w:after="0" w:line="240" w:lineRule="auto"/>
              <w:contextualSpacing/>
              <w:rPr>
                <w:rFonts w:ascii="Arial" w:eastAsia="Calibri" w:hAnsi="Arial" w:cs="Arial"/>
                <w:sz w:val="20"/>
                <w:szCs w:val="20"/>
                <w:lang w:val="sr-Cyrl-RS"/>
              </w:rPr>
            </w:pPr>
            <w:r w:rsidRPr="00C14D2B">
              <w:rPr>
                <w:rFonts w:ascii="Arial" w:eastAsia="Calibri" w:hAnsi="Arial" w:cs="Arial"/>
                <w:sz w:val="20"/>
                <w:szCs w:val="20"/>
                <w:lang w:val="sr-Cyrl-RS"/>
              </w:rPr>
              <w:t xml:space="preserve">Степен искоришћења </w:t>
            </w:r>
          </w:p>
          <w:p w14:paraId="617B11C0" w14:textId="61263D0C" w:rsidR="00611918" w:rsidRPr="00C14D2B" w:rsidRDefault="00611918" w:rsidP="00611918">
            <w:pPr>
              <w:spacing w:after="0" w:line="240" w:lineRule="auto"/>
              <w:contextualSpacing/>
              <w:rPr>
                <w:rFonts w:ascii="Arial" w:eastAsia="Calibri" w:hAnsi="Arial" w:cs="Arial"/>
                <w:sz w:val="20"/>
                <w:szCs w:val="20"/>
                <w:lang w:val="sr-Cyrl-RS"/>
              </w:rPr>
            </w:pPr>
            <w:r w:rsidRPr="00C14D2B">
              <w:rPr>
                <w:rFonts w:ascii="Arial" w:eastAsia="Calibri" w:hAnsi="Arial" w:cs="Arial"/>
                <w:sz w:val="20"/>
                <w:szCs w:val="20"/>
                <w:lang w:val="sr-Cyrl-RS"/>
              </w:rPr>
              <w:t xml:space="preserve">котла % </w:t>
            </w:r>
          </w:p>
          <w:p w14:paraId="4964E338" w14:textId="77777777" w:rsidR="00611918" w:rsidRPr="00C14D2B" w:rsidRDefault="00611918" w:rsidP="00611918">
            <w:pPr>
              <w:spacing w:after="0" w:line="240" w:lineRule="auto"/>
              <w:contextualSpacing/>
              <w:rPr>
                <w:rFonts w:ascii="Arial" w:eastAsia="Calibri" w:hAnsi="Arial" w:cs="Arial"/>
                <w:sz w:val="20"/>
                <w:szCs w:val="20"/>
                <w:lang w:val="sr-Cyrl-RS"/>
              </w:rPr>
            </w:pPr>
          </w:p>
        </w:tc>
        <w:tc>
          <w:tcPr>
            <w:tcW w:w="1433" w:type="dxa"/>
            <w:shd w:val="clear" w:color="auto" w:fill="auto"/>
            <w:vAlign w:val="center"/>
          </w:tcPr>
          <w:p w14:paraId="3E6DA779"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92</w:t>
            </w:r>
          </w:p>
        </w:tc>
        <w:tc>
          <w:tcPr>
            <w:tcW w:w="1320" w:type="dxa"/>
            <w:shd w:val="clear" w:color="auto" w:fill="auto"/>
            <w:vAlign w:val="center"/>
          </w:tcPr>
          <w:p w14:paraId="0FBE956A" w14:textId="05987295" w:rsidR="00611918" w:rsidRPr="00C14D2B" w:rsidRDefault="007772CF"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97</w:t>
            </w:r>
          </w:p>
        </w:tc>
        <w:tc>
          <w:tcPr>
            <w:tcW w:w="1565" w:type="dxa"/>
            <w:shd w:val="clear" w:color="auto" w:fill="auto"/>
            <w:vAlign w:val="center"/>
          </w:tcPr>
          <w:p w14:paraId="1D76CFCA"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92</w:t>
            </w:r>
          </w:p>
        </w:tc>
        <w:tc>
          <w:tcPr>
            <w:tcW w:w="1671" w:type="dxa"/>
            <w:shd w:val="clear" w:color="auto" w:fill="auto"/>
            <w:vAlign w:val="center"/>
          </w:tcPr>
          <w:p w14:paraId="720E2869"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95</w:t>
            </w:r>
          </w:p>
        </w:tc>
        <w:tc>
          <w:tcPr>
            <w:tcW w:w="1515" w:type="dxa"/>
            <w:shd w:val="clear" w:color="auto" w:fill="auto"/>
            <w:vAlign w:val="center"/>
          </w:tcPr>
          <w:p w14:paraId="24312E8B"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97</w:t>
            </w:r>
          </w:p>
        </w:tc>
      </w:tr>
      <w:tr w:rsidR="00C14D2B" w:rsidRPr="00C14D2B" w14:paraId="13A59041" w14:textId="77777777" w:rsidTr="00B77526">
        <w:trPr>
          <w:jc w:val="center"/>
        </w:trPr>
        <w:tc>
          <w:tcPr>
            <w:tcW w:w="1977" w:type="dxa"/>
            <w:shd w:val="clear" w:color="auto" w:fill="auto"/>
          </w:tcPr>
          <w:p w14:paraId="01558D93"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Радни часови / год</w:t>
            </w:r>
          </w:p>
        </w:tc>
        <w:tc>
          <w:tcPr>
            <w:tcW w:w="1433" w:type="dxa"/>
            <w:shd w:val="clear" w:color="auto" w:fill="auto"/>
            <w:vAlign w:val="center"/>
          </w:tcPr>
          <w:p w14:paraId="4A24EE55"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3726</w:t>
            </w:r>
          </w:p>
        </w:tc>
        <w:tc>
          <w:tcPr>
            <w:tcW w:w="1320" w:type="dxa"/>
            <w:shd w:val="clear" w:color="auto" w:fill="auto"/>
            <w:vAlign w:val="center"/>
          </w:tcPr>
          <w:p w14:paraId="05D819FC"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141</w:t>
            </w:r>
          </w:p>
        </w:tc>
        <w:tc>
          <w:tcPr>
            <w:tcW w:w="1565" w:type="dxa"/>
            <w:shd w:val="clear" w:color="auto" w:fill="auto"/>
            <w:vAlign w:val="center"/>
          </w:tcPr>
          <w:p w14:paraId="4E699517"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1836</w:t>
            </w:r>
          </w:p>
        </w:tc>
        <w:tc>
          <w:tcPr>
            <w:tcW w:w="1671" w:type="dxa"/>
            <w:shd w:val="clear" w:color="auto" w:fill="auto"/>
            <w:vAlign w:val="center"/>
          </w:tcPr>
          <w:p w14:paraId="43896434"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231</w:t>
            </w:r>
          </w:p>
        </w:tc>
        <w:tc>
          <w:tcPr>
            <w:tcW w:w="1515" w:type="dxa"/>
            <w:shd w:val="clear" w:color="auto" w:fill="auto"/>
            <w:vAlign w:val="center"/>
          </w:tcPr>
          <w:p w14:paraId="08D5F85C" w14:textId="77777777" w:rsidR="00611918" w:rsidRPr="00C14D2B"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893</w:t>
            </w:r>
          </w:p>
        </w:tc>
      </w:tr>
      <w:tr w:rsidR="00C14D2B" w:rsidRPr="00C14D2B" w14:paraId="2AAC7D0B" w14:textId="77777777" w:rsidTr="00B77526">
        <w:trPr>
          <w:jc w:val="center"/>
        </w:trPr>
        <w:tc>
          <w:tcPr>
            <w:tcW w:w="1977" w:type="dxa"/>
            <w:shd w:val="clear" w:color="auto" w:fill="auto"/>
          </w:tcPr>
          <w:p w14:paraId="519BD53E" w14:textId="77777777" w:rsidR="00611918" w:rsidRPr="00C14D2B" w:rsidRDefault="00611918" w:rsidP="00611918">
            <w:pPr>
              <w:spacing w:after="0" w:line="240" w:lineRule="auto"/>
              <w:contextualSpacing/>
              <w:rPr>
                <w:rFonts w:ascii="Arial" w:eastAsia="Calibri" w:hAnsi="Arial" w:cs="Arial"/>
                <w:sz w:val="20"/>
                <w:szCs w:val="20"/>
                <w:lang w:val="sr-Latn-RS"/>
              </w:rPr>
            </w:pPr>
            <w:r w:rsidRPr="00C14D2B">
              <w:rPr>
                <w:rFonts w:ascii="Arial" w:eastAsia="Calibri" w:hAnsi="Arial" w:cs="Arial"/>
                <w:sz w:val="20"/>
                <w:szCs w:val="20"/>
                <w:lang w:val="sr-Cyrl-RS"/>
              </w:rPr>
              <w:t>Радни притисак манометарски (m)</w:t>
            </w:r>
            <w:r w:rsidRPr="00C14D2B">
              <w:rPr>
                <w:rFonts w:ascii="Arial" w:eastAsia="Calibri" w:hAnsi="Arial" w:cs="Arial"/>
                <w:sz w:val="20"/>
                <w:szCs w:val="20"/>
                <w:lang w:val="sr-Latn-RS"/>
              </w:rPr>
              <w:t xml:space="preserve"> bar</w:t>
            </w:r>
          </w:p>
        </w:tc>
        <w:tc>
          <w:tcPr>
            <w:tcW w:w="1433" w:type="dxa"/>
            <w:shd w:val="clear" w:color="auto" w:fill="auto"/>
          </w:tcPr>
          <w:p w14:paraId="62509E3D"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13</w:t>
            </w:r>
          </w:p>
        </w:tc>
        <w:tc>
          <w:tcPr>
            <w:tcW w:w="1320" w:type="dxa"/>
            <w:shd w:val="clear" w:color="auto" w:fill="auto"/>
          </w:tcPr>
          <w:p w14:paraId="49D36785"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p>
        </w:tc>
        <w:tc>
          <w:tcPr>
            <w:tcW w:w="1565" w:type="dxa"/>
            <w:shd w:val="clear" w:color="auto" w:fill="auto"/>
          </w:tcPr>
          <w:p w14:paraId="4E373F98"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Latn-RS"/>
              </w:rPr>
            </w:pPr>
            <w:r w:rsidRPr="00C14D2B">
              <w:rPr>
                <w:rFonts w:ascii="Arial" w:eastAsia="Calibri" w:hAnsi="Arial" w:cs="Arial"/>
                <w:sz w:val="20"/>
                <w:szCs w:val="20"/>
                <w:lang w:val="sr-Latn-RS"/>
              </w:rPr>
              <w:t>13</w:t>
            </w:r>
          </w:p>
        </w:tc>
        <w:tc>
          <w:tcPr>
            <w:tcW w:w="1671" w:type="dxa"/>
            <w:shd w:val="clear" w:color="auto" w:fill="auto"/>
          </w:tcPr>
          <w:p w14:paraId="388F81BC"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Latn-RS"/>
              </w:rPr>
            </w:pPr>
            <w:r w:rsidRPr="00C14D2B">
              <w:rPr>
                <w:rFonts w:ascii="Arial" w:eastAsia="Calibri" w:hAnsi="Arial" w:cs="Arial"/>
                <w:sz w:val="20"/>
                <w:szCs w:val="20"/>
                <w:lang w:val="sr-Latn-RS"/>
              </w:rPr>
              <w:t>12</w:t>
            </w:r>
          </w:p>
        </w:tc>
        <w:tc>
          <w:tcPr>
            <w:tcW w:w="1515" w:type="dxa"/>
            <w:shd w:val="clear" w:color="auto" w:fill="auto"/>
          </w:tcPr>
          <w:p w14:paraId="7470E921"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Latn-RS"/>
              </w:rPr>
            </w:pPr>
            <w:r w:rsidRPr="00C14D2B">
              <w:rPr>
                <w:rFonts w:ascii="Arial" w:eastAsia="Calibri" w:hAnsi="Arial" w:cs="Arial"/>
                <w:sz w:val="20"/>
                <w:szCs w:val="20"/>
                <w:lang w:val="sr-Latn-RS"/>
              </w:rPr>
              <w:t>12</w:t>
            </w:r>
          </w:p>
        </w:tc>
      </w:tr>
      <w:tr w:rsidR="00C14D2B" w:rsidRPr="00C14D2B" w14:paraId="300E5571" w14:textId="77777777" w:rsidTr="00B77526">
        <w:trPr>
          <w:jc w:val="center"/>
        </w:trPr>
        <w:tc>
          <w:tcPr>
            <w:tcW w:w="1977" w:type="dxa"/>
            <w:shd w:val="clear" w:color="auto" w:fill="auto"/>
          </w:tcPr>
          <w:p w14:paraId="2D1BA3D6" w14:textId="77777777" w:rsidR="00746556" w:rsidRPr="00C14D2B" w:rsidRDefault="00611918" w:rsidP="00611918">
            <w:pPr>
              <w:spacing w:after="0" w:line="240" w:lineRule="auto"/>
              <w:ind w:left="-30" w:firstLine="30"/>
              <w:contextualSpacing/>
              <w:rPr>
                <w:rFonts w:ascii="Arial" w:eastAsia="Calibri" w:hAnsi="Arial" w:cs="Arial"/>
                <w:sz w:val="20"/>
                <w:szCs w:val="20"/>
                <w:lang w:val="sr-Cyrl-RS"/>
              </w:rPr>
            </w:pPr>
            <w:r w:rsidRPr="00C14D2B">
              <w:rPr>
                <w:rFonts w:ascii="Arial" w:eastAsia="Calibri" w:hAnsi="Arial" w:cs="Arial"/>
                <w:sz w:val="20"/>
                <w:szCs w:val="20"/>
                <w:lang w:val="sr-Cyrl-RS"/>
              </w:rPr>
              <w:t xml:space="preserve">Година </w:t>
            </w:r>
          </w:p>
          <w:p w14:paraId="3645D1C2" w14:textId="755DDE07" w:rsidR="00611918" w:rsidRPr="00C14D2B" w:rsidRDefault="00611918" w:rsidP="00611918">
            <w:pPr>
              <w:spacing w:after="0" w:line="240" w:lineRule="auto"/>
              <w:ind w:left="-30" w:firstLine="30"/>
              <w:contextualSpacing/>
              <w:rPr>
                <w:rFonts w:ascii="Arial" w:eastAsia="Calibri" w:hAnsi="Arial" w:cs="Arial"/>
                <w:sz w:val="20"/>
                <w:szCs w:val="20"/>
                <w:lang w:val="sr-Cyrl-RS"/>
              </w:rPr>
            </w:pPr>
            <w:r w:rsidRPr="00C14D2B">
              <w:rPr>
                <w:rFonts w:ascii="Arial" w:eastAsia="Calibri" w:hAnsi="Arial" w:cs="Arial"/>
                <w:sz w:val="20"/>
                <w:szCs w:val="20"/>
                <w:lang w:val="sr-Cyrl-RS"/>
              </w:rPr>
              <w:t>производње</w:t>
            </w:r>
          </w:p>
        </w:tc>
        <w:tc>
          <w:tcPr>
            <w:tcW w:w="1433" w:type="dxa"/>
            <w:shd w:val="clear" w:color="auto" w:fill="auto"/>
          </w:tcPr>
          <w:p w14:paraId="2F8CD33F" w14:textId="77777777" w:rsidR="00611918" w:rsidRPr="00C14D2B" w:rsidRDefault="00611918" w:rsidP="00611918">
            <w:pPr>
              <w:spacing w:after="0" w:line="240" w:lineRule="auto"/>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1978.</w:t>
            </w:r>
          </w:p>
        </w:tc>
        <w:tc>
          <w:tcPr>
            <w:tcW w:w="1320" w:type="dxa"/>
            <w:shd w:val="clear" w:color="auto" w:fill="auto"/>
          </w:tcPr>
          <w:p w14:paraId="4890F493"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2019.</w:t>
            </w:r>
          </w:p>
        </w:tc>
        <w:tc>
          <w:tcPr>
            <w:tcW w:w="1565" w:type="dxa"/>
            <w:shd w:val="clear" w:color="auto" w:fill="auto"/>
          </w:tcPr>
          <w:p w14:paraId="7C037953"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1968.</w:t>
            </w:r>
          </w:p>
        </w:tc>
        <w:tc>
          <w:tcPr>
            <w:tcW w:w="1671" w:type="dxa"/>
            <w:shd w:val="clear" w:color="auto" w:fill="auto"/>
          </w:tcPr>
          <w:p w14:paraId="2C5261C2"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2000.</w:t>
            </w:r>
          </w:p>
        </w:tc>
        <w:tc>
          <w:tcPr>
            <w:tcW w:w="1515" w:type="dxa"/>
            <w:shd w:val="clear" w:color="auto" w:fill="auto"/>
          </w:tcPr>
          <w:p w14:paraId="6F7D2C03" w14:textId="77777777" w:rsidR="00611918" w:rsidRPr="00C14D2B" w:rsidRDefault="00611918" w:rsidP="00611918">
            <w:pPr>
              <w:spacing w:after="0" w:line="240" w:lineRule="auto"/>
              <w:ind w:left="720" w:hanging="720"/>
              <w:contextualSpacing/>
              <w:jc w:val="both"/>
              <w:rPr>
                <w:rFonts w:ascii="Arial" w:eastAsia="Calibri" w:hAnsi="Arial" w:cs="Arial"/>
                <w:sz w:val="20"/>
                <w:szCs w:val="20"/>
                <w:lang w:val="sr-Cyrl-RS"/>
              </w:rPr>
            </w:pPr>
            <w:r w:rsidRPr="00C14D2B">
              <w:rPr>
                <w:rFonts w:ascii="Arial" w:eastAsia="Calibri" w:hAnsi="Arial" w:cs="Arial"/>
                <w:sz w:val="20"/>
                <w:szCs w:val="20"/>
                <w:lang w:val="sr-Cyrl-RS"/>
              </w:rPr>
              <w:t>2003.</w:t>
            </w:r>
          </w:p>
        </w:tc>
      </w:tr>
    </w:tbl>
    <w:p w14:paraId="731D12CB" w14:textId="1C6A593A" w:rsidR="00611918" w:rsidRPr="003D329E" w:rsidRDefault="00611918" w:rsidP="00611918">
      <w:pPr>
        <w:suppressAutoHyphens/>
        <w:spacing w:after="0" w:line="240" w:lineRule="auto"/>
        <w:ind w:left="720" w:hanging="720"/>
        <w:rPr>
          <w:rFonts w:ascii="Arial" w:eastAsia="Calibri" w:hAnsi="Arial" w:cs="Arial"/>
          <w:lang w:val="sr-Cyrl-RS" w:eastAsia="zh-CN"/>
        </w:rPr>
      </w:pPr>
    </w:p>
    <w:p w14:paraId="36EDBDE5" w14:textId="220279C8" w:rsidR="00611918" w:rsidRPr="003D329E" w:rsidRDefault="00611918" w:rsidP="00611918">
      <w:pPr>
        <w:suppressAutoHyphens/>
        <w:spacing w:after="0" w:line="240" w:lineRule="auto"/>
        <w:ind w:left="720" w:hanging="720"/>
        <w:rPr>
          <w:rFonts w:ascii="Arial" w:eastAsia="Calibri" w:hAnsi="Arial" w:cs="Arial"/>
          <w:lang w:val="sr-Cyrl-RS" w:eastAsia="zh-CN"/>
        </w:rPr>
      </w:pPr>
      <w:r w:rsidRPr="003D329E">
        <w:rPr>
          <w:rFonts w:ascii="Arial" w:eastAsia="Calibri" w:hAnsi="Arial" w:cs="Arial"/>
          <w:lang w:val="sr-Cyrl-RS" w:eastAsia="zh-CN"/>
        </w:rPr>
        <w:t>Табела 2. Техничке карактеристике горионика</w:t>
      </w:r>
    </w:p>
    <w:p w14:paraId="5406B403" w14:textId="2034C670" w:rsidR="00CC6C6D" w:rsidRPr="003D329E" w:rsidRDefault="00CC6C6D" w:rsidP="00611918">
      <w:pPr>
        <w:suppressAutoHyphens/>
        <w:spacing w:after="0" w:line="240" w:lineRule="auto"/>
        <w:ind w:left="720" w:hanging="720"/>
        <w:rPr>
          <w:rFonts w:ascii="Arial" w:eastAsia="Calibri" w:hAnsi="Arial" w:cs="Arial"/>
          <w:lang w:val="sr-Cyrl-RS" w:eastAsia="zh-CN"/>
        </w:rPr>
      </w:pPr>
    </w:p>
    <w:tbl>
      <w:tblPr>
        <w:tblW w:w="9402" w:type="dxa"/>
        <w:tblInd w:w="-72"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359"/>
        <w:gridCol w:w="1658"/>
        <w:gridCol w:w="1450"/>
        <w:gridCol w:w="1260"/>
        <w:gridCol w:w="1800"/>
        <w:gridCol w:w="1875"/>
      </w:tblGrid>
      <w:tr w:rsidR="00BA4D9E" w:rsidRPr="00361918" w14:paraId="0A325301" w14:textId="77777777" w:rsidTr="00F523B2">
        <w:tc>
          <w:tcPr>
            <w:tcW w:w="1359" w:type="dxa"/>
            <w:tcBorders>
              <w:top w:val="single" w:sz="12" w:space="0" w:color="auto"/>
              <w:bottom w:val="single" w:sz="12" w:space="0" w:color="auto"/>
            </w:tcBorders>
            <w:shd w:val="clear" w:color="auto" w:fill="F2F2F2" w:themeFill="background1" w:themeFillShade="F2"/>
            <w:tcMar>
              <w:top w:w="0" w:type="dxa"/>
              <w:left w:w="108" w:type="dxa"/>
              <w:bottom w:w="0" w:type="dxa"/>
              <w:right w:w="108" w:type="dxa"/>
            </w:tcMar>
            <w:hideMark/>
          </w:tcPr>
          <w:p w14:paraId="1B863F69"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b/>
                <w:bCs/>
                <w:sz w:val="20"/>
                <w:szCs w:val="20"/>
                <w:lang w:val="sr-Cyrl-RS"/>
              </w:rPr>
              <w:t>Горионик</w:t>
            </w:r>
          </w:p>
        </w:tc>
        <w:tc>
          <w:tcPr>
            <w:tcW w:w="1658" w:type="dxa"/>
            <w:tcBorders>
              <w:top w:val="single" w:sz="12" w:space="0" w:color="auto"/>
              <w:bottom w:val="single" w:sz="12" w:space="0" w:color="auto"/>
            </w:tcBorders>
            <w:shd w:val="clear" w:color="auto" w:fill="F2F2F2" w:themeFill="background1" w:themeFillShade="F2"/>
            <w:tcMar>
              <w:top w:w="0" w:type="dxa"/>
              <w:left w:w="108" w:type="dxa"/>
              <w:bottom w:w="0" w:type="dxa"/>
              <w:right w:w="108" w:type="dxa"/>
            </w:tcMar>
            <w:hideMark/>
          </w:tcPr>
          <w:p w14:paraId="083B5206"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Горионик</w:t>
            </w:r>
          </w:p>
          <w:p w14:paraId="66C67077"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“Котла 1”</w:t>
            </w:r>
          </w:p>
        </w:tc>
        <w:tc>
          <w:tcPr>
            <w:tcW w:w="1450" w:type="dxa"/>
            <w:tcBorders>
              <w:top w:val="single" w:sz="12" w:space="0" w:color="auto"/>
              <w:bottom w:val="single" w:sz="12" w:space="0" w:color="auto"/>
            </w:tcBorders>
            <w:shd w:val="clear" w:color="auto" w:fill="F2F2F2" w:themeFill="background1" w:themeFillShade="F2"/>
            <w:tcMar>
              <w:top w:w="0" w:type="dxa"/>
              <w:left w:w="108" w:type="dxa"/>
              <w:bottom w:w="0" w:type="dxa"/>
              <w:right w:w="108" w:type="dxa"/>
            </w:tcMar>
            <w:hideMark/>
          </w:tcPr>
          <w:p w14:paraId="65D57F96"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Горионик</w:t>
            </w:r>
          </w:p>
          <w:p w14:paraId="4A8C8F15"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“Котла 2”</w:t>
            </w:r>
          </w:p>
        </w:tc>
        <w:tc>
          <w:tcPr>
            <w:tcW w:w="1260" w:type="dxa"/>
            <w:tcBorders>
              <w:top w:val="single" w:sz="12" w:space="0" w:color="auto"/>
              <w:bottom w:val="single" w:sz="12" w:space="0" w:color="auto"/>
            </w:tcBorders>
            <w:shd w:val="clear" w:color="auto" w:fill="F2F2F2" w:themeFill="background1" w:themeFillShade="F2"/>
            <w:tcMar>
              <w:top w:w="0" w:type="dxa"/>
              <w:left w:w="108" w:type="dxa"/>
              <w:bottom w:w="0" w:type="dxa"/>
              <w:right w:w="108" w:type="dxa"/>
            </w:tcMar>
            <w:hideMark/>
          </w:tcPr>
          <w:p w14:paraId="0D5A008F"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Горионик</w:t>
            </w:r>
          </w:p>
          <w:p w14:paraId="50D41EF4"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“Котла 3”</w:t>
            </w:r>
          </w:p>
        </w:tc>
        <w:tc>
          <w:tcPr>
            <w:tcW w:w="1800" w:type="dxa"/>
            <w:tcBorders>
              <w:top w:val="single" w:sz="12" w:space="0" w:color="auto"/>
              <w:bottom w:val="single" w:sz="12" w:space="0" w:color="auto"/>
            </w:tcBorders>
            <w:shd w:val="clear" w:color="auto" w:fill="F2F2F2" w:themeFill="background1" w:themeFillShade="F2"/>
            <w:tcMar>
              <w:top w:w="0" w:type="dxa"/>
              <w:left w:w="108" w:type="dxa"/>
              <w:bottom w:w="0" w:type="dxa"/>
              <w:right w:w="108" w:type="dxa"/>
            </w:tcMar>
            <w:hideMark/>
          </w:tcPr>
          <w:p w14:paraId="74B44889"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Горионик</w:t>
            </w:r>
          </w:p>
          <w:p w14:paraId="434F9E10"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“Котла 4”</w:t>
            </w:r>
          </w:p>
        </w:tc>
        <w:tc>
          <w:tcPr>
            <w:tcW w:w="1875" w:type="dxa"/>
            <w:tcBorders>
              <w:top w:val="single" w:sz="12" w:space="0" w:color="auto"/>
              <w:bottom w:val="single" w:sz="12" w:space="0" w:color="auto"/>
            </w:tcBorders>
            <w:shd w:val="clear" w:color="auto" w:fill="F2F2F2" w:themeFill="background1" w:themeFillShade="F2"/>
            <w:tcMar>
              <w:top w:w="0" w:type="dxa"/>
              <w:left w:w="108" w:type="dxa"/>
              <w:bottom w:w="0" w:type="dxa"/>
              <w:right w:w="108" w:type="dxa"/>
            </w:tcMar>
            <w:hideMark/>
          </w:tcPr>
          <w:p w14:paraId="606FB409"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Горионик</w:t>
            </w:r>
          </w:p>
          <w:p w14:paraId="385AB083" w14:textId="77777777" w:rsidR="00B87F03" w:rsidRPr="00361918" w:rsidRDefault="00B87F03" w:rsidP="00BA4D9E">
            <w:pPr>
              <w:spacing w:after="0" w:line="240" w:lineRule="auto"/>
              <w:ind w:left="720" w:hanging="720"/>
              <w:contextualSpacing/>
              <w:jc w:val="both"/>
              <w:rPr>
                <w:rFonts w:ascii="Arial" w:hAnsi="Arial" w:cs="Arial"/>
                <w:sz w:val="20"/>
                <w:szCs w:val="20"/>
              </w:rPr>
            </w:pPr>
            <w:r w:rsidRPr="00361918">
              <w:rPr>
                <w:rFonts w:ascii="Arial" w:hAnsi="Arial" w:cs="Arial"/>
                <w:b/>
                <w:bCs/>
                <w:sz w:val="20"/>
                <w:szCs w:val="20"/>
                <w:lang w:val="sr-Cyrl-RS"/>
              </w:rPr>
              <w:t>“Котла 5”</w:t>
            </w:r>
          </w:p>
        </w:tc>
      </w:tr>
      <w:tr w:rsidR="007459FD" w:rsidRPr="007459FD" w14:paraId="17E48175" w14:textId="77777777" w:rsidTr="00F523B2">
        <w:tc>
          <w:tcPr>
            <w:tcW w:w="1359" w:type="dxa"/>
            <w:tcBorders>
              <w:top w:val="single" w:sz="12" w:space="0" w:color="auto"/>
            </w:tcBorders>
            <w:tcMar>
              <w:top w:w="0" w:type="dxa"/>
              <w:left w:w="108" w:type="dxa"/>
              <w:bottom w:w="0" w:type="dxa"/>
              <w:right w:w="108" w:type="dxa"/>
            </w:tcMar>
            <w:hideMark/>
          </w:tcPr>
          <w:p w14:paraId="47A716CB" w14:textId="77777777"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Произвођач</w:t>
            </w:r>
          </w:p>
        </w:tc>
        <w:tc>
          <w:tcPr>
            <w:tcW w:w="1658" w:type="dxa"/>
            <w:tcBorders>
              <w:top w:val="single" w:sz="12" w:space="0" w:color="auto"/>
            </w:tcBorders>
            <w:tcMar>
              <w:top w:w="0" w:type="dxa"/>
              <w:left w:w="108" w:type="dxa"/>
              <w:bottom w:w="0" w:type="dxa"/>
              <w:right w:w="108" w:type="dxa"/>
            </w:tcMar>
            <w:hideMark/>
          </w:tcPr>
          <w:p w14:paraId="7E4481EF" w14:textId="77777777" w:rsidR="00BA4D9E" w:rsidRPr="007459FD" w:rsidRDefault="00B87F03" w:rsidP="00BA4D9E">
            <w:pPr>
              <w:spacing w:after="0" w:line="240" w:lineRule="auto"/>
              <w:rPr>
                <w:rFonts w:ascii="Arial" w:hAnsi="Arial" w:cs="Arial"/>
                <w:sz w:val="20"/>
                <w:szCs w:val="20"/>
                <w:lang w:val="sr-Cyrl-RS"/>
              </w:rPr>
            </w:pPr>
            <w:r w:rsidRPr="007459FD">
              <w:rPr>
                <w:rFonts w:ascii="Arial" w:hAnsi="Arial" w:cs="Arial"/>
                <w:sz w:val="20"/>
                <w:szCs w:val="20"/>
                <w:lang w:val="sr-Cyrl-RS"/>
              </w:rPr>
              <w:t xml:space="preserve">SAACKE </w:t>
            </w:r>
          </w:p>
          <w:p w14:paraId="702243E2" w14:textId="3E9892CC"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Bremen</w:t>
            </w:r>
          </w:p>
        </w:tc>
        <w:tc>
          <w:tcPr>
            <w:tcW w:w="1450" w:type="dxa"/>
            <w:tcBorders>
              <w:top w:val="single" w:sz="12" w:space="0" w:color="auto"/>
            </w:tcBorders>
            <w:tcMar>
              <w:top w:w="0" w:type="dxa"/>
              <w:left w:w="108" w:type="dxa"/>
              <w:bottom w:w="0" w:type="dxa"/>
              <w:right w:w="108" w:type="dxa"/>
            </w:tcMar>
            <w:hideMark/>
          </w:tcPr>
          <w:p w14:paraId="6D9322A5" w14:textId="77777777"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SAACKE Bremen</w:t>
            </w:r>
          </w:p>
        </w:tc>
        <w:tc>
          <w:tcPr>
            <w:tcW w:w="1260" w:type="dxa"/>
            <w:tcBorders>
              <w:top w:val="single" w:sz="12" w:space="0" w:color="auto"/>
            </w:tcBorders>
            <w:tcMar>
              <w:top w:w="0" w:type="dxa"/>
              <w:left w:w="108" w:type="dxa"/>
              <w:bottom w:w="0" w:type="dxa"/>
              <w:right w:w="108" w:type="dxa"/>
            </w:tcMar>
            <w:hideMark/>
          </w:tcPr>
          <w:p w14:paraId="40A5035C" w14:textId="77777777"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SAACKE Bremen</w:t>
            </w:r>
          </w:p>
        </w:tc>
        <w:tc>
          <w:tcPr>
            <w:tcW w:w="1800" w:type="dxa"/>
            <w:tcBorders>
              <w:top w:val="single" w:sz="12" w:space="0" w:color="auto"/>
            </w:tcBorders>
            <w:tcMar>
              <w:top w:w="0" w:type="dxa"/>
              <w:left w:w="108" w:type="dxa"/>
              <w:bottom w:w="0" w:type="dxa"/>
              <w:right w:w="108" w:type="dxa"/>
            </w:tcMar>
            <w:hideMark/>
          </w:tcPr>
          <w:p w14:paraId="3F6C011A" w14:textId="77777777" w:rsidR="00BA4D9E" w:rsidRPr="007459FD" w:rsidRDefault="00B87F03" w:rsidP="00BA4D9E">
            <w:pPr>
              <w:spacing w:after="0" w:line="240" w:lineRule="auto"/>
              <w:rPr>
                <w:rFonts w:ascii="Arial" w:hAnsi="Arial" w:cs="Arial"/>
                <w:sz w:val="20"/>
                <w:szCs w:val="20"/>
                <w:lang w:val="sr-Cyrl-RS"/>
              </w:rPr>
            </w:pPr>
            <w:r w:rsidRPr="007459FD">
              <w:rPr>
                <w:rFonts w:ascii="Arial" w:hAnsi="Arial" w:cs="Arial"/>
                <w:sz w:val="20"/>
                <w:szCs w:val="20"/>
                <w:lang w:val="sr-Cyrl-RS"/>
              </w:rPr>
              <w:t xml:space="preserve">SAACKE </w:t>
            </w:r>
          </w:p>
          <w:p w14:paraId="157EBE29" w14:textId="6CDB983B"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Bremen</w:t>
            </w:r>
          </w:p>
        </w:tc>
        <w:tc>
          <w:tcPr>
            <w:tcW w:w="1875" w:type="dxa"/>
            <w:tcBorders>
              <w:top w:val="single" w:sz="12" w:space="0" w:color="auto"/>
            </w:tcBorders>
            <w:tcMar>
              <w:top w:w="0" w:type="dxa"/>
              <w:left w:w="108" w:type="dxa"/>
              <w:bottom w:w="0" w:type="dxa"/>
              <w:right w:w="108" w:type="dxa"/>
            </w:tcMar>
            <w:hideMark/>
          </w:tcPr>
          <w:p w14:paraId="3A51E74A" w14:textId="77777777"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 xml:space="preserve">SAACKE </w:t>
            </w:r>
          </w:p>
          <w:p w14:paraId="7322C4CA" w14:textId="77777777" w:rsidR="00B87F03" w:rsidRPr="007459FD" w:rsidRDefault="00B87F03" w:rsidP="00BA4D9E">
            <w:pPr>
              <w:spacing w:after="0" w:line="240" w:lineRule="auto"/>
              <w:rPr>
                <w:rFonts w:ascii="Arial" w:hAnsi="Arial" w:cs="Arial"/>
                <w:sz w:val="20"/>
                <w:szCs w:val="20"/>
              </w:rPr>
            </w:pPr>
            <w:r w:rsidRPr="007459FD">
              <w:rPr>
                <w:rFonts w:ascii="Arial" w:hAnsi="Arial" w:cs="Arial"/>
                <w:sz w:val="20"/>
                <w:szCs w:val="20"/>
                <w:lang w:val="sr-Cyrl-RS"/>
              </w:rPr>
              <w:t>Bremen</w:t>
            </w:r>
          </w:p>
        </w:tc>
      </w:tr>
      <w:tr w:rsidR="00BA4D9E" w:rsidRPr="00361918" w14:paraId="07E20D02" w14:textId="77777777" w:rsidTr="00F523B2">
        <w:tc>
          <w:tcPr>
            <w:tcW w:w="1359" w:type="dxa"/>
            <w:tcMar>
              <w:top w:w="0" w:type="dxa"/>
              <w:left w:w="108" w:type="dxa"/>
              <w:bottom w:w="0" w:type="dxa"/>
              <w:right w:w="108" w:type="dxa"/>
            </w:tcMar>
            <w:hideMark/>
          </w:tcPr>
          <w:p w14:paraId="34471396"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rPr>
              <w:t>Тип горионика</w:t>
            </w:r>
          </w:p>
        </w:tc>
        <w:tc>
          <w:tcPr>
            <w:tcW w:w="1658" w:type="dxa"/>
            <w:tcMar>
              <w:top w:w="0" w:type="dxa"/>
              <w:left w:w="108" w:type="dxa"/>
              <w:bottom w:w="0" w:type="dxa"/>
              <w:right w:w="108" w:type="dxa"/>
            </w:tcMar>
            <w:hideMark/>
          </w:tcPr>
          <w:p w14:paraId="25C7302B" w14:textId="77777777" w:rsidR="00B87F03" w:rsidRPr="00361918" w:rsidRDefault="00B87F03" w:rsidP="00BA4D9E">
            <w:pPr>
              <w:spacing w:after="0" w:line="240" w:lineRule="auto"/>
              <w:rPr>
                <w:rFonts w:ascii="Arial" w:hAnsi="Arial" w:cs="Arial"/>
                <w:sz w:val="20"/>
                <w:szCs w:val="20"/>
                <w:lang w:val="sr-Latn-RS" w:eastAsia="zh-CN"/>
              </w:rPr>
            </w:pPr>
            <w:r w:rsidRPr="00361918">
              <w:rPr>
                <w:rFonts w:ascii="Arial" w:hAnsi="Arial" w:cs="Arial"/>
                <w:sz w:val="20"/>
                <w:szCs w:val="20"/>
                <w:lang w:val="sr-Latn-RS" w:eastAsia="zh-CN"/>
              </w:rPr>
              <w:t>GMZS 250 +</w:t>
            </w:r>
          </w:p>
          <w:p w14:paraId="658FB0D1" w14:textId="77777777" w:rsidR="00B87F03" w:rsidRPr="007459FD" w:rsidRDefault="00B87F03" w:rsidP="00BA4D9E">
            <w:pPr>
              <w:spacing w:after="0" w:line="240" w:lineRule="auto"/>
              <w:rPr>
                <w:rFonts w:ascii="Arial" w:hAnsi="Arial" w:cs="Arial"/>
                <w:sz w:val="20"/>
                <w:szCs w:val="20"/>
                <w:lang w:val="sr-Latn-RS"/>
              </w:rPr>
            </w:pPr>
            <w:r w:rsidRPr="00361918">
              <w:rPr>
                <w:rFonts w:ascii="Arial" w:hAnsi="Arial" w:cs="Arial"/>
                <w:sz w:val="20"/>
                <w:szCs w:val="20"/>
              </w:rPr>
              <w:t>SKVS 250</w:t>
            </w:r>
          </w:p>
        </w:tc>
        <w:tc>
          <w:tcPr>
            <w:tcW w:w="1450" w:type="dxa"/>
            <w:tcMar>
              <w:top w:w="0" w:type="dxa"/>
              <w:left w:w="108" w:type="dxa"/>
              <w:bottom w:w="0" w:type="dxa"/>
              <w:right w:w="108" w:type="dxa"/>
            </w:tcMar>
            <w:hideMark/>
          </w:tcPr>
          <w:p w14:paraId="547F41E7"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Latn-RS" w:eastAsia="zh-CN"/>
              </w:rPr>
              <w:t>TEMINOX</w:t>
            </w:r>
          </w:p>
          <w:p w14:paraId="033894C8" w14:textId="77777777" w:rsidR="00B87F03" w:rsidRDefault="00B87F03" w:rsidP="00BA4D9E">
            <w:pPr>
              <w:spacing w:after="0" w:line="240" w:lineRule="auto"/>
              <w:rPr>
                <w:rFonts w:ascii="Arial" w:hAnsi="Arial" w:cs="Arial"/>
                <w:sz w:val="20"/>
                <w:szCs w:val="20"/>
                <w:lang w:val="sr-Latn-RS" w:eastAsia="zh-CN"/>
              </w:rPr>
            </w:pPr>
            <w:r w:rsidRPr="00361918">
              <w:rPr>
                <w:rFonts w:ascii="Arial" w:hAnsi="Arial" w:cs="Arial"/>
                <w:sz w:val="20"/>
                <w:szCs w:val="20"/>
                <w:lang w:val="sr-Latn-RS" w:eastAsia="zh-CN"/>
              </w:rPr>
              <w:t>GL 100-22</w:t>
            </w:r>
          </w:p>
          <w:p w14:paraId="31101E0D" w14:textId="3078CFB7" w:rsidR="00C6488F" w:rsidRPr="00361918" w:rsidRDefault="00C6488F" w:rsidP="00BA4D9E">
            <w:pPr>
              <w:spacing w:after="0" w:line="240" w:lineRule="auto"/>
              <w:rPr>
                <w:rFonts w:ascii="Arial" w:hAnsi="Arial" w:cs="Arial"/>
                <w:sz w:val="20"/>
                <w:szCs w:val="20"/>
              </w:rPr>
            </w:pPr>
            <w:r w:rsidRPr="00361918">
              <w:rPr>
                <w:rFonts w:ascii="Arial" w:hAnsi="Arial" w:cs="Arial"/>
                <w:sz w:val="20"/>
                <w:szCs w:val="20"/>
                <w:shd w:val="clear" w:color="auto" w:fill="FFFFFF"/>
              </w:rPr>
              <w:t>Ultra low NOx</w:t>
            </w:r>
          </w:p>
        </w:tc>
        <w:tc>
          <w:tcPr>
            <w:tcW w:w="1260" w:type="dxa"/>
            <w:tcMar>
              <w:top w:w="0" w:type="dxa"/>
              <w:left w:w="108" w:type="dxa"/>
              <w:bottom w:w="0" w:type="dxa"/>
              <w:right w:w="108" w:type="dxa"/>
            </w:tcMar>
            <w:hideMark/>
          </w:tcPr>
          <w:p w14:paraId="525D981C"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Latn-RS" w:eastAsia="zh-CN"/>
              </w:rPr>
              <w:t xml:space="preserve">SGZS </w:t>
            </w:r>
            <w:r w:rsidRPr="00361918">
              <w:rPr>
                <w:rFonts w:ascii="Arial" w:hAnsi="Arial" w:cs="Arial"/>
                <w:sz w:val="20"/>
                <w:szCs w:val="20"/>
                <w:lang w:val="sr-Cyrl-RS" w:eastAsia="zh-CN"/>
              </w:rPr>
              <w:t>250</w:t>
            </w:r>
          </w:p>
        </w:tc>
        <w:tc>
          <w:tcPr>
            <w:tcW w:w="1800" w:type="dxa"/>
            <w:tcMar>
              <w:top w:w="0" w:type="dxa"/>
              <w:left w:w="108" w:type="dxa"/>
              <w:bottom w:w="0" w:type="dxa"/>
              <w:right w:w="108" w:type="dxa"/>
            </w:tcMar>
            <w:hideMark/>
          </w:tcPr>
          <w:p w14:paraId="6BA15DA2" w14:textId="0349FEAF" w:rsidR="00B87F03" w:rsidRPr="00361918" w:rsidRDefault="00A2290D" w:rsidP="00BA4D9E">
            <w:pPr>
              <w:spacing w:after="0" w:line="240" w:lineRule="auto"/>
              <w:rPr>
                <w:rFonts w:ascii="Arial" w:hAnsi="Arial" w:cs="Arial"/>
                <w:sz w:val="20"/>
                <w:szCs w:val="20"/>
              </w:rPr>
            </w:pPr>
            <w:r w:rsidRPr="00361918">
              <w:rPr>
                <w:rFonts w:ascii="Arial" w:hAnsi="Arial" w:cs="Arial"/>
                <w:sz w:val="20"/>
                <w:szCs w:val="20"/>
                <w:lang w:val="sr-Cyrl-RS" w:eastAsia="zh-CN"/>
              </w:rPr>
              <w:t>Гас</w:t>
            </w:r>
            <w:r w:rsidR="00B87F03" w:rsidRPr="00361918">
              <w:rPr>
                <w:rFonts w:ascii="Arial" w:hAnsi="Arial" w:cs="Arial"/>
                <w:sz w:val="20"/>
                <w:szCs w:val="20"/>
                <w:lang w:val="sr-Latn-RS" w:eastAsia="zh-CN"/>
              </w:rPr>
              <w:t>:  GMG 300-400</w:t>
            </w:r>
          </w:p>
          <w:p w14:paraId="28920C89" w14:textId="64BCDFD3" w:rsidR="00B87F03" w:rsidRPr="00361918" w:rsidRDefault="00A2290D" w:rsidP="00A2290D">
            <w:pPr>
              <w:spacing w:after="0" w:line="240" w:lineRule="auto"/>
              <w:rPr>
                <w:rFonts w:ascii="Arial" w:hAnsi="Arial" w:cs="Arial"/>
                <w:sz w:val="20"/>
                <w:szCs w:val="20"/>
              </w:rPr>
            </w:pPr>
            <w:r w:rsidRPr="00361918">
              <w:rPr>
                <w:rFonts w:ascii="Arial" w:hAnsi="Arial" w:cs="Arial"/>
                <w:sz w:val="20"/>
                <w:szCs w:val="20"/>
                <w:lang w:val="sr-Cyrl-RS"/>
              </w:rPr>
              <w:t>*Уље</w:t>
            </w:r>
            <w:r w:rsidR="00B87F03" w:rsidRPr="00361918">
              <w:rPr>
                <w:rFonts w:ascii="Arial" w:hAnsi="Arial" w:cs="Arial"/>
                <w:sz w:val="20"/>
                <w:szCs w:val="20"/>
              </w:rPr>
              <w:t>: SKVS 350</w:t>
            </w:r>
          </w:p>
        </w:tc>
        <w:tc>
          <w:tcPr>
            <w:tcW w:w="1875" w:type="dxa"/>
            <w:tcMar>
              <w:top w:w="0" w:type="dxa"/>
              <w:left w:w="108" w:type="dxa"/>
              <w:bottom w:w="0" w:type="dxa"/>
              <w:right w:w="108" w:type="dxa"/>
            </w:tcMar>
            <w:hideMark/>
          </w:tcPr>
          <w:p w14:paraId="0DF48CBB" w14:textId="77777777" w:rsidR="00F523B2" w:rsidRDefault="00B87F03" w:rsidP="00BA4D9E">
            <w:pPr>
              <w:spacing w:after="0" w:line="240" w:lineRule="auto"/>
              <w:rPr>
                <w:rFonts w:ascii="Arial" w:hAnsi="Arial" w:cs="Arial"/>
                <w:sz w:val="20"/>
                <w:szCs w:val="20"/>
                <w:shd w:val="clear" w:color="auto" w:fill="FFFFFF"/>
              </w:rPr>
            </w:pPr>
            <w:r w:rsidRPr="00361918">
              <w:rPr>
                <w:rFonts w:ascii="Arial" w:hAnsi="Arial" w:cs="Arial"/>
                <w:sz w:val="20"/>
                <w:szCs w:val="20"/>
                <w:shd w:val="clear" w:color="auto" w:fill="FFFFFF"/>
              </w:rPr>
              <w:t xml:space="preserve">ATONOX G 800, </w:t>
            </w:r>
          </w:p>
          <w:p w14:paraId="691DDE24" w14:textId="77777777" w:rsidR="00F523B2" w:rsidRDefault="00F523B2" w:rsidP="00BA4D9E">
            <w:pPr>
              <w:spacing w:after="0" w:line="240" w:lineRule="auto"/>
              <w:rPr>
                <w:rFonts w:ascii="Arial" w:hAnsi="Arial" w:cs="Arial"/>
                <w:sz w:val="20"/>
                <w:szCs w:val="20"/>
                <w:shd w:val="clear" w:color="auto" w:fill="FFFFFF"/>
              </w:rPr>
            </w:pPr>
          </w:p>
          <w:p w14:paraId="05F7A0D7" w14:textId="77072B8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shd w:val="clear" w:color="auto" w:fill="FFFFFF"/>
              </w:rPr>
              <w:t>Ultra low NOx</w:t>
            </w:r>
          </w:p>
        </w:tc>
      </w:tr>
      <w:tr w:rsidR="002165DE" w:rsidRPr="002165DE" w14:paraId="7DABD35D" w14:textId="77777777" w:rsidTr="00F523B2">
        <w:tc>
          <w:tcPr>
            <w:tcW w:w="1359" w:type="dxa"/>
            <w:tcMar>
              <w:top w:w="0" w:type="dxa"/>
              <w:left w:w="108" w:type="dxa"/>
              <w:bottom w:w="0" w:type="dxa"/>
              <w:right w:w="108" w:type="dxa"/>
            </w:tcMar>
            <w:hideMark/>
          </w:tcPr>
          <w:p w14:paraId="0619C259" w14:textId="77777777" w:rsidR="00B87F03" w:rsidRPr="002165DE" w:rsidRDefault="00B87F03" w:rsidP="00BA4D9E">
            <w:pPr>
              <w:spacing w:after="0" w:line="240" w:lineRule="auto"/>
              <w:rPr>
                <w:rFonts w:ascii="Arial" w:hAnsi="Arial" w:cs="Arial"/>
                <w:sz w:val="20"/>
                <w:szCs w:val="20"/>
              </w:rPr>
            </w:pPr>
            <w:r w:rsidRPr="002165DE">
              <w:rPr>
                <w:rFonts w:ascii="Arial" w:hAnsi="Arial" w:cs="Arial"/>
                <w:sz w:val="20"/>
                <w:szCs w:val="20"/>
                <w:lang w:val="sr-Cyrl-RS"/>
              </w:rPr>
              <w:t>Година производње</w:t>
            </w:r>
          </w:p>
        </w:tc>
        <w:tc>
          <w:tcPr>
            <w:tcW w:w="1658" w:type="dxa"/>
            <w:tcMar>
              <w:top w:w="0" w:type="dxa"/>
              <w:left w:w="108" w:type="dxa"/>
              <w:bottom w:w="0" w:type="dxa"/>
              <w:right w:w="108" w:type="dxa"/>
            </w:tcMar>
            <w:vAlign w:val="center"/>
            <w:hideMark/>
          </w:tcPr>
          <w:p w14:paraId="254181C9" w14:textId="19563F42" w:rsidR="00B87F03" w:rsidRPr="002165DE" w:rsidRDefault="00B87F03" w:rsidP="00A942A0">
            <w:pPr>
              <w:spacing w:after="0" w:line="240" w:lineRule="auto"/>
              <w:jc w:val="center"/>
              <w:rPr>
                <w:rFonts w:ascii="Arial" w:hAnsi="Arial" w:cs="Arial"/>
                <w:sz w:val="20"/>
                <w:szCs w:val="20"/>
                <w:lang w:val="sr-Cyrl-RS"/>
              </w:rPr>
            </w:pPr>
            <w:r w:rsidRPr="002165DE">
              <w:rPr>
                <w:rFonts w:ascii="Arial" w:hAnsi="Arial" w:cs="Arial"/>
                <w:sz w:val="20"/>
                <w:szCs w:val="20"/>
                <w:lang w:val="sr-Latn-RS" w:eastAsia="zh-CN"/>
              </w:rPr>
              <w:t>2003</w:t>
            </w:r>
            <w:r w:rsidR="00C72A24" w:rsidRPr="002165DE">
              <w:rPr>
                <w:rFonts w:ascii="Arial" w:hAnsi="Arial" w:cs="Arial"/>
                <w:sz w:val="20"/>
                <w:szCs w:val="20"/>
                <w:lang w:val="sr-Cyrl-RS" w:eastAsia="zh-CN"/>
              </w:rPr>
              <w:t>.</w:t>
            </w:r>
          </w:p>
        </w:tc>
        <w:tc>
          <w:tcPr>
            <w:tcW w:w="1450" w:type="dxa"/>
            <w:tcMar>
              <w:top w:w="0" w:type="dxa"/>
              <w:left w:w="108" w:type="dxa"/>
              <w:bottom w:w="0" w:type="dxa"/>
              <w:right w:w="108" w:type="dxa"/>
            </w:tcMar>
            <w:vAlign w:val="center"/>
            <w:hideMark/>
          </w:tcPr>
          <w:p w14:paraId="5D1CD15D" w14:textId="728406E3" w:rsidR="00B87F03" w:rsidRPr="002165DE" w:rsidRDefault="00A942A0" w:rsidP="00A942A0">
            <w:pPr>
              <w:spacing w:after="0" w:line="240" w:lineRule="auto"/>
              <w:jc w:val="center"/>
              <w:rPr>
                <w:rFonts w:ascii="Arial" w:hAnsi="Arial" w:cs="Arial"/>
                <w:sz w:val="20"/>
                <w:szCs w:val="20"/>
                <w:lang w:val="sr-Cyrl-RS"/>
              </w:rPr>
            </w:pPr>
            <w:r w:rsidRPr="002165DE">
              <w:rPr>
                <w:rFonts w:ascii="Arial" w:hAnsi="Arial" w:cs="Arial"/>
                <w:sz w:val="20"/>
                <w:szCs w:val="20"/>
                <w:lang w:val="sr-Latn-RS" w:eastAsia="zh-CN"/>
              </w:rPr>
              <w:t>2019</w:t>
            </w:r>
            <w:r w:rsidR="00C72A24" w:rsidRPr="002165DE">
              <w:rPr>
                <w:rFonts w:ascii="Arial" w:hAnsi="Arial" w:cs="Arial"/>
                <w:sz w:val="20"/>
                <w:szCs w:val="20"/>
                <w:lang w:val="sr-Cyrl-RS" w:eastAsia="zh-CN"/>
              </w:rPr>
              <w:t>.</w:t>
            </w:r>
          </w:p>
        </w:tc>
        <w:tc>
          <w:tcPr>
            <w:tcW w:w="1260" w:type="dxa"/>
            <w:tcMar>
              <w:top w:w="0" w:type="dxa"/>
              <w:left w:w="108" w:type="dxa"/>
              <w:bottom w:w="0" w:type="dxa"/>
              <w:right w:w="108" w:type="dxa"/>
            </w:tcMar>
            <w:vAlign w:val="center"/>
            <w:hideMark/>
          </w:tcPr>
          <w:p w14:paraId="3598B25B" w14:textId="670A0B01" w:rsidR="00B87F03" w:rsidRPr="002165DE" w:rsidRDefault="00B87F03" w:rsidP="00A942A0">
            <w:pPr>
              <w:spacing w:after="0" w:line="240" w:lineRule="auto"/>
              <w:jc w:val="center"/>
              <w:rPr>
                <w:rFonts w:ascii="Arial" w:hAnsi="Arial" w:cs="Arial"/>
                <w:sz w:val="20"/>
                <w:szCs w:val="20"/>
                <w:lang w:val="sr-Cyrl-RS"/>
              </w:rPr>
            </w:pPr>
            <w:r w:rsidRPr="002165DE">
              <w:rPr>
                <w:rFonts w:ascii="Arial" w:hAnsi="Arial" w:cs="Arial"/>
                <w:sz w:val="20"/>
                <w:szCs w:val="20"/>
                <w:lang w:val="sr-Latn-RS" w:eastAsia="zh-CN"/>
              </w:rPr>
              <w:t>2003</w:t>
            </w:r>
            <w:r w:rsidR="00C72A24" w:rsidRPr="002165DE">
              <w:rPr>
                <w:rFonts w:ascii="Arial" w:hAnsi="Arial" w:cs="Arial"/>
                <w:sz w:val="20"/>
                <w:szCs w:val="20"/>
                <w:lang w:val="sr-Cyrl-RS" w:eastAsia="zh-CN"/>
              </w:rPr>
              <w:t>.</w:t>
            </w:r>
          </w:p>
        </w:tc>
        <w:tc>
          <w:tcPr>
            <w:tcW w:w="1800" w:type="dxa"/>
            <w:tcMar>
              <w:top w:w="0" w:type="dxa"/>
              <w:left w:w="108" w:type="dxa"/>
              <w:bottom w:w="0" w:type="dxa"/>
              <w:right w:w="108" w:type="dxa"/>
            </w:tcMar>
            <w:hideMark/>
          </w:tcPr>
          <w:p w14:paraId="3DFF112B" w14:textId="7F53AAD6" w:rsidR="00B87F03" w:rsidRPr="002165DE" w:rsidRDefault="00B87F03" w:rsidP="00BA4D9E">
            <w:pPr>
              <w:spacing w:after="0" w:line="240" w:lineRule="auto"/>
              <w:rPr>
                <w:rFonts w:ascii="Arial" w:hAnsi="Arial" w:cs="Arial"/>
                <w:sz w:val="20"/>
                <w:szCs w:val="20"/>
                <w:lang w:val="sr-Cyrl-RS"/>
              </w:rPr>
            </w:pPr>
            <w:r w:rsidRPr="002165DE">
              <w:rPr>
                <w:rFonts w:ascii="Arial" w:hAnsi="Arial" w:cs="Arial"/>
                <w:sz w:val="20"/>
                <w:szCs w:val="20"/>
                <w:lang w:val="sr-Latn-RS" w:eastAsia="zh-CN"/>
              </w:rPr>
              <w:t>G1: 1997</w:t>
            </w:r>
            <w:r w:rsidR="00C72A24" w:rsidRPr="002165DE">
              <w:rPr>
                <w:rFonts w:ascii="Arial" w:hAnsi="Arial" w:cs="Arial"/>
                <w:sz w:val="20"/>
                <w:szCs w:val="20"/>
                <w:lang w:val="sr-Cyrl-RS" w:eastAsia="zh-CN"/>
              </w:rPr>
              <w:t>.</w:t>
            </w:r>
          </w:p>
          <w:p w14:paraId="7D427CBA" w14:textId="77777777" w:rsidR="00B87F03" w:rsidRPr="002165DE" w:rsidRDefault="00B87F03" w:rsidP="00BA4D9E">
            <w:pPr>
              <w:spacing w:after="0" w:line="240" w:lineRule="auto"/>
              <w:rPr>
                <w:rFonts w:ascii="Arial" w:hAnsi="Arial" w:cs="Arial"/>
                <w:sz w:val="20"/>
                <w:szCs w:val="20"/>
              </w:rPr>
            </w:pPr>
            <w:r w:rsidRPr="002165DE">
              <w:rPr>
                <w:rFonts w:ascii="Arial" w:hAnsi="Arial" w:cs="Arial"/>
                <w:sz w:val="20"/>
                <w:szCs w:val="20"/>
                <w:lang w:val="sr-Latn-RS" w:eastAsia="zh-CN"/>
              </w:rPr>
              <w:t>G2: 1997.</w:t>
            </w:r>
          </w:p>
        </w:tc>
        <w:tc>
          <w:tcPr>
            <w:tcW w:w="1875" w:type="dxa"/>
            <w:tcMar>
              <w:top w:w="0" w:type="dxa"/>
              <w:left w:w="108" w:type="dxa"/>
              <w:bottom w:w="0" w:type="dxa"/>
              <w:right w:w="108" w:type="dxa"/>
            </w:tcMar>
            <w:vAlign w:val="center"/>
            <w:hideMark/>
          </w:tcPr>
          <w:p w14:paraId="7AB7F12A" w14:textId="4F3826F4" w:rsidR="00B87F03" w:rsidRPr="002165DE" w:rsidRDefault="00B87F03" w:rsidP="00A942A0">
            <w:pPr>
              <w:spacing w:after="0" w:line="240" w:lineRule="auto"/>
              <w:jc w:val="center"/>
              <w:rPr>
                <w:rFonts w:ascii="Arial" w:hAnsi="Arial" w:cs="Arial"/>
                <w:sz w:val="20"/>
                <w:szCs w:val="20"/>
                <w:lang w:val="sr-Cyrl-RS"/>
              </w:rPr>
            </w:pPr>
            <w:r w:rsidRPr="002165DE">
              <w:rPr>
                <w:rFonts w:ascii="Arial" w:hAnsi="Arial" w:cs="Arial"/>
                <w:sz w:val="20"/>
                <w:szCs w:val="20"/>
                <w:lang w:val="sr-Latn-RS" w:eastAsia="zh-CN"/>
              </w:rPr>
              <w:t>2021</w:t>
            </w:r>
            <w:r w:rsidR="00C72A24" w:rsidRPr="002165DE">
              <w:rPr>
                <w:rFonts w:ascii="Arial" w:hAnsi="Arial" w:cs="Arial"/>
                <w:sz w:val="20"/>
                <w:szCs w:val="20"/>
                <w:lang w:val="sr-Cyrl-RS" w:eastAsia="zh-CN"/>
              </w:rPr>
              <w:t>.</w:t>
            </w:r>
          </w:p>
        </w:tc>
      </w:tr>
      <w:tr w:rsidR="00BA4D9E" w:rsidRPr="00361918" w14:paraId="531B0A50" w14:textId="77777777" w:rsidTr="00F523B2">
        <w:tc>
          <w:tcPr>
            <w:tcW w:w="1359" w:type="dxa"/>
            <w:tcMar>
              <w:top w:w="0" w:type="dxa"/>
              <w:left w:w="108" w:type="dxa"/>
              <w:bottom w:w="0" w:type="dxa"/>
              <w:right w:w="108" w:type="dxa"/>
            </w:tcMar>
            <w:hideMark/>
          </w:tcPr>
          <w:p w14:paraId="43D88169"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rPr>
              <w:t>Фабрички број</w:t>
            </w:r>
          </w:p>
        </w:tc>
        <w:tc>
          <w:tcPr>
            <w:tcW w:w="1658" w:type="dxa"/>
            <w:tcMar>
              <w:top w:w="0" w:type="dxa"/>
              <w:left w:w="108" w:type="dxa"/>
              <w:bottom w:w="0" w:type="dxa"/>
              <w:right w:w="108" w:type="dxa"/>
            </w:tcMar>
            <w:hideMark/>
          </w:tcPr>
          <w:p w14:paraId="63E95EE7" w14:textId="77777777" w:rsidR="00B87F03" w:rsidRPr="00361918" w:rsidRDefault="00B87F03" w:rsidP="00BA4D9E">
            <w:pPr>
              <w:spacing w:after="0" w:line="240" w:lineRule="auto"/>
              <w:rPr>
                <w:rFonts w:ascii="Arial" w:hAnsi="Arial" w:cs="Arial"/>
                <w:sz w:val="20"/>
                <w:szCs w:val="20"/>
                <w:lang w:val="sr-Latn-RS" w:eastAsia="zh-CN"/>
              </w:rPr>
            </w:pPr>
            <w:r w:rsidRPr="00361918">
              <w:rPr>
                <w:rFonts w:ascii="Arial" w:hAnsi="Arial" w:cs="Arial"/>
                <w:sz w:val="20"/>
                <w:szCs w:val="20"/>
                <w:lang w:val="sr-Cyrl-RS" w:eastAsia="zh-CN"/>
              </w:rPr>
              <w:t>Гас</w:t>
            </w:r>
            <w:r w:rsidRPr="00361918">
              <w:rPr>
                <w:rFonts w:ascii="Arial" w:hAnsi="Arial" w:cs="Arial"/>
                <w:sz w:val="20"/>
                <w:szCs w:val="20"/>
                <w:lang w:val="sr-Latn-RS" w:eastAsia="zh-CN"/>
              </w:rPr>
              <w:t>: 602421</w:t>
            </w:r>
          </w:p>
          <w:p w14:paraId="0AEAA1E2" w14:textId="006C0130" w:rsidR="00B87F03" w:rsidRPr="00361918" w:rsidRDefault="00A2290D" w:rsidP="00BA4D9E">
            <w:pPr>
              <w:spacing w:after="0" w:line="240" w:lineRule="auto"/>
              <w:rPr>
                <w:rFonts w:ascii="Arial" w:hAnsi="Arial" w:cs="Arial"/>
                <w:sz w:val="20"/>
                <w:szCs w:val="20"/>
                <w:lang w:val="sr-Latn-RS" w:eastAsia="zh-CN"/>
              </w:rPr>
            </w:pPr>
            <w:r w:rsidRPr="00361918">
              <w:rPr>
                <w:rFonts w:ascii="Arial" w:hAnsi="Arial" w:cs="Arial"/>
                <w:sz w:val="20"/>
                <w:szCs w:val="20"/>
                <w:lang w:val="sr-Cyrl-RS"/>
              </w:rPr>
              <w:lastRenderedPageBreak/>
              <w:t>*</w:t>
            </w:r>
            <w:r w:rsidR="00B87F03" w:rsidRPr="00361918">
              <w:rPr>
                <w:rFonts w:ascii="Arial" w:hAnsi="Arial" w:cs="Arial"/>
                <w:sz w:val="20"/>
                <w:szCs w:val="20"/>
                <w:lang w:val="sr-Cyrl-RS"/>
              </w:rPr>
              <w:t>Уље</w:t>
            </w:r>
            <w:r w:rsidR="00B87F03" w:rsidRPr="00361918">
              <w:rPr>
                <w:rFonts w:ascii="Arial" w:hAnsi="Arial" w:cs="Arial"/>
                <w:sz w:val="20"/>
                <w:szCs w:val="20"/>
              </w:rPr>
              <w:t>: 1-0185-602410</w:t>
            </w:r>
          </w:p>
        </w:tc>
        <w:tc>
          <w:tcPr>
            <w:tcW w:w="1450" w:type="dxa"/>
            <w:tcMar>
              <w:top w:w="0" w:type="dxa"/>
              <w:left w:w="108" w:type="dxa"/>
              <w:bottom w:w="0" w:type="dxa"/>
              <w:right w:w="108" w:type="dxa"/>
            </w:tcMar>
            <w:hideMark/>
          </w:tcPr>
          <w:p w14:paraId="66510609"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eastAsia="zh-CN"/>
              </w:rPr>
              <w:lastRenderedPageBreak/>
              <w:t>4010942</w:t>
            </w:r>
          </w:p>
        </w:tc>
        <w:tc>
          <w:tcPr>
            <w:tcW w:w="1260" w:type="dxa"/>
            <w:tcMar>
              <w:top w:w="0" w:type="dxa"/>
              <w:left w:w="108" w:type="dxa"/>
              <w:bottom w:w="0" w:type="dxa"/>
              <w:right w:w="108" w:type="dxa"/>
            </w:tcMar>
            <w:hideMark/>
          </w:tcPr>
          <w:p w14:paraId="4D61642E" w14:textId="77777777" w:rsidR="00B87F03" w:rsidRPr="00361918" w:rsidRDefault="00B87F03" w:rsidP="00BA4D9E">
            <w:pPr>
              <w:spacing w:after="0" w:line="240" w:lineRule="auto"/>
              <w:rPr>
                <w:rFonts w:ascii="Arial" w:hAnsi="Arial" w:cs="Arial"/>
                <w:sz w:val="20"/>
                <w:szCs w:val="20"/>
                <w:lang w:val="sr-Latn-RS" w:eastAsia="zh-CN"/>
              </w:rPr>
            </w:pPr>
            <w:r w:rsidRPr="00361918">
              <w:rPr>
                <w:rFonts w:ascii="Arial" w:hAnsi="Arial" w:cs="Arial"/>
                <w:sz w:val="20"/>
                <w:szCs w:val="20"/>
                <w:lang w:val="sr-Latn-RS" w:eastAsia="zh-CN"/>
              </w:rPr>
              <w:t> 602443</w:t>
            </w:r>
          </w:p>
        </w:tc>
        <w:tc>
          <w:tcPr>
            <w:tcW w:w="1800" w:type="dxa"/>
            <w:tcMar>
              <w:top w:w="0" w:type="dxa"/>
              <w:left w:w="108" w:type="dxa"/>
              <w:bottom w:w="0" w:type="dxa"/>
              <w:right w:w="108" w:type="dxa"/>
            </w:tcMar>
            <w:hideMark/>
          </w:tcPr>
          <w:p w14:paraId="2C4D1B8B" w14:textId="7F0E5CDA" w:rsidR="00B87F03" w:rsidRPr="00361918" w:rsidRDefault="00A2290D" w:rsidP="00BA4D9E">
            <w:pPr>
              <w:spacing w:after="0" w:line="240" w:lineRule="auto"/>
              <w:rPr>
                <w:rFonts w:ascii="Arial" w:hAnsi="Arial" w:cs="Arial"/>
                <w:sz w:val="20"/>
                <w:szCs w:val="20"/>
                <w:shd w:val="clear" w:color="auto" w:fill="FFFFFF"/>
              </w:rPr>
            </w:pPr>
            <w:r w:rsidRPr="00361918">
              <w:rPr>
                <w:rFonts w:ascii="Arial" w:hAnsi="Arial" w:cs="Arial"/>
                <w:sz w:val="20"/>
                <w:szCs w:val="20"/>
                <w:shd w:val="clear" w:color="auto" w:fill="FFFFFF"/>
                <w:lang w:val="sr-Cyrl-RS"/>
              </w:rPr>
              <w:t>Гас</w:t>
            </w:r>
            <w:r w:rsidR="00B87F03" w:rsidRPr="00361918">
              <w:rPr>
                <w:rFonts w:ascii="Arial" w:hAnsi="Arial" w:cs="Arial"/>
                <w:sz w:val="20"/>
                <w:szCs w:val="20"/>
                <w:shd w:val="clear" w:color="auto" w:fill="FFFFFF"/>
              </w:rPr>
              <w:t xml:space="preserve"> 1: 1-1010-308464</w:t>
            </w:r>
          </w:p>
          <w:p w14:paraId="25266D61" w14:textId="6C6A3160" w:rsidR="00B87F03" w:rsidRPr="00361918" w:rsidRDefault="00A2290D" w:rsidP="00BA4D9E">
            <w:pPr>
              <w:spacing w:after="0" w:line="240" w:lineRule="auto"/>
              <w:rPr>
                <w:rFonts w:ascii="Arial" w:hAnsi="Arial" w:cs="Arial"/>
                <w:sz w:val="20"/>
                <w:szCs w:val="20"/>
                <w:shd w:val="clear" w:color="auto" w:fill="FFFFFF"/>
              </w:rPr>
            </w:pPr>
            <w:r w:rsidRPr="00361918">
              <w:rPr>
                <w:rFonts w:ascii="Arial" w:hAnsi="Arial" w:cs="Arial"/>
                <w:sz w:val="20"/>
                <w:szCs w:val="20"/>
                <w:shd w:val="clear" w:color="auto" w:fill="FFFFFF"/>
                <w:lang w:val="sr-Cyrl-RS"/>
              </w:rPr>
              <w:lastRenderedPageBreak/>
              <w:t>*Уље</w:t>
            </w:r>
            <w:r w:rsidR="00B87F03" w:rsidRPr="00361918">
              <w:rPr>
                <w:rFonts w:ascii="Arial" w:hAnsi="Arial" w:cs="Arial"/>
                <w:sz w:val="20"/>
                <w:szCs w:val="20"/>
                <w:shd w:val="clear" w:color="auto" w:fill="FFFFFF"/>
              </w:rPr>
              <w:t xml:space="preserve"> 1: 1-0188-298627</w:t>
            </w:r>
          </w:p>
          <w:p w14:paraId="4E3ED976" w14:textId="0D4613ED" w:rsidR="00B87F03" w:rsidRPr="00361918" w:rsidRDefault="00A2290D" w:rsidP="00BA4D9E">
            <w:pPr>
              <w:spacing w:after="0" w:line="240" w:lineRule="auto"/>
              <w:rPr>
                <w:rFonts w:ascii="Arial" w:hAnsi="Arial" w:cs="Arial"/>
                <w:sz w:val="20"/>
                <w:szCs w:val="20"/>
              </w:rPr>
            </w:pPr>
            <w:r w:rsidRPr="00361918">
              <w:rPr>
                <w:rFonts w:ascii="Arial" w:hAnsi="Arial" w:cs="Arial"/>
                <w:sz w:val="20"/>
                <w:szCs w:val="20"/>
                <w:lang w:val="sr-Cyrl-RS"/>
              </w:rPr>
              <w:t>Гас</w:t>
            </w:r>
            <w:r w:rsidR="00B87F03" w:rsidRPr="00361918">
              <w:rPr>
                <w:rFonts w:ascii="Arial" w:hAnsi="Arial" w:cs="Arial"/>
                <w:sz w:val="20"/>
                <w:szCs w:val="20"/>
              </w:rPr>
              <w:t xml:space="preserve"> 2:  1-1010-308463</w:t>
            </w:r>
          </w:p>
          <w:p w14:paraId="5C2958AF" w14:textId="40F52AC2" w:rsidR="00B87F03" w:rsidRPr="00361918" w:rsidRDefault="00A2290D" w:rsidP="00BA4D9E">
            <w:pPr>
              <w:spacing w:after="0" w:line="240" w:lineRule="auto"/>
              <w:rPr>
                <w:rFonts w:ascii="Arial" w:hAnsi="Arial" w:cs="Arial"/>
                <w:sz w:val="20"/>
                <w:szCs w:val="20"/>
              </w:rPr>
            </w:pPr>
            <w:r w:rsidRPr="00361918">
              <w:rPr>
                <w:rFonts w:ascii="Arial" w:hAnsi="Arial" w:cs="Arial"/>
                <w:sz w:val="20"/>
                <w:szCs w:val="20"/>
                <w:lang w:val="sr-Cyrl-RS"/>
              </w:rPr>
              <w:t>*Уље</w:t>
            </w:r>
            <w:r w:rsidR="00B87F03" w:rsidRPr="00361918">
              <w:rPr>
                <w:rFonts w:ascii="Arial" w:hAnsi="Arial" w:cs="Arial"/>
                <w:sz w:val="20"/>
                <w:szCs w:val="20"/>
              </w:rPr>
              <w:t xml:space="preserve"> 2: 1-0188-298628</w:t>
            </w:r>
          </w:p>
        </w:tc>
        <w:tc>
          <w:tcPr>
            <w:tcW w:w="1875" w:type="dxa"/>
            <w:tcMar>
              <w:top w:w="0" w:type="dxa"/>
              <w:left w:w="108" w:type="dxa"/>
              <w:bottom w:w="0" w:type="dxa"/>
              <w:right w:w="108" w:type="dxa"/>
            </w:tcMar>
            <w:hideMark/>
          </w:tcPr>
          <w:p w14:paraId="393C2317"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shd w:val="clear" w:color="auto" w:fill="FFFFFF"/>
              </w:rPr>
              <w:lastRenderedPageBreak/>
              <w:t>4016520/4016521</w:t>
            </w:r>
          </w:p>
        </w:tc>
      </w:tr>
      <w:tr w:rsidR="00BA4D9E" w:rsidRPr="00361918" w14:paraId="1FDBA78E" w14:textId="77777777" w:rsidTr="00F523B2">
        <w:tc>
          <w:tcPr>
            <w:tcW w:w="1359" w:type="dxa"/>
            <w:tcMar>
              <w:top w:w="0" w:type="dxa"/>
              <w:left w:w="108" w:type="dxa"/>
              <w:bottom w:w="0" w:type="dxa"/>
              <w:right w:w="108" w:type="dxa"/>
            </w:tcMar>
            <w:hideMark/>
          </w:tcPr>
          <w:p w14:paraId="4F677A8D"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rPr>
              <w:t>Врста горива</w:t>
            </w:r>
          </w:p>
        </w:tc>
        <w:tc>
          <w:tcPr>
            <w:tcW w:w="1658" w:type="dxa"/>
            <w:tcMar>
              <w:top w:w="0" w:type="dxa"/>
              <w:left w:w="108" w:type="dxa"/>
              <w:bottom w:w="0" w:type="dxa"/>
              <w:right w:w="108" w:type="dxa"/>
            </w:tcMar>
            <w:hideMark/>
          </w:tcPr>
          <w:p w14:paraId="4FD544BE" w14:textId="7F733F4B" w:rsidR="00B87F03" w:rsidRPr="00361918" w:rsidRDefault="00A2290D" w:rsidP="00BA4D9E">
            <w:pPr>
              <w:spacing w:after="0" w:line="240" w:lineRule="auto"/>
              <w:rPr>
                <w:rFonts w:ascii="Arial" w:hAnsi="Arial" w:cs="Arial"/>
                <w:sz w:val="20"/>
                <w:szCs w:val="20"/>
                <w:lang w:val="sr-Cyrl-RS"/>
              </w:rPr>
            </w:pPr>
            <w:r w:rsidRPr="00361918">
              <w:rPr>
                <w:rFonts w:ascii="Arial" w:hAnsi="Arial" w:cs="Arial"/>
                <w:sz w:val="20"/>
                <w:szCs w:val="20"/>
                <w:lang w:val="sr-Cyrl-RS" w:eastAsia="zh-CN"/>
              </w:rPr>
              <w:t>г</w:t>
            </w:r>
            <w:r w:rsidR="00B87F03" w:rsidRPr="00361918">
              <w:rPr>
                <w:rFonts w:ascii="Arial" w:hAnsi="Arial" w:cs="Arial"/>
                <w:sz w:val="20"/>
                <w:szCs w:val="20"/>
                <w:lang w:val="sr-Cyrl-RS" w:eastAsia="zh-CN"/>
              </w:rPr>
              <w:t>ас</w:t>
            </w:r>
            <w:r w:rsidR="00B87F03" w:rsidRPr="00361918">
              <w:rPr>
                <w:rFonts w:ascii="Arial" w:hAnsi="Arial" w:cs="Arial"/>
                <w:sz w:val="20"/>
                <w:szCs w:val="20"/>
                <w:lang w:val="sr-Latn-RS" w:eastAsia="zh-CN"/>
              </w:rPr>
              <w:t>/</w:t>
            </w:r>
            <w:r w:rsidR="00B87F03" w:rsidRPr="00361918">
              <w:rPr>
                <w:rFonts w:ascii="Arial" w:hAnsi="Arial" w:cs="Arial"/>
                <w:sz w:val="20"/>
                <w:szCs w:val="20"/>
                <w:lang w:val="sr-Cyrl-RS" w:eastAsia="zh-CN"/>
              </w:rPr>
              <w:t>уље</w:t>
            </w:r>
            <w:r w:rsidRPr="00361918">
              <w:rPr>
                <w:rFonts w:ascii="Arial" w:hAnsi="Arial" w:cs="Arial"/>
                <w:sz w:val="20"/>
                <w:szCs w:val="20"/>
                <w:lang w:val="sr-Cyrl-RS" w:eastAsia="zh-CN"/>
              </w:rPr>
              <w:t>*</w:t>
            </w:r>
          </w:p>
        </w:tc>
        <w:tc>
          <w:tcPr>
            <w:tcW w:w="1450" w:type="dxa"/>
            <w:tcMar>
              <w:top w:w="0" w:type="dxa"/>
              <w:left w:w="108" w:type="dxa"/>
              <w:bottom w:w="0" w:type="dxa"/>
              <w:right w:w="108" w:type="dxa"/>
            </w:tcMar>
            <w:hideMark/>
          </w:tcPr>
          <w:p w14:paraId="43BB1ED7"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eastAsia="zh-CN"/>
              </w:rPr>
              <w:t>гас</w:t>
            </w:r>
          </w:p>
        </w:tc>
        <w:tc>
          <w:tcPr>
            <w:tcW w:w="1260" w:type="dxa"/>
            <w:tcMar>
              <w:top w:w="0" w:type="dxa"/>
              <w:left w:w="108" w:type="dxa"/>
              <w:bottom w:w="0" w:type="dxa"/>
              <w:right w:w="108" w:type="dxa"/>
            </w:tcMar>
            <w:hideMark/>
          </w:tcPr>
          <w:p w14:paraId="7C9AF492"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eastAsia="zh-CN"/>
              </w:rPr>
              <w:t>гас</w:t>
            </w:r>
          </w:p>
        </w:tc>
        <w:tc>
          <w:tcPr>
            <w:tcW w:w="1800" w:type="dxa"/>
            <w:tcMar>
              <w:top w:w="0" w:type="dxa"/>
              <w:left w:w="108" w:type="dxa"/>
              <w:bottom w:w="0" w:type="dxa"/>
              <w:right w:w="108" w:type="dxa"/>
            </w:tcMar>
            <w:hideMark/>
          </w:tcPr>
          <w:p w14:paraId="5FA57667" w14:textId="18762A1F"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eastAsia="zh-CN"/>
              </w:rPr>
              <w:t>гас/уље</w:t>
            </w:r>
            <w:r w:rsidR="00A2290D" w:rsidRPr="00361918">
              <w:rPr>
                <w:rFonts w:ascii="Arial" w:hAnsi="Arial" w:cs="Arial"/>
                <w:sz w:val="20"/>
                <w:szCs w:val="20"/>
                <w:lang w:val="sr-Cyrl-RS" w:eastAsia="zh-CN"/>
              </w:rPr>
              <w:t>*</w:t>
            </w:r>
            <w:r w:rsidRPr="00361918">
              <w:rPr>
                <w:rFonts w:ascii="Arial" w:hAnsi="Arial" w:cs="Arial"/>
                <w:sz w:val="20"/>
                <w:szCs w:val="20"/>
                <w:lang w:val="sr-Cyrl-RS" w:eastAsia="zh-CN"/>
              </w:rPr>
              <w:t xml:space="preserve">- </w:t>
            </w:r>
          </w:p>
          <w:p w14:paraId="69BC46E0" w14:textId="083AB258"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eastAsia="zh-CN"/>
              </w:rPr>
              <w:t>гас/уље</w:t>
            </w:r>
            <w:r w:rsidR="00A2290D" w:rsidRPr="00361918">
              <w:rPr>
                <w:rFonts w:ascii="Arial" w:hAnsi="Arial" w:cs="Arial"/>
                <w:sz w:val="20"/>
                <w:szCs w:val="20"/>
                <w:lang w:val="sr-Cyrl-RS" w:eastAsia="zh-CN"/>
              </w:rPr>
              <w:t>*</w:t>
            </w:r>
          </w:p>
        </w:tc>
        <w:tc>
          <w:tcPr>
            <w:tcW w:w="1875" w:type="dxa"/>
            <w:tcMar>
              <w:top w:w="0" w:type="dxa"/>
              <w:left w:w="108" w:type="dxa"/>
              <w:bottom w:w="0" w:type="dxa"/>
              <w:right w:w="108" w:type="dxa"/>
            </w:tcMar>
            <w:hideMark/>
          </w:tcPr>
          <w:p w14:paraId="76F7EA12"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eastAsia="zh-CN"/>
              </w:rPr>
              <w:t>гас</w:t>
            </w:r>
          </w:p>
        </w:tc>
      </w:tr>
      <w:tr w:rsidR="00BA4D9E" w:rsidRPr="00361918" w14:paraId="710A80AD" w14:textId="77777777" w:rsidTr="00F523B2">
        <w:tc>
          <w:tcPr>
            <w:tcW w:w="1359" w:type="dxa"/>
            <w:tcMar>
              <w:top w:w="0" w:type="dxa"/>
              <w:left w:w="108" w:type="dxa"/>
              <w:bottom w:w="0" w:type="dxa"/>
              <w:right w:w="108" w:type="dxa"/>
            </w:tcMar>
            <w:hideMark/>
          </w:tcPr>
          <w:p w14:paraId="48B7C588" w14:textId="77777777" w:rsidR="00B87F03" w:rsidRPr="00361918" w:rsidRDefault="00B87F03" w:rsidP="00BA4D9E">
            <w:pPr>
              <w:spacing w:after="0" w:line="240" w:lineRule="auto"/>
              <w:rPr>
                <w:rFonts w:ascii="Arial" w:hAnsi="Arial" w:cs="Arial"/>
                <w:sz w:val="20"/>
                <w:szCs w:val="20"/>
              </w:rPr>
            </w:pPr>
            <w:r w:rsidRPr="00361918">
              <w:rPr>
                <w:rFonts w:ascii="Arial" w:hAnsi="Arial" w:cs="Arial"/>
                <w:sz w:val="20"/>
                <w:szCs w:val="20"/>
                <w:lang w:val="sr-Cyrl-RS"/>
              </w:rPr>
              <w:t>Комада</w:t>
            </w:r>
          </w:p>
        </w:tc>
        <w:tc>
          <w:tcPr>
            <w:tcW w:w="1658" w:type="dxa"/>
            <w:tcMar>
              <w:top w:w="0" w:type="dxa"/>
              <w:left w:w="108" w:type="dxa"/>
              <w:bottom w:w="0" w:type="dxa"/>
              <w:right w:w="108" w:type="dxa"/>
            </w:tcMar>
            <w:hideMark/>
          </w:tcPr>
          <w:p w14:paraId="4D21CF2B" w14:textId="77777777" w:rsidR="00B87F03" w:rsidRPr="00361918" w:rsidRDefault="00B87F03" w:rsidP="00BA4D9E">
            <w:pPr>
              <w:spacing w:after="0" w:line="240" w:lineRule="auto"/>
              <w:jc w:val="center"/>
              <w:rPr>
                <w:rFonts w:ascii="Arial" w:hAnsi="Arial" w:cs="Arial"/>
                <w:sz w:val="20"/>
                <w:szCs w:val="20"/>
              </w:rPr>
            </w:pPr>
            <w:r w:rsidRPr="00361918">
              <w:rPr>
                <w:rFonts w:ascii="Arial" w:hAnsi="Arial" w:cs="Arial"/>
                <w:sz w:val="20"/>
                <w:szCs w:val="20"/>
                <w:lang w:val="sr-Cyrl-RS" w:eastAsia="zh-CN"/>
              </w:rPr>
              <w:t>1 гас + 1 уље</w:t>
            </w:r>
          </w:p>
        </w:tc>
        <w:tc>
          <w:tcPr>
            <w:tcW w:w="1450" w:type="dxa"/>
            <w:tcMar>
              <w:top w:w="0" w:type="dxa"/>
              <w:left w:w="108" w:type="dxa"/>
              <w:bottom w:w="0" w:type="dxa"/>
              <w:right w:w="108" w:type="dxa"/>
            </w:tcMar>
            <w:hideMark/>
          </w:tcPr>
          <w:p w14:paraId="25157984" w14:textId="77777777" w:rsidR="00B87F03" w:rsidRPr="00361918" w:rsidRDefault="00B87F03" w:rsidP="00BA4D9E">
            <w:pPr>
              <w:spacing w:after="0" w:line="240" w:lineRule="auto"/>
              <w:jc w:val="center"/>
              <w:rPr>
                <w:rFonts w:ascii="Arial" w:hAnsi="Arial" w:cs="Arial"/>
                <w:sz w:val="20"/>
                <w:szCs w:val="20"/>
              </w:rPr>
            </w:pPr>
            <w:r w:rsidRPr="00361918">
              <w:rPr>
                <w:rFonts w:ascii="Arial" w:hAnsi="Arial" w:cs="Arial"/>
                <w:sz w:val="20"/>
                <w:szCs w:val="20"/>
                <w:lang w:val="sr-Cyrl-RS" w:eastAsia="zh-CN"/>
              </w:rPr>
              <w:t>1</w:t>
            </w:r>
          </w:p>
        </w:tc>
        <w:tc>
          <w:tcPr>
            <w:tcW w:w="1260" w:type="dxa"/>
            <w:tcMar>
              <w:top w:w="0" w:type="dxa"/>
              <w:left w:w="108" w:type="dxa"/>
              <w:bottom w:w="0" w:type="dxa"/>
              <w:right w:w="108" w:type="dxa"/>
            </w:tcMar>
            <w:hideMark/>
          </w:tcPr>
          <w:p w14:paraId="43E38F13" w14:textId="77777777" w:rsidR="00B87F03" w:rsidRPr="00361918" w:rsidRDefault="00B87F03" w:rsidP="00BA4D9E">
            <w:pPr>
              <w:spacing w:after="0" w:line="240" w:lineRule="auto"/>
              <w:jc w:val="center"/>
              <w:rPr>
                <w:rFonts w:ascii="Arial" w:hAnsi="Arial" w:cs="Arial"/>
                <w:sz w:val="20"/>
                <w:szCs w:val="20"/>
              </w:rPr>
            </w:pPr>
            <w:r w:rsidRPr="00361918">
              <w:rPr>
                <w:rFonts w:ascii="Arial" w:hAnsi="Arial" w:cs="Arial"/>
                <w:sz w:val="20"/>
                <w:szCs w:val="20"/>
                <w:lang w:val="sr-Cyrl-RS" w:eastAsia="zh-CN"/>
              </w:rPr>
              <w:t>1</w:t>
            </w:r>
          </w:p>
        </w:tc>
        <w:tc>
          <w:tcPr>
            <w:tcW w:w="1800" w:type="dxa"/>
            <w:tcMar>
              <w:top w:w="0" w:type="dxa"/>
              <w:left w:w="108" w:type="dxa"/>
              <w:bottom w:w="0" w:type="dxa"/>
              <w:right w:w="108" w:type="dxa"/>
            </w:tcMar>
            <w:hideMark/>
          </w:tcPr>
          <w:p w14:paraId="0BF4A8BE" w14:textId="4ED88D98" w:rsidR="00B87F03" w:rsidRPr="00361918" w:rsidRDefault="00B87F03" w:rsidP="00BA4D9E">
            <w:pPr>
              <w:spacing w:after="0" w:line="240" w:lineRule="auto"/>
              <w:rPr>
                <w:rFonts w:ascii="Arial" w:hAnsi="Arial" w:cs="Arial"/>
                <w:sz w:val="20"/>
                <w:szCs w:val="20"/>
                <w:lang w:val="sr-Cyrl-RS"/>
              </w:rPr>
            </w:pPr>
            <w:r w:rsidRPr="00361918">
              <w:rPr>
                <w:rFonts w:ascii="Arial" w:hAnsi="Arial" w:cs="Arial"/>
                <w:sz w:val="20"/>
                <w:szCs w:val="20"/>
                <w:lang w:val="sr-Latn-RS" w:eastAsia="zh-CN"/>
              </w:rPr>
              <w:t>2</w:t>
            </w:r>
            <w:r w:rsidRPr="00361918">
              <w:rPr>
                <w:rFonts w:ascii="Arial" w:hAnsi="Arial" w:cs="Arial"/>
                <w:sz w:val="20"/>
                <w:szCs w:val="20"/>
                <w:lang w:val="sr-Cyrl-RS" w:eastAsia="zh-CN"/>
              </w:rPr>
              <w:t xml:space="preserve"> гас</w:t>
            </w:r>
            <w:r w:rsidRPr="00361918">
              <w:rPr>
                <w:rFonts w:ascii="Arial" w:hAnsi="Arial" w:cs="Arial"/>
                <w:sz w:val="20"/>
                <w:szCs w:val="20"/>
                <w:lang w:val="sr-Latn-RS" w:eastAsia="zh-CN"/>
              </w:rPr>
              <w:t>+2</w:t>
            </w:r>
            <w:r w:rsidRPr="00361918">
              <w:rPr>
                <w:rFonts w:ascii="Arial" w:hAnsi="Arial" w:cs="Arial"/>
                <w:sz w:val="20"/>
                <w:szCs w:val="20"/>
                <w:lang w:val="sr-Cyrl-RS" w:eastAsia="zh-CN"/>
              </w:rPr>
              <w:t xml:space="preserve"> уље</w:t>
            </w:r>
            <w:r w:rsidR="00A2290D" w:rsidRPr="00361918">
              <w:rPr>
                <w:rFonts w:ascii="Arial" w:hAnsi="Arial" w:cs="Arial"/>
                <w:sz w:val="20"/>
                <w:szCs w:val="20"/>
                <w:lang w:val="sr-Cyrl-RS" w:eastAsia="zh-CN"/>
              </w:rPr>
              <w:t>*</w:t>
            </w:r>
          </w:p>
        </w:tc>
        <w:tc>
          <w:tcPr>
            <w:tcW w:w="1875" w:type="dxa"/>
            <w:tcMar>
              <w:top w:w="0" w:type="dxa"/>
              <w:left w:w="108" w:type="dxa"/>
              <w:bottom w:w="0" w:type="dxa"/>
              <w:right w:w="108" w:type="dxa"/>
            </w:tcMar>
            <w:hideMark/>
          </w:tcPr>
          <w:p w14:paraId="43FA3686" w14:textId="77777777" w:rsidR="00B87F03" w:rsidRPr="00361918" w:rsidRDefault="00B87F03" w:rsidP="00BA4D9E">
            <w:pPr>
              <w:spacing w:after="0" w:line="240" w:lineRule="auto"/>
              <w:rPr>
                <w:rFonts w:ascii="Arial" w:hAnsi="Arial" w:cs="Arial"/>
                <w:sz w:val="20"/>
                <w:szCs w:val="20"/>
                <w:lang w:val="sr-Latn-RS"/>
              </w:rPr>
            </w:pPr>
            <w:r w:rsidRPr="00361918">
              <w:rPr>
                <w:rFonts w:ascii="Arial" w:hAnsi="Arial" w:cs="Arial"/>
                <w:sz w:val="20"/>
                <w:szCs w:val="20"/>
                <w:lang w:val="sr-Cyrl-RS" w:eastAsia="zh-CN"/>
              </w:rPr>
              <w:t> </w:t>
            </w:r>
            <w:r w:rsidRPr="00361918">
              <w:rPr>
                <w:rFonts w:ascii="Arial" w:hAnsi="Arial" w:cs="Arial"/>
                <w:sz w:val="20"/>
                <w:szCs w:val="20"/>
                <w:lang w:val="sr-Latn-RS" w:eastAsia="zh-CN"/>
              </w:rPr>
              <w:t>1</w:t>
            </w:r>
          </w:p>
        </w:tc>
      </w:tr>
    </w:tbl>
    <w:p w14:paraId="23AD6705" w14:textId="41924313" w:rsidR="00CC6C6D" w:rsidRPr="00A91205" w:rsidRDefault="00A2290D" w:rsidP="00611918">
      <w:pPr>
        <w:suppressAutoHyphens/>
        <w:spacing w:after="0" w:line="240" w:lineRule="auto"/>
        <w:ind w:left="720" w:hanging="720"/>
        <w:rPr>
          <w:rFonts w:ascii="Arial" w:eastAsia="Calibri" w:hAnsi="Arial" w:cs="Arial"/>
          <w:sz w:val="20"/>
          <w:szCs w:val="20"/>
          <w:lang w:val="sr-Cyrl-RS" w:eastAsia="zh-CN"/>
        </w:rPr>
      </w:pPr>
      <w:r w:rsidRPr="00A91205">
        <w:rPr>
          <w:rFonts w:ascii="Arial" w:eastAsia="Calibri" w:hAnsi="Arial" w:cs="Arial"/>
          <w:sz w:val="20"/>
          <w:szCs w:val="20"/>
          <w:lang w:val="sr-Cyrl-RS" w:eastAsia="zh-CN"/>
        </w:rPr>
        <w:t xml:space="preserve">*Уљни горионици нису </w:t>
      </w:r>
      <w:r w:rsidR="0088624A" w:rsidRPr="00A91205">
        <w:rPr>
          <w:rFonts w:ascii="Arial" w:eastAsia="Calibri" w:hAnsi="Arial" w:cs="Arial"/>
          <w:sz w:val="20"/>
          <w:szCs w:val="20"/>
          <w:lang w:val="sr-Cyrl-RS" w:eastAsia="zh-CN"/>
        </w:rPr>
        <w:t>у</w:t>
      </w:r>
      <w:r w:rsidRPr="00A91205">
        <w:rPr>
          <w:rFonts w:ascii="Arial" w:eastAsia="Calibri" w:hAnsi="Arial" w:cs="Arial"/>
          <w:sz w:val="20"/>
          <w:szCs w:val="20"/>
          <w:lang w:val="sr-Cyrl-RS" w:eastAsia="zh-CN"/>
        </w:rPr>
        <w:t xml:space="preserve"> употреби</w:t>
      </w:r>
    </w:p>
    <w:p w14:paraId="50268A71" w14:textId="7199F5E7" w:rsidR="00CC6C6D" w:rsidRPr="003D329E" w:rsidRDefault="00CC6C6D" w:rsidP="00611918">
      <w:pPr>
        <w:suppressAutoHyphens/>
        <w:spacing w:after="0" w:line="240" w:lineRule="auto"/>
        <w:ind w:left="720" w:hanging="720"/>
        <w:rPr>
          <w:rFonts w:ascii="Arial" w:eastAsia="Calibri" w:hAnsi="Arial" w:cs="Arial"/>
          <w:lang w:val="sr-Cyrl-RS" w:eastAsia="zh-CN"/>
        </w:rPr>
      </w:pPr>
    </w:p>
    <w:p w14:paraId="5F756718" w14:textId="354411E1" w:rsidR="00611918" w:rsidRPr="003D329E" w:rsidRDefault="00611918" w:rsidP="00A2290D">
      <w:pPr>
        <w:suppressAutoHyphens/>
        <w:spacing w:after="0" w:line="240" w:lineRule="auto"/>
        <w:rPr>
          <w:rFonts w:ascii="Arial" w:eastAsia="Calibri" w:hAnsi="Arial" w:cs="Arial"/>
          <w:lang w:val="sr-Cyrl-RS" w:eastAsia="zh-CN"/>
        </w:rPr>
      </w:pPr>
      <w:r w:rsidRPr="003D329E">
        <w:rPr>
          <w:rFonts w:ascii="Arial" w:eastAsia="Calibri" w:hAnsi="Arial" w:cs="Arial"/>
          <w:lang w:val="sr-Cyrl-RS" w:eastAsia="zh-CN"/>
        </w:rPr>
        <w:t>Табела 3. Техничке карактеристике гасних мотора</w:t>
      </w:r>
    </w:p>
    <w:p w14:paraId="2FFC53C9" w14:textId="7E2722C7" w:rsidR="00611918" w:rsidRPr="003D329E" w:rsidRDefault="00611918" w:rsidP="00611918">
      <w:pPr>
        <w:suppressAutoHyphens/>
        <w:spacing w:after="0" w:line="240" w:lineRule="auto"/>
        <w:ind w:left="720" w:hanging="720"/>
        <w:rPr>
          <w:rFonts w:ascii="Arial" w:eastAsia="Calibri" w:hAnsi="Arial" w:cs="Arial"/>
          <w:lang w:val="sr-Cyrl-RS" w:eastAsia="zh-CN"/>
        </w:rPr>
      </w:pPr>
    </w:p>
    <w:tbl>
      <w:tblPr>
        <w:tblpPr w:leftFromText="180" w:rightFromText="180" w:vertAnchor="text" w:horzAnchor="margin" w:tblpY="142"/>
        <w:tblW w:w="955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155"/>
        <w:gridCol w:w="1290"/>
        <w:gridCol w:w="3289"/>
        <w:gridCol w:w="3824"/>
      </w:tblGrid>
      <w:tr w:rsidR="00611918" w:rsidRPr="007A5FA5" w14:paraId="5DAA6798" w14:textId="77777777" w:rsidTr="00F12EAC">
        <w:trPr>
          <w:trHeight w:val="420"/>
        </w:trPr>
        <w:tc>
          <w:tcPr>
            <w:tcW w:w="2358" w:type="dxa"/>
            <w:gridSpan w:val="2"/>
            <w:vMerge w:val="restart"/>
            <w:tcBorders>
              <w:top w:val="single" w:sz="12" w:space="0" w:color="auto"/>
              <w:bottom w:val="single" w:sz="4" w:space="0" w:color="auto"/>
            </w:tcBorders>
            <w:shd w:val="clear" w:color="auto" w:fill="F2F2F2" w:themeFill="background1" w:themeFillShade="F2"/>
            <w:vAlign w:val="center"/>
          </w:tcPr>
          <w:p w14:paraId="79638B20" w14:textId="77777777" w:rsidR="00611918" w:rsidRPr="00361918" w:rsidRDefault="00611918" w:rsidP="00611918">
            <w:pPr>
              <w:spacing w:after="0" w:line="240" w:lineRule="auto"/>
              <w:contextualSpacing/>
              <w:rPr>
                <w:rFonts w:ascii="Arial" w:eastAsia="Calibri" w:hAnsi="Arial" w:cs="Arial"/>
                <w:b/>
                <w:sz w:val="20"/>
                <w:szCs w:val="20"/>
                <w:lang w:val="sr-Cyrl-RS"/>
              </w:rPr>
            </w:pPr>
          </w:p>
          <w:p w14:paraId="7ADD37A4" w14:textId="77777777" w:rsidR="00611918" w:rsidRPr="00361918" w:rsidRDefault="00611918" w:rsidP="00611918">
            <w:pPr>
              <w:spacing w:after="0" w:line="240" w:lineRule="auto"/>
              <w:contextualSpacing/>
              <w:rPr>
                <w:rFonts w:ascii="Arial" w:eastAsia="Calibri" w:hAnsi="Arial" w:cs="Arial"/>
                <w:b/>
                <w:sz w:val="20"/>
                <w:szCs w:val="20"/>
                <w:lang w:val="sr-Cyrl-RS"/>
              </w:rPr>
            </w:pPr>
          </w:p>
          <w:p w14:paraId="13AC99DF" w14:textId="77777777" w:rsidR="00611918" w:rsidRPr="00361918" w:rsidRDefault="00611918" w:rsidP="00611918">
            <w:pPr>
              <w:spacing w:after="0" w:line="240" w:lineRule="auto"/>
              <w:contextualSpacing/>
              <w:rPr>
                <w:rFonts w:ascii="Arial" w:eastAsia="Calibri" w:hAnsi="Arial" w:cs="Arial"/>
                <w:b/>
                <w:sz w:val="20"/>
                <w:szCs w:val="20"/>
                <w:lang w:val="sr-Cyrl-RS"/>
              </w:rPr>
            </w:pPr>
            <w:r w:rsidRPr="00361918">
              <w:rPr>
                <w:rFonts w:ascii="Arial" w:eastAsia="Calibri" w:hAnsi="Arial" w:cs="Arial"/>
                <w:b/>
                <w:sz w:val="20"/>
                <w:szCs w:val="20"/>
                <w:lang w:val="sr-Cyrl-RS"/>
              </w:rPr>
              <w:t>Гасни мотор</w:t>
            </w:r>
          </w:p>
        </w:tc>
        <w:tc>
          <w:tcPr>
            <w:tcW w:w="7200" w:type="dxa"/>
            <w:gridSpan w:val="2"/>
            <w:tcBorders>
              <w:top w:val="single" w:sz="12" w:space="0" w:color="auto"/>
              <w:bottom w:val="single" w:sz="12" w:space="0" w:color="auto"/>
            </w:tcBorders>
            <w:shd w:val="clear" w:color="auto" w:fill="F2F2F2" w:themeFill="background1" w:themeFillShade="F2"/>
          </w:tcPr>
          <w:p w14:paraId="75194D0A" w14:textId="77777777" w:rsidR="007C1DE7" w:rsidRPr="00504C89" w:rsidRDefault="007C1DE7" w:rsidP="00611918">
            <w:pPr>
              <w:tabs>
                <w:tab w:val="left" w:pos="420"/>
              </w:tabs>
              <w:spacing w:after="0" w:line="240" w:lineRule="auto"/>
              <w:ind w:right="140"/>
              <w:contextualSpacing/>
              <w:jc w:val="center"/>
              <w:rPr>
                <w:rFonts w:ascii="Arial" w:eastAsia="Calibri" w:hAnsi="Arial" w:cs="Arial"/>
                <w:b/>
                <w:sz w:val="20"/>
                <w:szCs w:val="20"/>
                <w:lang w:val="sr-Cyrl-RS"/>
              </w:rPr>
            </w:pPr>
          </w:p>
          <w:p w14:paraId="5F97CD43" w14:textId="66AD6919" w:rsidR="007C1DE7" w:rsidRPr="00361918" w:rsidRDefault="007C1DE7" w:rsidP="00611918">
            <w:pPr>
              <w:tabs>
                <w:tab w:val="left" w:pos="420"/>
              </w:tabs>
              <w:spacing w:after="0" w:line="240" w:lineRule="auto"/>
              <w:ind w:right="140"/>
              <w:contextualSpacing/>
              <w:jc w:val="center"/>
              <w:rPr>
                <w:rFonts w:ascii="Arial" w:eastAsia="Calibri" w:hAnsi="Arial" w:cs="Arial"/>
                <w:b/>
                <w:sz w:val="20"/>
                <w:szCs w:val="20"/>
                <w:lang w:val="sr-Cyrl-RS"/>
              </w:rPr>
            </w:pPr>
            <w:r w:rsidRPr="00361918">
              <w:rPr>
                <w:rFonts w:ascii="Arial" w:eastAsia="Calibri" w:hAnsi="Arial" w:cs="Arial"/>
                <w:b/>
                <w:sz w:val="20"/>
                <w:szCs w:val="20"/>
                <w:lang w:val="sr-Cyrl-RS"/>
              </w:rPr>
              <w:t>Производња топлотне енергије за припрему ТПВ</w:t>
            </w:r>
          </w:p>
        </w:tc>
      </w:tr>
      <w:tr w:rsidR="00611918" w:rsidRPr="00361918" w14:paraId="109C581B" w14:textId="77777777" w:rsidTr="00F12EAC">
        <w:trPr>
          <w:trHeight w:val="420"/>
        </w:trPr>
        <w:tc>
          <w:tcPr>
            <w:tcW w:w="2358" w:type="dxa"/>
            <w:gridSpan w:val="2"/>
            <w:vMerge/>
            <w:tcBorders>
              <w:top w:val="single" w:sz="4" w:space="0" w:color="auto"/>
              <w:bottom w:val="single" w:sz="12" w:space="0" w:color="auto"/>
            </w:tcBorders>
            <w:shd w:val="clear" w:color="auto" w:fill="F2F2F2" w:themeFill="background1" w:themeFillShade="F2"/>
            <w:vAlign w:val="center"/>
          </w:tcPr>
          <w:p w14:paraId="6D550D67" w14:textId="77777777" w:rsidR="00611918" w:rsidRPr="00361918" w:rsidRDefault="00611918" w:rsidP="00611918">
            <w:pPr>
              <w:spacing w:after="0" w:line="240" w:lineRule="auto"/>
              <w:contextualSpacing/>
              <w:rPr>
                <w:rFonts w:ascii="Arial" w:eastAsia="Calibri" w:hAnsi="Arial" w:cs="Arial"/>
                <w:b/>
                <w:sz w:val="20"/>
                <w:szCs w:val="20"/>
                <w:lang w:val="sr-Cyrl-RS"/>
              </w:rPr>
            </w:pPr>
          </w:p>
        </w:tc>
        <w:tc>
          <w:tcPr>
            <w:tcW w:w="3330" w:type="dxa"/>
            <w:tcBorders>
              <w:top w:val="single" w:sz="12" w:space="0" w:color="auto"/>
              <w:bottom w:val="single" w:sz="12" w:space="0" w:color="auto"/>
            </w:tcBorders>
            <w:shd w:val="clear" w:color="auto" w:fill="F2F2F2" w:themeFill="background1" w:themeFillShade="F2"/>
          </w:tcPr>
          <w:p w14:paraId="72F02ACA" w14:textId="77777777" w:rsidR="00611918" w:rsidRPr="00361918" w:rsidRDefault="00611918" w:rsidP="00611918">
            <w:pPr>
              <w:spacing w:after="0" w:line="240" w:lineRule="auto"/>
              <w:contextualSpacing/>
              <w:jc w:val="center"/>
              <w:rPr>
                <w:rFonts w:ascii="Arial" w:eastAsia="Calibri" w:hAnsi="Arial" w:cs="Arial"/>
                <w:b/>
                <w:sz w:val="20"/>
                <w:szCs w:val="20"/>
                <w:lang w:val="sr-Cyrl-RS"/>
              </w:rPr>
            </w:pPr>
          </w:p>
          <w:p w14:paraId="02A689B0" w14:textId="77777777" w:rsidR="00611918" w:rsidRPr="00361918" w:rsidRDefault="00611918" w:rsidP="00611918">
            <w:pPr>
              <w:spacing w:after="0" w:line="240" w:lineRule="auto"/>
              <w:contextualSpacing/>
              <w:jc w:val="center"/>
              <w:rPr>
                <w:rFonts w:ascii="Arial" w:eastAsia="Calibri" w:hAnsi="Arial" w:cs="Arial"/>
                <w:b/>
                <w:sz w:val="20"/>
                <w:szCs w:val="20"/>
                <w:lang w:val="sr-Cyrl-RS"/>
              </w:rPr>
            </w:pPr>
            <w:r w:rsidRPr="00361918">
              <w:rPr>
                <w:rFonts w:ascii="Arial" w:eastAsia="Calibri" w:hAnsi="Arial" w:cs="Arial"/>
                <w:b/>
                <w:sz w:val="20"/>
                <w:szCs w:val="20"/>
                <w:lang w:val="sr-Cyrl-RS"/>
              </w:rPr>
              <w:t>“Гасни мотор 1”</w:t>
            </w:r>
          </w:p>
        </w:tc>
        <w:tc>
          <w:tcPr>
            <w:tcW w:w="3870" w:type="dxa"/>
            <w:tcBorders>
              <w:top w:val="single" w:sz="12" w:space="0" w:color="auto"/>
              <w:bottom w:val="single" w:sz="12" w:space="0" w:color="auto"/>
            </w:tcBorders>
            <w:shd w:val="clear" w:color="auto" w:fill="F2F2F2" w:themeFill="background1" w:themeFillShade="F2"/>
          </w:tcPr>
          <w:p w14:paraId="49FCD39E" w14:textId="77777777" w:rsidR="00611918" w:rsidRPr="00361918" w:rsidRDefault="00611918" w:rsidP="00611918">
            <w:pPr>
              <w:spacing w:after="0" w:line="240" w:lineRule="auto"/>
              <w:ind w:left="720" w:hanging="720"/>
              <w:contextualSpacing/>
              <w:jc w:val="center"/>
              <w:rPr>
                <w:rFonts w:ascii="Arial" w:eastAsia="Calibri" w:hAnsi="Arial" w:cs="Arial"/>
                <w:b/>
                <w:sz w:val="20"/>
                <w:szCs w:val="20"/>
                <w:lang w:val="sr-Cyrl-RS"/>
              </w:rPr>
            </w:pPr>
          </w:p>
          <w:p w14:paraId="034F3476" w14:textId="77777777" w:rsidR="00611918" w:rsidRPr="00361918" w:rsidRDefault="00611918" w:rsidP="00611918">
            <w:pPr>
              <w:spacing w:after="0" w:line="240" w:lineRule="auto"/>
              <w:ind w:left="720" w:hanging="720"/>
              <w:contextualSpacing/>
              <w:jc w:val="center"/>
              <w:rPr>
                <w:rFonts w:ascii="Arial" w:eastAsia="Calibri" w:hAnsi="Arial" w:cs="Arial"/>
                <w:b/>
                <w:sz w:val="20"/>
                <w:szCs w:val="20"/>
                <w:lang w:val="sr-Cyrl-RS"/>
              </w:rPr>
            </w:pPr>
            <w:r w:rsidRPr="00361918">
              <w:rPr>
                <w:rFonts w:ascii="Arial" w:eastAsia="Calibri" w:hAnsi="Arial" w:cs="Arial"/>
                <w:b/>
                <w:sz w:val="20"/>
                <w:szCs w:val="20"/>
                <w:lang w:val="sr-Cyrl-RS"/>
              </w:rPr>
              <w:t>“Гасни мотор 2”</w:t>
            </w:r>
          </w:p>
        </w:tc>
      </w:tr>
      <w:tr w:rsidR="00611918" w:rsidRPr="00361918" w14:paraId="288F836E" w14:textId="77777777" w:rsidTr="001216CC">
        <w:tc>
          <w:tcPr>
            <w:tcW w:w="2358" w:type="dxa"/>
            <w:gridSpan w:val="2"/>
            <w:tcBorders>
              <w:top w:val="single" w:sz="12" w:space="0" w:color="auto"/>
            </w:tcBorders>
            <w:shd w:val="clear" w:color="auto" w:fill="auto"/>
          </w:tcPr>
          <w:p w14:paraId="58ECB0FE" w14:textId="77777777" w:rsidR="00611918" w:rsidRPr="00361918" w:rsidRDefault="00611918" w:rsidP="00611918">
            <w:pPr>
              <w:spacing w:after="0" w:line="240" w:lineRule="auto"/>
              <w:ind w:left="720" w:hanging="720"/>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Произвођач</w:t>
            </w:r>
          </w:p>
        </w:tc>
        <w:tc>
          <w:tcPr>
            <w:tcW w:w="3330" w:type="dxa"/>
            <w:tcBorders>
              <w:top w:val="single" w:sz="12" w:space="0" w:color="auto"/>
            </w:tcBorders>
            <w:shd w:val="clear" w:color="auto" w:fill="auto"/>
          </w:tcPr>
          <w:p w14:paraId="0B4EDF10" w14:textId="77777777" w:rsidR="00611918" w:rsidRPr="00361918" w:rsidRDefault="00611918" w:rsidP="00611918">
            <w:pPr>
              <w:spacing w:after="0" w:line="240" w:lineRule="auto"/>
              <w:contextualSpacing/>
              <w:jc w:val="both"/>
              <w:rPr>
                <w:rFonts w:ascii="Arial" w:eastAsia="Calibri" w:hAnsi="Arial" w:cs="Arial"/>
                <w:sz w:val="20"/>
                <w:szCs w:val="20"/>
                <w:lang w:val="sr-Latn-RS"/>
              </w:rPr>
            </w:pPr>
            <w:r w:rsidRPr="00361918">
              <w:rPr>
                <w:rFonts w:ascii="Arial" w:eastAsia="Calibri" w:hAnsi="Arial" w:cs="Arial"/>
                <w:sz w:val="20"/>
                <w:szCs w:val="20"/>
                <w:lang w:val="sr-Latn-RS"/>
              </w:rPr>
              <w:t xml:space="preserve">General Electric </w:t>
            </w:r>
          </w:p>
        </w:tc>
        <w:tc>
          <w:tcPr>
            <w:tcW w:w="3870" w:type="dxa"/>
            <w:tcBorders>
              <w:top w:val="single" w:sz="12" w:space="0" w:color="auto"/>
            </w:tcBorders>
            <w:shd w:val="clear" w:color="auto" w:fill="auto"/>
          </w:tcPr>
          <w:p w14:paraId="6BD013AB" w14:textId="77777777" w:rsidR="00611918" w:rsidRPr="00361918" w:rsidRDefault="00611918" w:rsidP="00611918">
            <w:pPr>
              <w:spacing w:after="0" w:line="240" w:lineRule="auto"/>
              <w:contextualSpacing/>
              <w:jc w:val="both"/>
              <w:rPr>
                <w:rFonts w:ascii="Arial" w:eastAsia="Calibri" w:hAnsi="Arial" w:cs="Arial"/>
                <w:sz w:val="20"/>
                <w:szCs w:val="20"/>
                <w:lang w:val="sr-Latn-RS"/>
              </w:rPr>
            </w:pPr>
            <w:r w:rsidRPr="00361918">
              <w:rPr>
                <w:rFonts w:ascii="Arial" w:eastAsia="Calibri" w:hAnsi="Arial" w:cs="Arial"/>
                <w:sz w:val="20"/>
                <w:szCs w:val="20"/>
                <w:lang w:val="sr-Latn-RS"/>
              </w:rPr>
              <w:t xml:space="preserve">General Electric  </w:t>
            </w:r>
          </w:p>
        </w:tc>
      </w:tr>
      <w:tr w:rsidR="00611918" w:rsidRPr="00361918" w14:paraId="7A18EA39" w14:textId="77777777" w:rsidTr="001216CC">
        <w:tc>
          <w:tcPr>
            <w:tcW w:w="2358" w:type="dxa"/>
            <w:gridSpan w:val="2"/>
            <w:shd w:val="clear" w:color="auto" w:fill="auto"/>
            <w:vAlign w:val="center"/>
          </w:tcPr>
          <w:p w14:paraId="24B1D3A0" w14:textId="77777777" w:rsidR="00611918" w:rsidRPr="00361918" w:rsidRDefault="00611918" w:rsidP="00611918">
            <w:pPr>
              <w:spacing w:after="0" w:line="240" w:lineRule="auto"/>
              <w:ind w:left="720" w:hanging="720"/>
              <w:contextualSpacing/>
              <w:rPr>
                <w:rFonts w:ascii="Arial" w:eastAsia="Calibri" w:hAnsi="Arial" w:cs="Arial"/>
                <w:sz w:val="20"/>
                <w:szCs w:val="20"/>
                <w:lang w:val="sr-Cyrl-RS"/>
              </w:rPr>
            </w:pPr>
            <w:r w:rsidRPr="00361918">
              <w:rPr>
                <w:rFonts w:ascii="Arial" w:eastAsia="Calibri" w:hAnsi="Arial" w:cs="Arial"/>
                <w:sz w:val="20"/>
                <w:szCs w:val="20"/>
                <w:lang w:val="sr-Cyrl-RS"/>
              </w:rPr>
              <w:t>Ознака модела</w:t>
            </w:r>
          </w:p>
        </w:tc>
        <w:tc>
          <w:tcPr>
            <w:tcW w:w="3330" w:type="dxa"/>
            <w:shd w:val="clear" w:color="auto" w:fill="auto"/>
          </w:tcPr>
          <w:p w14:paraId="55107199" w14:textId="77777777" w:rsidR="00611918" w:rsidRPr="00361918" w:rsidRDefault="00611918" w:rsidP="00611918">
            <w:pPr>
              <w:autoSpaceDE w:val="0"/>
              <w:autoSpaceDN w:val="0"/>
              <w:adjustRightInd w:val="0"/>
              <w:spacing w:after="0" w:line="240" w:lineRule="auto"/>
              <w:jc w:val="both"/>
              <w:rPr>
                <w:rFonts w:ascii="Arial" w:eastAsia="Calibri" w:hAnsi="Arial" w:cs="Arial"/>
                <w:color w:val="000000"/>
                <w:sz w:val="20"/>
                <w:szCs w:val="20"/>
              </w:rPr>
            </w:pPr>
            <w:r w:rsidRPr="00361918">
              <w:rPr>
                <w:rFonts w:ascii="Arial" w:eastAsia="Calibri" w:hAnsi="Arial" w:cs="Arial"/>
                <w:color w:val="000000"/>
                <w:sz w:val="20"/>
                <w:szCs w:val="20"/>
              </w:rPr>
              <w:t xml:space="preserve">JMC 620 GS-N.LC J.09 </w:t>
            </w:r>
          </w:p>
          <w:p w14:paraId="72E2D791"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p>
        </w:tc>
        <w:tc>
          <w:tcPr>
            <w:tcW w:w="3870" w:type="dxa"/>
            <w:shd w:val="clear" w:color="auto" w:fill="auto"/>
          </w:tcPr>
          <w:p w14:paraId="0374BF7B" w14:textId="77777777" w:rsidR="00611918" w:rsidRPr="00361918" w:rsidRDefault="00611918" w:rsidP="00611918">
            <w:pPr>
              <w:autoSpaceDE w:val="0"/>
              <w:autoSpaceDN w:val="0"/>
              <w:adjustRightInd w:val="0"/>
              <w:spacing w:after="0" w:line="240" w:lineRule="auto"/>
              <w:jc w:val="both"/>
              <w:rPr>
                <w:rFonts w:ascii="Arial" w:eastAsia="Calibri" w:hAnsi="Arial" w:cs="Arial"/>
                <w:color w:val="000000"/>
                <w:sz w:val="20"/>
                <w:szCs w:val="20"/>
              </w:rPr>
            </w:pPr>
            <w:r w:rsidRPr="00361918">
              <w:rPr>
                <w:rFonts w:ascii="Arial" w:eastAsia="Calibri" w:hAnsi="Arial" w:cs="Arial"/>
                <w:color w:val="000000"/>
                <w:sz w:val="20"/>
                <w:szCs w:val="20"/>
              </w:rPr>
              <w:t xml:space="preserve">JMS 612 GS-N.LC J.09 </w:t>
            </w:r>
          </w:p>
          <w:p w14:paraId="30E27114"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p>
        </w:tc>
      </w:tr>
      <w:tr w:rsidR="00611918" w:rsidRPr="00361918" w14:paraId="02038010" w14:textId="77777777" w:rsidTr="001216CC">
        <w:tc>
          <w:tcPr>
            <w:tcW w:w="2358" w:type="dxa"/>
            <w:gridSpan w:val="2"/>
            <w:shd w:val="clear" w:color="auto" w:fill="auto"/>
          </w:tcPr>
          <w:p w14:paraId="28DE845F"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Врста енергента</w:t>
            </w:r>
          </w:p>
          <w:p w14:paraId="7B88E722" w14:textId="77777777" w:rsidR="00611918" w:rsidRPr="00361918" w:rsidRDefault="00611918" w:rsidP="00611918">
            <w:pPr>
              <w:spacing w:after="0" w:line="240" w:lineRule="auto"/>
              <w:contextualSpacing/>
              <w:rPr>
                <w:rFonts w:ascii="Arial" w:eastAsia="Calibri" w:hAnsi="Arial" w:cs="Arial"/>
                <w:sz w:val="20"/>
                <w:szCs w:val="20"/>
                <w:lang w:val="sr-Cyrl-RS"/>
              </w:rPr>
            </w:pPr>
          </w:p>
        </w:tc>
        <w:tc>
          <w:tcPr>
            <w:tcW w:w="3330" w:type="dxa"/>
            <w:shd w:val="clear" w:color="auto" w:fill="auto"/>
          </w:tcPr>
          <w:p w14:paraId="4E17ED26"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гас</w:t>
            </w:r>
          </w:p>
        </w:tc>
        <w:tc>
          <w:tcPr>
            <w:tcW w:w="3870" w:type="dxa"/>
            <w:shd w:val="clear" w:color="auto" w:fill="auto"/>
          </w:tcPr>
          <w:p w14:paraId="06F1B6EE"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гас</w:t>
            </w:r>
          </w:p>
        </w:tc>
      </w:tr>
      <w:tr w:rsidR="00611918" w:rsidRPr="00361918" w14:paraId="40D3B66E" w14:textId="77777777" w:rsidTr="001216CC">
        <w:tc>
          <w:tcPr>
            <w:tcW w:w="2358" w:type="dxa"/>
            <w:gridSpan w:val="2"/>
            <w:shd w:val="clear" w:color="auto" w:fill="auto"/>
          </w:tcPr>
          <w:p w14:paraId="5B5490BF"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 xml:space="preserve">Геограска. </w:t>
            </w:r>
          </w:p>
          <w:p w14:paraId="5641CC4D"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дужина и ширина</w:t>
            </w:r>
          </w:p>
        </w:tc>
        <w:tc>
          <w:tcPr>
            <w:tcW w:w="3330" w:type="dxa"/>
            <w:shd w:val="clear" w:color="auto" w:fill="auto"/>
          </w:tcPr>
          <w:p w14:paraId="35477972"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 xml:space="preserve">45.24501°N  </w:t>
            </w:r>
          </w:p>
          <w:p w14:paraId="120ACB3B"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 xml:space="preserve">19.83972°E </w:t>
            </w:r>
          </w:p>
          <w:p w14:paraId="43234E7B"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p>
        </w:tc>
        <w:tc>
          <w:tcPr>
            <w:tcW w:w="3870" w:type="dxa"/>
            <w:shd w:val="clear" w:color="auto" w:fill="auto"/>
          </w:tcPr>
          <w:p w14:paraId="3C86996E"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 xml:space="preserve">45.24501°N  </w:t>
            </w:r>
          </w:p>
          <w:p w14:paraId="12B8D526"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 xml:space="preserve">19.83972°E </w:t>
            </w:r>
          </w:p>
          <w:p w14:paraId="57D5D185"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p>
        </w:tc>
      </w:tr>
      <w:tr w:rsidR="00611918" w:rsidRPr="00361918" w14:paraId="725E7C71" w14:textId="77777777" w:rsidTr="001216CC">
        <w:tc>
          <w:tcPr>
            <w:tcW w:w="2358" w:type="dxa"/>
            <w:gridSpan w:val="2"/>
            <w:shd w:val="clear" w:color="auto" w:fill="auto"/>
          </w:tcPr>
          <w:p w14:paraId="150A6F02"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 xml:space="preserve">Потрошња гаса </w:t>
            </w:r>
            <w:r w:rsidRPr="00361918">
              <w:rPr>
                <w:rFonts w:ascii="Arial" w:eastAsia="Calibri" w:hAnsi="Arial" w:cs="Arial"/>
                <w:sz w:val="20"/>
                <w:szCs w:val="20"/>
                <w:lang w:val="sr-Latn-RS"/>
              </w:rPr>
              <w:t>m</w:t>
            </w:r>
            <w:r w:rsidRPr="00361918">
              <w:rPr>
                <w:rFonts w:ascii="Arial" w:eastAsia="Calibri" w:hAnsi="Arial" w:cs="Arial"/>
                <w:sz w:val="20"/>
                <w:szCs w:val="20"/>
                <w:vertAlign w:val="superscript"/>
                <w:lang w:val="sr-Latn-RS"/>
              </w:rPr>
              <w:t>3</w:t>
            </w:r>
            <w:r w:rsidRPr="00361918">
              <w:rPr>
                <w:rFonts w:ascii="Arial" w:eastAsia="Calibri" w:hAnsi="Arial" w:cs="Arial"/>
                <w:sz w:val="20"/>
                <w:szCs w:val="20"/>
                <w:lang w:val="sr-Latn-RS"/>
              </w:rPr>
              <w:t>/h</w:t>
            </w:r>
          </w:p>
          <w:p w14:paraId="4C51596C"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мах.</w:t>
            </w:r>
          </w:p>
        </w:tc>
        <w:tc>
          <w:tcPr>
            <w:tcW w:w="3330" w:type="dxa"/>
            <w:shd w:val="clear" w:color="auto" w:fill="auto"/>
          </w:tcPr>
          <w:p w14:paraId="67E058D4"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510</w:t>
            </w:r>
          </w:p>
        </w:tc>
        <w:tc>
          <w:tcPr>
            <w:tcW w:w="3870" w:type="dxa"/>
            <w:shd w:val="clear" w:color="auto" w:fill="auto"/>
          </w:tcPr>
          <w:p w14:paraId="24BC99A1"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510</w:t>
            </w:r>
          </w:p>
        </w:tc>
      </w:tr>
      <w:tr w:rsidR="00611918" w:rsidRPr="00361918" w14:paraId="55EAF138" w14:textId="77777777" w:rsidTr="001216CC">
        <w:tc>
          <w:tcPr>
            <w:tcW w:w="2358" w:type="dxa"/>
            <w:gridSpan w:val="2"/>
            <w:shd w:val="clear" w:color="auto" w:fill="auto"/>
          </w:tcPr>
          <w:p w14:paraId="2DD8FBC7" w14:textId="77777777" w:rsidR="00611918" w:rsidRPr="00361918" w:rsidRDefault="00611918" w:rsidP="00611918">
            <w:pPr>
              <w:spacing w:after="0" w:line="240" w:lineRule="auto"/>
              <w:contextualSpacing/>
              <w:rPr>
                <w:rFonts w:ascii="Arial" w:eastAsia="Calibri" w:hAnsi="Arial" w:cs="Arial"/>
                <w:sz w:val="20"/>
                <w:szCs w:val="20"/>
                <w:lang w:val="sr-Latn-RS"/>
              </w:rPr>
            </w:pPr>
            <w:r w:rsidRPr="00361918">
              <w:rPr>
                <w:rFonts w:ascii="Arial" w:eastAsia="Calibri" w:hAnsi="Arial" w:cs="Arial"/>
                <w:sz w:val="20"/>
                <w:szCs w:val="20"/>
                <w:lang w:val="sr-Cyrl-RS"/>
              </w:rPr>
              <w:t>Проток гаса</w:t>
            </w:r>
            <w:r w:rsidRPr="00361918">
              <w:rPr>
                <w:rFonts w:ascii="Arial" w:eastAsia="Calibri" w:hAnsi="Arial" w:cs="Arial"/>
                <w:sz w:val="20"/>
                <w:szCs w:val="20"/>
                <w:lang w:val="sr-Latn-RS"/>
              </w:rPr>
              <w:t xml:space="preserve"> Nm</w:t>
            </w:r>
            <w:r w:rsidRPr="00361918">
              <w:rPr>
                <w:rFonts w:ascii="Arial" w:eastAsia="Calibri" w:hAnsi="Arial" w:cs="Arial"/>
                <w:sz w:val="20"/>
                <w:szCs w:val="20"/>
                <w:vertAlign w:val="superscript"/>
                <w:lang w:val="sr-Latn-RS"/>
              </w:rPr>
              <w:t>3</w:t>
            </w:r>
            <w:r w:rsidRPr="00361918">
              <w:rPr>
                <w:rFonts w:ascii="Arial" w:eastAsia="Calibri" w:hAnsi="Arial" w:cs="Arial"/>
                <w:sz w:val="20"/>
                <w:szCs w:val="20"/>
                <w:lang w:val="sr-Latn-RS"/>
              </w:rPr>
              <w:t>/h</w:t>
            </w:r>
          </w:p>
        </w:tc>
        <w:tc>
          <w:tcPr>
            <w:tcW w:w="3330" w:type="dxa"/>
            <w:shd w:val="clear" w:color="auto" w:fill="auto"/>
          </w:tcPr>
          <w:p w14:paraId="783FDD87" w14:textId="77777777" w:rsidR="00611918" w:rsidRPr="00361918" w:rsidRDefault="00611918" w:rsidP="00611918">
            <w:pPr>
              <w:spacing w:after="0" w:line="240" w:lineRule="auto"/>
              <w:contextualSpacing/>
              <w:jc w:val="both"/>
              <w:rPr>
                <w:rFonts w:ascii="Arial" w:eastAsia="Calibri" w:hAnsi="Arial" w:cs="Arial"/>
                <w:sz w:val="20"/>
                <w:szCs w:val="20"/>
              </w:rPr>
            </w:pPr>
            <w:r w:rsidRPr="00361918">
              <w:rPr>
                <w:rFonts w:ascii="Arial" w:eastAsia="Calibri" w:hAnsi="Arial" w:cs="Arial"/>
                <w:sz w:val="20"/>
                <w:szCs w:val="20"/>
                <w:lang w:val="sr-Latn-RS"/>
              </w:rPr>
              <w:t>464 (p/1/p2</w:t>
            </w:r>
            <w:r w:rsidRPr="00361918">
              <w:rPr>
                <w:rFonts w:ascii="Arial" w:eastAsia="Calibri" w:hAnsi="Arial" w:cs="Arial"/>
                <w:sz w:val="20"/>
                <w:szCs w:val="20"/>
              </w:rPr>
              <w:t>=2,0 bar / 80-200 mbar)</w:t>
            </w:r>
          </w:p>
        </w:tc>
        <w:tc>
          <w:tcPr>
            <w:tcW w:w="3870" w:type="dxa"/>
            <w:shd w:val="clear" w:color="auto" w:fill="auto"/>
          </w:tcPr>
          <w:p w14:paraId="452274E3" w14:textId="77777777" w:rsidR="00611918" w:rsidRPr="00361918" w:rsidRDefault="00611918" w:rsidP="00611918">
            <w:pPr>
              <w:spacing w:after="0" w:line="240" w:lineRule="auto"/>
              <w:contextualSpacing/>
              <w:jc w:val="both"/>
              <w:rPr>
                <w:rFonts w:ascii="Arial" w:eastAsia="Calibri" w:hAnsi="Arial" w:cs="Arial"/>
                <w:sz w:val="20"/>
                <w:szCs w:val="20"/>
              </w:rPr>
            </w:pPr>
            <w:r w:rsidRPr="00361918">
              <w:rPr>
                <w:rFonts w:ascii="Arial" w:eastAsia="Calibri" w:hAnsi="Arial" w:cs="Arial"/>
                <w:sz w:val="20"/>
                <w:szCs w:val="20"/>
                <w:lang w:val="sr-Latn-RS"/>
              </w:rPr>
              <w:t>464 (p/1/p2</w:t>
            </w:r>
            <w:r w:rsidRPr="00361918">
              <w:rPr>
                <w:rFonts w:ascii="Arial" w:eastAsia="Calibri" w:hAnsi="Arial" w:cs="Arial"/>
                <w:sz w:val="20"/>
                <w:szCs w:val="20"/>
              </w:rPr>
              <w:t>=2,0 bar / 80-200 mbar)</w:t>
            </w:r>
          </w:p>
        </w:tc>
      </w:tr>
      <w:tr w:rsidR="00611918" w:rsidRPr="00361918" w14:paraId="2C9EC23F" w14:textId="77777777" w:rsidTr="001216CC">
        <w:tc>
          <w:tcPr>
            <w:tcW w:w="2358" w:type="dxa"/>
            <w:gridSpan w:val="2"/>
            <w:shd w:val="clear" w:color="auto" w:fill="auto"/>
          </w:tcPr>
          <w:p w14:paraId="3134D97F" w14:textId="77777777" w:rsidR="00611918" w:rsidRPr="00361918" w:rsidRDefault="00611918" w:rsidP="00611918">
            <w:pPr>
              <w:spacing w:after="0" w:line="240" w:lineRule="auto"/>
              <w:contextualSpacing/>
              <w:rPr>
                <w:rFonts w:ascii="Arial" w:eastAsia="Calibri" w:hAnsi="Arial" w:cs="Arial"/>
                <w:sz w:val="20"/>
                <w:szCs w:val="20"/>
                <w:lang w:val="sr-Latn-RS"/>
              </w:rPr>
            </w:pPr>
            <w:r w:rsidRPr="00361918">
              <w:rPr>
                <w:rFonts w:ascii="Arial" w:eastAsia="Calibri" w:hAnsi="Arial" w:cs="Arial"/>
                <w:sz w:val="20"/>
                <w:szCs w:val="20"/>
                <w:lang w:val="sr-Cyrl-RS"/>
              </w:rPr>
              <w:t>Електрична снага</w:t>
            </w:r>
            <w:r w:rsidRPr="00361918">
              <w:rPr>
                <w:rFonts w:ascii="Arial" w:eastAsia="Calibri" w:hAnsi="Arial" w:cs="Arial"/>
                <w:sz w:val="20"/>
                <w:szCs w:val="20"/>
                <w:lang w:val="sr-Latn-RS"/>
              </w:rPr>
              <w:t xml:space="preserve"> kW</w:t>
            </w:r>
          </w:p>
        </w:tc>
        <w:tc>
          <w:tcPr>
            <w:tcW w:w="3330" w:type="dxa"/>
            <w:shd w:val="clear" w:color="auto" w:fill="auto"/>
          </w:tcPr>
          <w:p w14:paraId="5388A30B" w14:textId="77777777" w:rsidR="00611918" w:rsidRPr="00361918" w:rsidRDefault="00611918" w:rsidP="00611918">
            <w:pPr>
              <w:spacing w:after="0" w:line="240" w:lineRule="auto"/>
              <w:contextualSpacing/>
              <w:jc w:val="both"/>
              <w:rPr>
                <w:rFonts w:ascii="Arial" w:eastAsia="Calibri" w:hAnsi="Arial" w:cs="Arial"/>
                <w:sz w:val="20"/>
                <w:szCs w:val="20"/>
                <w:lang w:val="sr-Latn-RS"/>
              </w:rPr>
            </w:pPr>
            <w:r w:rsidRPr="00361918">
              <w:rPr>
                <w:rFonts w:ascii="Arial" w:eastAsia="Calibri" w:hAnsi="Arial" w:cs="Arial"/>
                <w:sz w:val="20"/>
                <w:szCs w:val="20"/>
                <w:lang w:val="sr-Cyrl-RS"/>
              </w:rPr>
              <w:t>2004</w:t>
            </w:r>
            <w:r w:rsidRPr="00361918">
              <w:rPr>
                <w:rFonts w:ascii="Arial" w:eastAsia="Calibri" w:hAnsi="Arial" w:cs="Arial"/>
                <w:sz w:val="20"/>
                <w:szCs w:val="20"/>
                <w:lang w:val="sr-Latn-RS"/>
              </w:rPr>
              <w:t xml:space="preserve"> ( 50 Hz, 10 kV)</w:t>
            </w:r>
          </w:p>
        </w:tc>
        <w:tc>
          <w:tcPr>
            <w:tcW w:w="3870" w:type="dxa"/>
            <w:shd w:val="clear" w:color="auto" w:fill="auto"/>
          </w:tcPr>
          <w:p w14:paraId="3BE3C8E5" w14:textId="77777777" w:rsidR="00611918" w:rsidRPr="00361918" w:rsidRDefault="00611918" w:rsidP="00611918">
            <w:pPr>
              <w:spacing w:after="0" w:line="240" w:lineRule="auto"/>
              <w:contextualSpacing/>
              <w:jc w:val="both"/>
              <w:rPr>
                <w:rFonts w:ascii="Arial" w:eastAsia="Calibri" w:hAnsi="Arial" w:cs="Arial"/>
                <w:sz w:val="20"/>
                <w:szCs w:val="20"/>
                <w:lang w:val="sr-Latn-RS"/>
              </w:rPr>
            </w:pPr>
            <w:r w:rsidRPr="00361918">
              <w:rPr>
                <w:rFonts w:ascii="Arial" w:eastAsia="Calibri" w:hAnsi="Arial" w:cs="Arial"/>
                <w:sz w:val="20"/>
                <w:szCs w:val="20"/>
                <w:lang w:val="sr-Cyrl-RS"/>
              </w:rPr>
              <w:t>2004</w:t>
            </w:r>
            <w:r w:rsidRPr="00361918">
              <w:rPr>
                <w:rFonts w:ascii="Arial" w:eastAsia="Calibri" w:hAnsi="Arial" w:cs="Arial"/>
                <w:sz w:val="20"/>
                <w:szCs w:val="20"/>
                <w:lang w:val="sr-Latn-RS"/>
              </w:rPr>
              <w:t xml:space="preserve"> ( 50 Hz, 10 kV)</w:t>
            </w:r>
          </w:p>
        </w:tc>
      </w:tr>
      <w:tr w:rsidR="00611918" w:rsidRPr="00361918" w14:paraId="4D2A5D93" w14:textId="77777777" w:rsidTr="001216CC">
        <w:tc>
          <w:tcPr>
            <w:tcW w:w="2358" w:type="dxa"/>
            <w:gridSpan w:val="2"/>
            <w:shd w:val="clear" w:color="auto" w:fill="auto"/>
          </w:tcPr>
          <w:p w14:paraId="618EC88C"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 xml:space="preserve">Топлотна снага </w:t>
            </w:r>
            <w:r w:rsidRPr="00361918">
              <w:rPr>
                <w:rFonts w:ascii="Arial" w:eastAsia="Calibri" w:hAnsi="Arial" w:cs="Arial"/>
                <w:sz w:val="20"/>
                <w:szCs w:val="20"/>
                <w:lang w:val="sr-Latn-RS"/>
              </w:rPr>
              <w:t xml:space="preserve"> kW</w:t>
            </w:r>
          </w:p>
        </w:tc>
        <w:tc>
          <w:tcPr>
            <w:tcW w:w="3330" w:type="dxa"/>
            <w:shd w:val="clear" w:color="auto" w:fill="auto"/>
          </w:tcPr>
          <w:p w14:paraId="3DB07EA6"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1897 (90/70</w:t>
            </w:r>
            <w:r w:rsidRPr="00361918">
              <w:rPr>
                <w:rFonts w:ascii="Arial" w:eastAsia="Calibri" w:hAnsi="Arial" w:cs="Arial"/>
                <w:sz w:val="20"/>
                <w:szCs w:val="20"/>
                <w:lang w:val="sr-Latn-RS"/>
              </w:rPr>
              <w:t xml:space="preserve"> </w:t>
            </w:r>
            <w:r w:rsidRPr="00361918">
              <w:rPr>
                <w:rFonts w:ascii="Arial" w:eastAsia="Calibri" w:hAnsi="Arial" w:cs="Arial"/>
                <w:sz w:val="20"/>
                <w:szCs w:val="20"/>
                <w:vertAlign w:val="superscript"/>
                <w:lang w:val="sr-Latn-RS"/>
              </w:rPr>
              <w:t>o</w:t>
            </w:r>
            <w:r w:rsidRPr="00361918">
              <w:rPr>
                <w:rFonts w:ascii="Arial" w:eastAsia="Calibri" w:hAnsi="Arial" w:cs="Arial"/>
                <w:sz w:val="20"/>
                <w:szCs w:val="20"/>
                <w:lang w:val="sr-Latn-RS"/>
              </w:rPr>
              <w:t>C)</w:t>
            </w:r>
            <w:r w:rsidRPr="00361918">
              <w:rPr>
                <w:rFonts w:ascii="Arial" w:eastAsia="Calibri" w:hAnsi="Arial" w:cs="Arial"/>
                <w:sz w:val="20"/>
                <w:szCs w:val="20"/>
                <w:lang w:val="sr-Cyrl-RS"/>
              </w:rPr>
              <w:t xml:space="preserve">   </w:t>
            </w:r>
          </w:p>
        </w:tc>
        <w:tc>
          <w:tcPr>
            <w:tcW w:w="3870" w:type="dxa"/>
            <w:shd w:val="clear" w:color="auto" w:fill="auto"/>
          </w:tcPr>
          <w:p w14:paraId="36F76D56"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1897 (90/70</w:t>
            </w:r>
            <w:r w:rsidRPr="00361918">
              <w:rPr>
                <w:rFonts w:ascii="Arial" w:eastAsia="Calibri" w:hAnsi="Arial" w:cs="Arial"/>
                <w:sz w:val="20"/>
                <w:szCs w:val="20"/>
                <w:lang w:val="sr-Latn-RS"/>
              </w:rPr>
              <w:t xml:space="preserve"> </w:t>
            </w:r>
            <w:r w:rsidRPr="00361918">
              <w:rPr>
                <w:rFonts w:ascii="Arial" w:eastAsia="Calibri" w:hAnsi="Arial" w:cs="Arial"/>
                <w:sz w:val="20"/>
                <w:szCs w:val="20"/>
                <w:vertAlign w:val="superscript"/>
                <w:lang w:val="sr-Latn-RS"/>
              </w:rPr>
              <w:t>o</w:t>
            </w:r>
            <w:r w:rsidRPr="00361918">
              <w:rPr>
                <w:rFonts w:ascii="Arial" w:eastAsia="Calibri" w:hAnsi="Arial" w:cs="Arial"/>
                <w:sz w:val="20"/>
                <w:szCs w:val="20"/>
                <w:lang w:val="sr-Latn-RS"/>
              </w:rPr>
              <w:t>C)</w:t>
            </w:r>
            <w:r w:rsidRPr="00361918">
              <w:rPr>
                <w:rFonts w:ascii="Arial" w:eastAsia="Calibri" w:hAnsi="Arial" w:cs="Arial"/>
                <w:sz w:val="20"/>
                <w:szCs w:val="20"/>
                <w:lang w:val="sr-Cyrl-RS"/>
              </w:rPr>
              <w:t xml:space="preserve">    </w:t>
            </w:r>
          </w:p>
        </w:tc>
      </w:tr>
      <w:tr w:rsidR="00611918" w:rsidRPr="00361918" w14:paraId="480B488E" w14:textId="77777777" w:rsidTr="001216CC">
        <w:trPr>
          <w:trHeight w:val="308"/>
        </w:trPr>
        <w:tc>
          <w:tcPr>
            <w:tcW w:w="1062" w:type="dxa"/>
            <w:vMerge w:val="restart"/>
            <w:shd w:val="clear" w:color="auto" w:fill="auto"/>
          </w:tcPr>
          <w:p w14:paraId="6D54A85E"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 xml:space="preserve">Топлотни </w:t>
            </w:r>
          </w:p>
          <w:p w14:paraId="63CC016D"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капацитет MW</w:t>
            </w:r>
          </w:p>
        </w:tc>
        <w:tc>
          <w:tcPr>
            <w:tcW w:w="1296" w:type="dxa"/>
            <w:shd w:val="clear" w:color="auto" w:fill="auto"/>
          </w:tcPr>
          <w:p w14:paraId="245FA65D"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Улазни</w:t>
            </w:r>
          </w:p>
          <w:p w14:paraId="047E099E"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toplotni</w:t>
            </w:r>
          </w:p>
        </w:tc>
        <w:tc>
          <w:tcPr>
            <w:tcW w:w="3330" w:type="dxa"/>
            <w:shd w:val="clear" w:color="auto" w:fill="auto"/>
          </w:tcPr>
          <w:p w14:paraId="72439EFA"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p>
          <w:p w14:paraId="2736DFF2" w14:textId="17A0A25D" w:rsidR="00611918" w:rsidRPr="00361918" w:rsidRDefault="00611918" w:rsidP="00611918">
            <w:pPr>
              <w:spacing w:after="0" w:line="240" w:lineRule="auto"/>
              <w:contextualSpacing/>
              <w:jc w:val="both"/>
              <w:rPr>
                <w:rFonts w:ascii="Arial" w:eastAsia="Calibri" w:hAnsi="Arial" w:cs="Arial"/>
                <w:sz w:val="20"/>
                <w:szCs w:val="20"/>
              </w:rPr>
            </w:pPr>
            <w:r w:rsidRPr="00361918">
              <w:rPr>
                <w:rFonts w:ascii="Arial" w:eastAsia="Calibri" w:hAnsi="Arial" w:cs="Arial"/>
                <w:sz w:val="20"/>
                <w:szCs w:val="20"/>
                <w:lang w:val="sr-Cyrl-RS"/>
              </w:rPr>
              <w:t xml:space="preserve">4,424 MW </w:t>
            </w:r>
            <w:r w:rsidR="00654BF1" w:rsidRPr="00361918">
              <w:rPr>
                <w:rFonts w:ascii="Arial" w:eastAsia="Calibri" w:hAnsi="Arial" w:cs="Arial"/>
                <w:sz w:val="20"/>
                <w:szCs w:val="20"/>
              </w:rPr>
              <w:t>th</w:t>
            </w:r>
          </w:p>
        </w:tc>
        <w:tc>
          <w:tcPr>
            <w:tcW w:w="3870" w:type="dxa"/>
            <w:shd w:val="clear" w:color="auto" w:fill="auto"/>
          </w:tcPr>
          <w:p w14:paraId="7F3A1BF4" w14:textId="77777777"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lang w:val="sr-Cyrl-RS"/>
              </w:rPr>
            </w:pPr>
          </w:p>
          <w:p w14:paraId="734F660F" w14:textId="3157FBB1" w:rsidR="00611918" w:rsidRPr="00361918" w:rsidRDefault="00611918" w:rsidP="00611918">
            <w:pPr>
              <w:suppressAutoHyphens/>
              <w:spacing w:after="0" w:line="240" w:lineRule="auto"/>
              <w:ind w:left="720" w:hanging="720"/>
              <w:contextualSpacing/>
              <w:jc w:val="both"/>
              <w:rPr>
                <w:rFonts w:ascii="Arial" w:eastAsia="Calibri" w:hAnsi="Arial" w:cs="Arial"/>
                <w:sz w:val="20"/>
                <w:szCs w:val="20"/>
              </w:rPr>
            </w:pPr>
            <w:r w:rsidRPr="00361918">
              <w:rPr>
                <w:rFonts w:ascii="Arial" w:eastAsia="Calibri" w:hAnsi="Arial" w:cs="Arial"/>
                <w:sz w:val="20"/>
                <w:szCs w:val="20"/>
                <w:lang w:val="sr-Cyrl-RS"/>
              </w:rPr>
              <w:t xml:space="preserve">4,424 MW </w:t>
            </w:r>
            <w:r w:rsidR="00654BF1" w:rsidRPr="00361918">
              <w:rPr>
                <w:rFonts w:ascii="Arial" w:eastAsia="Calibri" w:hAnsi="Arial" w:cs="Arial"/>
                <w:sz w:val="20"/>
                <w:szCs w:val="20"/>
              </w:rPr>
              <w:t>th</w:t>
            </w:r>
          </w:p>
        </w:tc>
      </w:tr>
      <w:tr w:rsidR="00611918" w:rsidRPr="00361918" w14:paraId="56C8B561" w14:textId="77777777" w:rsidTr="001216CC">
        <w:trPr>
          <w:trHeight w:val="307"/>
        </w:trPr>
        <w:tc>
          <w:tcPr>
            <w:tcW w:w="1062" w:type="dxa"/>
            <w:vMerge/>
            <w:shd w:val="clear" w:color="auto" w:fill="auto"/>
          </w:tcPr>
          <w:p w14:paraId="73EB5A35" w14:textId="77777777" w:rsidR="00611918" w:rsidRPr="00361918" w:rsidRDefault="00611918" w:rsidP="00611918">
            <w:pPr>
              <w:spacing w:after="0" w:line="240" w:lineRule="auto"/>
              <w:contextualSpacing/>
              <w:rPr>
                <w:rFonts w:ascii="Arial" w:eastAsia="Calibri" w:hAnsi="Arial" w:cs="Arial"/>
                <w:color w:val="FF0000"/>
                <w:sz w:val="20"/>
                <w:szCs w:val="20"/>
                <w:lang w:val="sr-Cyrl-RS"/>
              </w:rPr>
            </w:pPr>
          </w:p>
        </w:tc>
        <w:tc>
          <w:tcPr>
            <w:tcW w:w="1296" w:type="dxa"/>
            <w:shd w:val="clear" w:color="auto" w:fill="auto"/>
          </w:tcPr>
          <w:p w14:paraId="26F08F4D"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Излазни</w:t>
            </w:r>
          </w:p>
          <w:p w14:paraId="75B6541C" w14:textId="77777777" w:rsidR="00611918" w:rsidRPr="00361918" w:rsidRDefault="00611918" w:rsidP="00611918">
            <w:pPr>
              <w:spacing w:after="0" w:line="24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toplotni + električni</w:t>
            </w:r>
          </w:p>
        </w:tc>
        <w:tc>
          <w:tcPr>
            <w:tcW w:w="3330" w:type="dxa"/>
            <w:shd w:val="clear" w:color="auto" w:fill="auto"/>
          </w:tcPr>
          <w:p w14:paraId="6EC5BFE3"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p>
          <w:p w14:paraId="335F6246"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 xml:space="preserve">2,058 MWt / 2,004 MWe </w:t>
            </w:r>
          </w:p>
        </w:tc>
        <w:tc>
          <w:tcPr>
            <w:tcW w:w="3870" w:type="dxa"/>
            <w:shd w:val="clear" w:color="auto" w:fill="auto"/>
          </w:tcPr>
          <w:p w14:paraId="6D49E62D" w14:textId="77777777" w:rsidR="00611918" w:rsidRPr="00361918" w:rsidRDefault="00611918" w:rsidP="00611918">
            <w:pPr>
              <w:suppressAutoHyphens/>
              <w:spacing w:after="0" w:line="240" w:lineRule="auto"/>
              <w:ind w:left="-29" w:firstLine="29"/>
              <w:contextualSpacing/>
              <w:jc w:val="both"/>
              <w:rPr>
                <w:rFonts w:ascii="Arial" w:eastAsia="Calibri" w:hAnsi="Arial" w:cs="Arial"/>
                <w:sz w:val="20"/>
                <w:szCs w:val="20"/>
                <w:lang w:val="sr-Cyrl-RS"/>
              </w:rPr>
            </w:pPr>
          </w:p>
          <w:p w14:paraId="471048E1" w14:textId="77777777" w:rsidR="00611918" w:rsidRPr="00361918" w:rsidRDefault="00611918" w:rsidP="00611918">
            <w:pPr>
              <w:suppressAutoHyphens/>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2,058 MWt / 2,004 MWе</w:t>
            </w:r>
          </w:p>
        </w:tc>
      </w:tr>
      <w:tr w:rsidR="00611918" w:rsidRPr="00361918" w14:paraId="26321FBC" w14:textId="77777777" w:rsidTr="001216CC">
        <w:trPr>
          <w:trHeight w:val="307"/>
        </w:trPr>
        <w:tc>
          <w:tcPr>
            <w:tcW w:w="2358" w:type="dxa"/>
            <w:gridSpan w:val="2"/>
            <w:shd w:val="clear" w:color="auto" w:fill="auto"/>
          </w:tcPr>
          <w:p w14:paraId="6CE33BAD" w14:textId="77777777" w:rsidR="00611918" w:rsidRPr="00361918" w:rsidRDefault="00611918" w:rsidP="00611918">
            <w:pPr>
              <w:spacing w:after="0" w:line="36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 xml:space="preserve">Степен искоришћења </w:t>
            </w:r>
            <w:r w:rsidRPr="00361918">
              <w:rPr>
                <w:rFonts w:ascii="Arial" w:eastAsia="Calibri" w:hAnsi="Arial" w:cs="Arial"/>
                <w:sz w:val="20"/>
                <w:szCs w:val="20"/>
              </w:rPr>
              <w:t>%</w:t>
            </w:r>
          </w:p>
        </w:tc>
        <w:tc>
          <w:tcPr>
            <w:tcW w:w="3330" w:type="dxa"/>
            <w:shd w:val="clear" w:color="auto" w:fill="auto"/>
          </w:tcPr>
          <w:p w14:paraId="64755C33"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90</w:t>
            </w:r>
          </w:p>
        </w:tc>
        <w:tc>
          <w:tcPr>
            <w:tcW w:w="3870" w:type="dxa"/>
            <w:shd w:val="clear" w:color="auto" w:fill="auto"/>
          </w:tcPr>
          <w:p w14:paraId="055EF037" w14:textId="77777777" w:rsidR="00611918" w:rsidRPr="00361918" w:rsidRDefault="00611918" w:rsidP="00611918">
            <w:pPr>
              <w:suppressAutoHyphens/>
              <w:spacing w:after="0" w:line="240" w:lineRule="auto"/>
              <w:ind w:left="-29" w:firstLine="29"/>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90</w:t>
            </w:r>
          </w:p>
        </w:tc>
      </w:tr>
      <w:tr w:rsidR="00611918" w:rsidRPr="00361918" w14:paraId="436A1879" w14:textId="77777777" w:rsidTr="001216CC">
        <w:trPr>
          <w:trHeight w:val="307"/>
        </w:trPr>
        <w:tc>
          <w:tcPr>
            <w:tcW w:w="2358" w:type="dxa"/>
            <w:gridSpan w:val="2"/>
            <w:shd w:val="clear" w:color="auto" w:fill="auto"/>
          </w:tcPr>
          <w:p w14:paraId="6BF83A26" w14:textId="77777777" w:rsidR="00611918" w:rsidRPr="00361918" w:rsidRDefault="00611918" w:rsidP="00611918">
            <w:pPr>
              <w:spacing w:after="0" w:line="360" w:lineRule="auto"/>
              <w:contextualSpacing/>
              <w:rPr>
                <w:rFonts w:ascii="Arial" w:eastAsia="Calibri" w:hAnsi="Arial" w:cs="Arial"/>
                <w:sz w:val="20"/>
                <w:szCs w:val="20"/>
                <w:lang w:val="sr-Cyrl-RS"/>
              </w:rPr>
            </w:pPr>
            <w:r w:rsidRPr="00361918">
              <w:rPr>
                <w:rFonts w:ascii="Arial" w:eastAsia="Calibri" w:hAnsi="Arial" w:cs="Arial"/>
                <w:sz w:val="20"/>
                <w:szCs w:val="20"/>
                <w:lang w:val="sr-Cyrl-RS"/>
              </w:rPr>
              <w:t>Радни часови / год</w:t>
            </w:r>
          </w:p>
        </w:tc>
        <w:tc>
          <w:tcPr>
            <w:tcW w:w="3330" w:type="dxa"/>
            <w:shd w:val="clear" w:color="auto" w:fill="auto"/>
          </w:tcPr>
          <w:p w14:paraId="2CDBAF41"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7230</w:t>
            </w:r>
          </w:p>
        </w:tc>
        <w:tc>
          <w:tcPr>
            <w:tcW w:w="3870" w:type="dxa"/>
            <w:shd w:val="clear" w:color="auto" w:fill="auto"/>
          </w:tcPr>
          <w:p w14:paraId="02DF1660" w14:textId="77777777" w:rsidR="00611918" w:rsidRPr="00361918" w:rsidRDefault="00611918" w:rsidP="00611918">
            <w:pPr>
              <w:suppressAutoHyphens/>
              <w:spacing w:after="0" w:line="240" w:lineRule="auto"/>
              <w:ind w:left="-29" w:firstLine="29"/>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7287</w:t>
            </w:r>
          </w:p>
        </w:tc>
      </w:tr>
      <w:tr w:rsidR="00611918" w:rsidRPr="00361918" w14:paraId="2B5E63E8" w14:textId="77777777" w:rsidTr="001216CC">
        <w:tc>
          <w:tcPr>
            <w:tcW w:w="2358" w:type="dxa"/>
            <w:gridSpan w:val="2"/>
            <w:shd w:val="clear" w:color="auto" w:fill="auto"/>
          </w:tcPr>
          <w:p w14:paraId="5839AB41" w14:textId="77777777" w:rsidR="00611918" w:rsidRPr="00361918" w:rsidRDefault="00611918" w:rsidP="00611918">
            <w:pPr>
              <w:spacing w:after="0" w:line="240" w:lineRule="auto"/>
              <w:ind w:left="-30" w:firstLine="30"/>
              <w:contextualSpacing/>
              <w:rPr>
                <w:rFonts w:ascii="Arial" w:eastAsia="Calibri" w:hAnsi="Arial" w:cs="Arial"/>
                <w:sz w:val="20"/>
                <w:szCs w:val="20"/>
                <w:lang w:val="sr-Cyrl-RS"/>
              </w:rPr>
            </w:pPr>
            <w:r w:rsidRPr="00361918">
              <w:rPr>
                <w:rFonts w:ascii="Arial" w:eastAsia="Calibri" w:hAnsi="Arial" w:cs="Arial"/>
                <w:sz w:val="20"/>
                <w:szCs w:val="20"/>
                <w:lang w:val="sr-Cyrl-RS"/>
              </w:rPr>
              <w:t>Година производње</w:t>
            </w:r>
          </w:p>
        </w:tc>
        <w:tc>
          <w:tcPr>
            <w:tcW w:w="3330" w:type="dxa"/>
            <w:shd w:val="clear" w:color="auto" w:fill="auto"/>
          </w:tcPr>
          <w:p w14:paraId="376BD087" w14:textId="77777777" w:rsidR="00611918" w:rsidRPr="00361918" w:rsidRDefault="00611918" w:rsidP="00611918">
            <w:pPr>
              <w:spacing w:after="0" w:line="240" w:lineRule="auto"/>
              <w:contextualSpacing/>
              <w:jc w:val="both"/>
              <w:rPr>
                <w:rFonts w:ascii="Arial" w:eastAsia="Calibri" w:hAnsi="Arial" w:cs="Arial"/>
                <w:sz w:val="20"/>
                <w:szCs w:val="20"/>
                <w:lang w:val="sr-Cyrl-RS"/>
              </w:rPr>
            </w:pPr>
            <w:r w:rsidRPr="00361918">
              <w:rPr>
                <w:rFonts w:ascii="Arial" w:eastAsia="Calibri" w:hAnsi="Arial" w:cs="Arial"/>
                <w:sz w:val="20"/>
                <w:szCs w:val="20"/>
                <w:lang w:val="sr-Cyrl-RS"/>
              </w:rPr>
              <w:t>2019.</w:t>
            </w:r>
          </w:p>
        </w:tc>
        <w:tc>
          <w:tcPr>
            <w:tcW w:w="3870" w:type="dxa"/>
            <w:shd w:val="clear" w:color="auto" w:fill="auto"/>
          </w:tcPr>
          <w:p w14:paraId="3E2BA4CF" w14:textId="77777777" w:rsidR="00611918" w:rsidRPr="00361918" w:rsidRDefault="00611918" w:rsidP="00611918">
            <w:pPr>
              <w:spacing w:after="0" w:line="240" w:lineRule="auto"/>
              <w:ind w:left="720" w:hanging="720"/>
              <w:contextualSpacing/>
              <w:jc w:val="both"/>
              <w:rPr>
                <w:rFonts w:ascii="Arial" w:eastAsia="Calibri" w:hAnsi="Arial" w:cs="Arial"/>
                <w:sz w:val="20"/>
                <w:szCs w:val="20"/>
                <w:lang w:val="sr-Latn-RS"/>
              </w:rPr>
            </w:pPr>
            <w:r w:rsidRPr="00361918">
              <w:rPr>
                <w:rFonts w:ascii="Arial" w:eastAsia="Calibri" w:hAnsi="Arial" w:cs="Arial"/>
                <w:sz w:val="20"/>
                <w:szCs w:val="20"/>
                <w:lang w:val="sr-Latn-RS"/>
              </w:rPr>
              <w:t>2019.</w:t>
            </w:r>
          </w:p>
        </w:tc>
      </w:tr>
    </w:tbl>
    <w:p w14:paraId="575B7E8E" w14:textId="4B6F90B1" w:rsidR="00551A16" w:rsidRPr="003D329E" w:rsidRDefault="00551A16" w:rsidP="00E217A0">
      <w:pPr>
        <w:suppressAutoHyphens/>
        <w:spacing w:after="0" w:line="20" w:lineRule="atLeast"/>
        <w:jc w:val="both"/>
        <w:rPr>
          <w:rFonts w:ascii="Arial" w:eastAsia="Calibri" w:hAnsi="Arial" w:cs="Arial"/>
          <w:lang w:val="sr-Cyrl-RS" w:eastAsia="zh-CN"/>
        </w:rPr>
      </w:pPr>
    </w:p>
    <w:p w14:paraId="289D389D" w14:textId="1901064D" w:rsidR="00611918" w:rsidRPr="003D329E" w:rsidRDefault="00611918" w:rsidP="00E217A0">
      <w:pPr>
        <w:suppressAutoHyphens/>
        <w:spacing w:after="0" w:line="20" w:lineRule="atLeast"/>
        <w:jc w:val="both"/>
        <w:rPr>
          <w:rFonts w:ascii="Arial" w:eastAsia="Calibri" w:hAnsi="Arial" w:cs="Arial"/>
          <w:lang w:val="sr-Cyrl-RS" w:eastAsia="zh-CN"/>
        </w:rPr>
      </w:pPr>
      <w:r w:rsidRPr="003D329E">
        <w:rPr>
          <w:rFonts w:ascii="Arial" w:eastAsia="Calibri" w:hAnsi="Arial" w:cs="Arial"/>
          <w:lang w:val="sr-Cyrl-RS" w:eastAsia="zh-CN"/>
        </w:rPr>
        <w:t xml:space="preserve">Табела 4. Емитери димних гасова – димњаци котлова </w:t>
      </w:r>
    </w:p>
    <w:p w14:paraId="08965AB7" w14:textId="77777777" w:rsidR="00E217A0" w:rsidRPr="003D329E" w:rsidRDefault="00E217A0" w:rsidP="00E217A0">
      <w:pPr>
        <w:suppressAutoHyphens/>
        <w:spacing w:after="0" w:line="20" w:lineRule="atLeast"/>
        <w:jc w:val="both"/>
        <w:rPr>
          <w:rFonts w:ascii="Arial" w:eastAsia="Calibri" w:hAnsi="Arial" w:cs="Arial"/>
          <w:lang w:val="sr-Cyrl-RS" w:eastAsia="zh-CN"/>
        </w:rPr>
      </w:pPr>
    </w:p>
    <w:tbl>
      <w:tblPr>
        <w:tblW w:w="955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268"/>
        <w:gridCol w:w="1800"/>
        <w:gridCol w:w="1350"/>
        <w:gridCol w:w="1350"/>
        <w:gridCol w:w="1350"/>
        <w:gridCol w:w="1440"/>
      </w:tblGrid>
      <w:tr w:rsidR="00C14D2B" w:rsidRPr="00C14D2B" w14:paraId="58500CA5" w14:textId="77777777" w:rsidTr="0047338B">
        <w:tc>
          <w:tcPr>
            <w:tcW w:w="2268" w:type="dxa"/>
            <w:tcBorders>
              <w:top w:val="single" w:sz="12" w:space="0" w:color="auto"/>
              <w:bottom w:val="single" w:sz="12" w:space="0" w:color="auto"/>
            </w:tcBorders>
            <w:shd w:val="clear" w:color="auto" w:fill="F2F2F2" w:themeFill="background1" w:themeFillShade="F2"/>
          </w:tcPr>
          <w:p w14:paraId="5F395BE6" w14:textId="77777777" w:rsidR="00611918" w:rsidRPr="00C14D2B" w:rsidRDefault="00611918" w:rsidP="00611918">
            <w:pPr>
              <w:suppressAutoHyphens/>
              <w:spacing w:after="0" w:line="240" w:lineRule="auto"/>
              <w:rPr>
                <w:rFonts w:ascii="Arial" w:eastAsia="Times New Roman" w:hAnsi="Arial" w:cs="Arial"/>
                <w:b/>
                <w:sz w:val="20"/>
                <w:szCs w:val="20"/>
                <w:lang w:val="sr-Cyrl-RS" w:eastAsia="zh-CN"/>
              </w:rPr>
            </w:pPr>
            <w:r w:rsidRPr="00C14D2B">
              <w:rPr>
                <w:rFonts w:ascii="Arial" w:eastAsia="Times New Roman" w:hAnsi="Arial" w:cs="Arial"/>
                <w:b/>
                <w:sz w:val="20"/>
                <w:szCs w:val="20"/>
                <w:lang w:val="sr-Cyrl-RS"/>
              </w:rPr>
              <w:t>Димњак</w:t>
            </w:r>
          </w:p>
        </w:tc>
        <w:tc>
          <w:tcPr>
            <w:tcW w:w="1800" w:type="dxa"/>
            <w:tcBorders>
              <w:top w:val="single" w:sz="12" w:space="0" w:color="auto"/>
              <w:bottom w:val="single" w:sz="12" w:space="0" w:color="auto"/>
            </w:tcBorders>
            <w:shd w:val="clear" w:color="auto" w:fill="F2F2F2" w:themeFill="background1" w:themeFillShade="F2"/>
          </w:tcPr>
          <w:p w14:paraId="36875FF2"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Емитер 1</w:t>
            </w:r>
          </w:p>
          <w:p w14:paraId="02789525"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“Котла 1”</w:t>
            </w:r>
          </w:p>
        </w:tc>
        <w:tc>
          <w:tcPr>
            <w:tcW w:w="1350" w:type="dxa"/>
            <w:tcBorders>
              <w:top w:val="single" w:sz="12" w:space="0" w:color="auto"/>
              <w:bottom w:val="single" w:sz="12" w:space="0" w:color="auto"/>
            </w:tcBorders>
            <w:shd w:val="clear" w:color="auto" w:fill="F2F2F2" w:themeFill="background1" w:themeFillShade="F2"/>
          </w:tcPr>
          <w:p w14:paraId="66FE51D4"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Емитер 2</w:t>
            </w:r>
          </w:p>
          <w:p w14:paraId="4596245C"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“Котла 2”</w:t>
            </w:r>
          </w:p>
        </w:tc>
        <w:tc>
          <w:tcPr>
            <w:tcW w:w="1350" w:type="dxa"/>
            <w:tcBorders>
              <w:top w:val="single" w:sz="12" w:space="0" w:color="auto"/>
              <w:bottom w:val="single" w:sz="12" w:space="0" w:color="auto"/>
            </w:tcBorders>
            <w:shd w:val="clear" w:color="auto" w:fill="F2F2F2" w:themeFill="background1" w:themeFillShade="F2"/>
          </w:tcPr>
          <w:p w14:paraId="2BFDAEF2"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Емитер 3</w:t>
            </w:r>
          </w:p>
          <w:p w14:paraId="3E2D455E"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“Котла 3”</w:t>
            </w:r>
          </w:p>
        </w:tc>
        <w:tc>
          <w:tcPr>
            <w:tcW w:w="1350" w:type="dxa"/>
            <w:tcBorders>
              <w:top w:val="single" w:sz="12" w:space="0" w:color="auto"/>
              <w:bottom w:val="single" w:sz="12" w:space="0" w:color="auto"/>
            </w:tcBorders>
            <w:shd w:val="clear" w:color="auto" w:fill="F2F2F2" w:themeFill="background1" w:themeFillShade="F2"/>
          </w:tcPr>
          <w:p w14:paraId="69CAFD9D"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Емитер 4</w:t>
            </w:r>
          </w:p>
          <w:p w14:paraId="2B706167"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“Котла 4”</w:t>
            </w:r>
          </w:p>
        </w:tc>
        <w:tc>
          <w:tcPr>
            <w:tcW w:w="1440" w:type="dxa"/>
            <w:tcBorders>
              <w:top w:val="single" w:sz="12" w:space="0" w:color="auto"/>
              <w:bottom w:val="single" w:sz="12" w:space="0" w:color="auto"/>
            </w:tcBorders>
            <w:shd w:val="clear" w:color="auto" w:fill="F2F2F2" w:themeFill="background1" w:themeFillShade="F2"/>
          </w:tcPr>
          <w:p w14:paraId="11557F71"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Емитер 5</w:t>
            </w:r>
          </w:p>
          <w:p w14:paraId="1806CF6B" w14:textId="77777777" w:rsidR="00611918" w:rsidRPr="00C14D2B" w:rsidRDefault="00611918" w:rsidP="00611918">
            <w:pPr>
              <w:spacing w:after="0" w:line="240" w:lineRule="auto"/>
              <w:ind w:left="720" w:hanging="720"/>
              <w:contextualSpacing/>
              <w:jc w:val="both"/>
              <w:rPr>
                <w:rFonts w:ascii="Arial" w:eastAsia="Times New Roman" w:hAnsi="Arial" w:cs="Arial"/>
                <w:b/>
                <w:sz w:val="20"/>
                <w:szCs w:val="20"/>
                <w:lang w:val="sr-Cyrl-RS"/>
              </w:rPr>
            </w:pPr>
            <w:r w:rsidRPr="00C14D2B">
              <w:rPr>
                <w:rFonts w:ascii="Arial" w:eastAsia="Times New Roman" w:hAnsi="Arial" w:cs="Arial"/>
                <w:b/>
                <w:sz w:val="20"/>
                <w:szCs w:val="20"/>
                <w:lang w:val="sr-Cyrl-RS"/>
              </w:rPr>
              <w:t>“Котла 5”</w:t>
            </w:r>
          </w:p>
        </w:tc>
      </w:tr>
      <w:tr w:rsidR="00C14D2B" w:rsidRPr="00C14D2B" w14:paraId="0FA43431" w14:textId="77777777" w:rsidTr="001216CC">
        <w:tc>
          <w:tcPr>
            <w:tcW w:w="2268" w:type="dxa"/>
            <w:tcBorders>
              <w:top w:val="single" w:sz="12" w:space="0" w:color="auto"/>
            </w:tcBorders>
            <w:shd w:val="clear" w:color="auto" w:fill="auto"/>
          </w:tcPr>
          <w:p w14:paraId="1201E871"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 xml:space="preserve">Географ. </w:t>
            </w:r>
          </w:p>
          <w:p w14:paraId="6E3EEA00" w14:textId="77777777" w:rsidR="00611918" w:rsidRPr="00C14D2B" w:rsidRDefault="00611918" w:rsidP="00611918">
            <w:pPr>
              <w:suppressAutoHyphens/>
              <w:spacing w:after="0" w:line="240" w:lineRule="auto"/>
              <w:ind w:right="234"/>
              <w:rPr>
                <w:rFonts w:ascii="Arial" w:eastAsia="Times New Roman" w:hAnsi="Arial" w:cs="Arial"/>
                <w:sz w:val="20"/>
                <w:szCs w:val="20"/>
                <w:lang w:val="sr-Cyrl-RS"/>
              </w:rPr>
            </w:pPr>
            <w:r w:rsidRPr="00C14D2B">
              <w:rPr>
                <w:rFonts w:ascii="Arial" w:eastAsia="Times New Roman" w:hAnsi="Arial" w:cs="Arial"/>
                <w:sz w:val="20"/>
                <w:szCs w:val="20"/>
                <w:lang w:val="sr-Cyrl-RS"/>
              </w:rPr>
              <w:t>дужина и ширина</w:t>
            </w:r>
          </w:p>
        </w:tc>
        <w:tc>
          <w:tcPr>
            <w:tcW w:w="1800" w:type="dxa"/>
            <w:tcBorders>
              <w:top w:val="single" w:sz="12" w:space="0" w:color="auto"/>
            </w:tcBorders>
            <w:shd w:val="clear" w:color="auto" w:fill="auto"/>
          </w:tcPr>
          <w:p w14:paraId="7EA3EF9E"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45.24501°</w:t>
            </w:r>
            <w:r w:rsidRPr="00C14D2B">
              <w:rPr>
                <w:rFonts w:ascii="Arial" w:eastAsia="Calibri" w:hAnsi="Arial" w:cs="Arial"/>
                <w:sz w:val="20"/>
                <w:szCs w:val="20"/>
              </w:rPr>
              <w:t>N</w:t>
            </w:r>
            <w:r w:rsidRPr="00C14D2B">
              <w:rPr>
                <w:rFonts w:ascii="Arial" w:eastAsia="Calibri" w:hAnsi="Arial" w:cs="Arial"/>
                <w:sz w:val="20"/>
                <w:szCs w:val="20"/>
                <w:lang w:val="ru-RU"/>
              </w:rPr>
              <w:t xml:space="preserve">  </w:t>
            </w:r>
          </w:p>
          <w:p w14:paraId="722C76B5"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19.</w:t>
            </w:r>
            <w:r w:rsidRPr="00C14D2B">
              <w:rPr>
                <w:rFonts w:ascii="Arial" w:eastAsia="Calibri" w:hAnsi="Arial" w:cs="Arial"/>
                <w:sz w:val="20"/>
                <w:szCs w:val="20"/>
                <w:lang w:val="sr-Latn-RS"/>
              </w:rPr>
              <w:t>839</w:t>
            </w:r>
            <w:r w:rsidRPr="00C14D2B">
              <w:rPr>
                <w:rFonts w:ascii="Arial" w:eastAsia="Calibri" w:hAnsi="Arial" w:cs="Arial"/>
                <w:sz w:val="20"/>
                <w:szCs w:val="20"/>
                <w:lang w:val="sr-Cyrl-RS"/>
              </w:rPr>
              <w:t>63</w:t>
            </w:r>
            <w:r w:rsidRPr="00C14D2B">
              <w:rPr>
                <w:rFonts w:ascii="Arial" w:eastAsia="Calibri" w:hAnsi="Arial" w:cs="Arial"/>
                <w:sz w:val="20"/>
                <w:szCs w:val="20"/>
                <w:lang w:val="ru-RU"/>
              </w:rPr>
              <w:t>°</w:t>
            </w:r>
            <w:r w:rsidRPr="00C14D2B">
              <w:rPr>
                <w:rFonts w:ascii="Arial" w:eastAsia="Calibri" w:hAnsi="Arial" w:cs="Arial"/>
                <w:sz w:val="20"/>
                <w:szCs w:val="20"/>
              </w:rPr>
              <w:t>E</w:t>
            </w:r>
            <w:r w:rsidRPr="00C14D2B">
              <w:rPr>
                <w:rFonts w:ascii="Arial" w:eastAsia="Calibri" w:hAnsi="Arial" w:cs="Arial"/>
                <w:sz w:val="20"/>
                <w:szCs w:val="20"/>
                <w:lang w:val="ru-RU"/>
              </w:rPr>
              <w:t xml:space="preserve"> </w:t>
            </w:r>
          </w:p>
          <w:p w14:paraId="2ED2F6C4" w14:textId="77777777" w:rsidR="00611918" w:rsidRPr="00C14D2B" w:rsidRDefault="00611918" w:rsidP="00611918">
            <w:pPr>
              <w:autoSpaceDE w:val="0"/>
              <w:autoSpaceDN w:val="0"/>
              <w:adjustRightInd w:val="0"/>
              <w:spacing w:after="0" w:line="240" w:lineRule="auto"/>
              <w:ind w:left="720" w:right="-168" w:hanging="720"/>
              <w:jc w:val="both"/>
              <w:rPr>
                <w:rFonts w:ascii="Arial" w:eastAsia="Times New Roman" w:hAnsi="Arial" w:cs="Arial"/>
                <w:sz w:val="20"/>
                <w:szCs w:val="20"/>
                <w:lang w:val="sr-Cyrl-RS"/>
              </w:rPr>
            </w:pPr>
          </w:p>
        </w:tc>
        <w:tc>
          <w:tcPr>
            <w:tcW w:w="1350" w:type="dxa"/>
            <w:tcBorders>
              <w:top w:val="single" w:sz="12" w:space="0" w:color="auto"/>
            </w:tcBorders>
            <w:shd w:val="clear" w:color="auto" w:fill="auto"/>
          </w:tcPr>
          <w:p w14:paraId="6E517E2A"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45.24502°</w:t>
            </w:r>
            <w:r w:rsidRPr="00C14D2B">
              <w:rPr>
                <w:rFonts w:ascii="Arial" w:eastAsia="Calibri" w:hAnsi="Arial" w:cs="Arial"/>
                <w:sz w:val="20"/>
                <w:szCs w:val="20"/>
              </w:rPr>
              <w:t>N</w:t>
            </w:r>
            <w:r w:rsidRPr="00C14D2B">
              <w:rPr>
                <w:rFonts w:ascii="Arial" w:eastAsia="Calibri" w:hAnsi="Arial" w:cs="Arial"/>
                <w:sz w:val="20"/>
                <w:szCs w:val="20"/>
                <w:lang w:val="ru-RU"/>
              </w:rPr>
              <w:t xml:space="preserve">  </w:t>
            </w:r>
          </w:p>
          <w:p w14:paraId="4761FD9B"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19.</w:t>
            </w:r>
            <w:r w:rsidRPr="00C14D2B">
              <w:rPr>
                <w:rFonts w:ascii="Arial" w:eastAsia="Calibri" w:hAnsi="Arial" w:cs="Arial"/>
                <w:sz w:val="20"/>
                <w:szCs w:val="20"/>
                <w:lang w:val="sr-Latn-RS"/>
              </w:rPr>
              <w:t>8397</w:t>
            </w:r>
            <w:r w:rsidRPr="00C14D2B">
              <w:rPr>
                <w:rFonts w:ascii="Arial" w:eastAsia="Calibri" w:hAnsi="Arial" w:cs="Arial"/>
                <w:sz w:val="20"/>
                <w:szCs w:val="20"/>
                <w:lang w:val="sr-Cyrl-RS"/>
              </w:rPr>
              <w:t>4</w:t>
            </w:r>
            <w:r w:rsidRPr="00C14D2B">
              <w:rPr>
                <w:rFonts w:ascii="Arial" w:eastAsia="Calibri" w:hAnsi="Arial" w:cs="Arial"/>
                <w:sz w:val="20"/>
                <w:szCs w:val="20"/>
                <w:lang w:val="ru-RU"/>
              </w:rPr>
              <w:t>°</w:t>
            </w:r>
            <w:r w:rsidRPr="00C14D2B">
              <w:rPr>
                <w:rFonts w:ascii="Arial" w:eastAsia="Calibri" w:hAnsi="Arial" w:cs="Arial"/>
                <w:sz w:val="20"/>
                <w:szCs w:val="20"/>
              </w:rPr>
              <w:t>E</w:t>
            </w:r>
            <w:r w:rsidRPr="00C14D2B">
              <w:rPr>
                <w:rFonts w:ascii="Arial" w:eastAsia="Calibri" w:hAnsi="Arial" w:cs="Arial"/>
                <w:sz w:val="20"/>
                <w:szCs w:val="20"/>
                <w:lang w:val="ru-RU"/>
              </w:rPr>
              <w:t xml:space="preserve"> </w:t>
            </w:r>
          </w:p>
          <w:p w14:paraId="154AEFF7" w14:textId="77777777" w:rsidR="00611918" w:rsidRPr="00C14D2B" w:rsidRDefault="00611918" w:rsidP="00611918">
            <w:pPr>
              <w:autoSpaceDE w:val="0"/>
              <w:autoSpaceDN w:val="0"/>
              <w:adjustRightInd w:val="0"/>
              <w:spacing w:after="0" w:line="240" w:lineRule="auto"/>
              <w:ind w:left="720" w:right="-168" w:hanging="720"/>
              <w:jc w:val="both"/>
              <w:rPr>
                <w:rFonts w:ascii="Arial" w:eastAsia="Times New Roman" w:hAnsi="Arial" w:cs="Arial"/>
                <w:sz w:val="20"/>
                <w:szCs w:val="20"/>
                <w:lang w:val="sr-Cyrl-RS"/>
              </w:rPr>
            </w:pPr>
          </w:p>
        </w:tc>
        <w:tc>
          <w:tcPr>
            <w:tcW w:w="1350" w:type="dxa"/>
            <w:tcBorders>
              <w:top w:val="single" w:sz="12" w:space="0" w:color="auto"/>
            </w:tcBorders>
            <w:shd w:val="clear" w:color="auto" w:fill="auto"/>
          </w:tcPr>
          <w:p w14:paraId="76E4833C"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45.24502°</w:t>
            </w:r>
            <w:r w:rsidRPr="00C14D2B">
              <w:rPr>
                <w:rFonts w:ascii="Arial" w:eastAsia="Calibri" w:hAnsi="Arial" w:cs="Arial"/>
                <w:sz w:val="20"/>
                <w:szCs w:val="20"/>
              </w:rPr>
              <w:t>N</w:t>
            </w:r>
            <w:r w:rsidRPr="00C14D2B">
              <w:rPr>
                <w:rFonts w:ascii="Arial" w:eastAsia="Calibri" w:hAnsi="Arial" w:cs="Arial"/>
                <w:sz w:val="20"/>
                <w:szCs w:val="20"/>
                <w:lang w:val="ru-RU"/>
              </w:rPr>
              <w:t xml:space="preserve">  </w:t>
            </w:r>
          </w:p>
          <w:p w14:paraId="378B90F4"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19.</w:t>
            </w:r>
            <w:r w:rsidRPr="00C14D2B">
              <w:rPr>
                <w:rFonts w:ascii="Arial" w:eastAsia="Calibri" w:hAnsi="Arial" w:cs="Arial"/>
                <w:sz w:val="20"/>
                <w:szCs w:val="20"/>
                <w:lang w:val="sr-Latn-RS"/>
              </w:rPr>
              <w:t>8397</w:t>
            </w:r>
            <w:r w:rsidRPr="00C14D2B">
              <w:rPr>
                <w:rFonts w:ascii="Arial" w:eastAsia="Calibri" w:hAnsi="Arial" w:cs="Arial"/>
                <w:sz w:val="20"/>
                <w:szCs w:val="20"/>
                <w:lang w:val="sr-Cyrl-RS"/>
              </w:rPr>
              <w:t>4</w:t>
            </w:r>
            <w:r w:rsidRPr="00C14D2B">
              <w:rPr>
                <w:rFonts w:ascii="Arial" w:eastAsia="Calibri" w:hAnsi="Arial" w:cs="Arial"/>
                <w:sz w:val="20"/>
                <w:szCs w:val="20"/>
                <w:lang w:val="ru-RU"/>
              </w:rPr>
              <w:t>°</w:t>
            </w:r>
            <w:r w:rsidRPr="00C14D2B">
              <w:rPr>
                <w:rFonts w:ascii="Arial" w:eastAsia="Calibri" w:hAnsi="Arial" w:cs="Arial"/>
                <w:sz w:val="20"/>
                <w:szCs w:val="20"/>
              </w:rPr>
              <w:t>E</w:t>
            </w:r>
            <w:r w:rsidRPr="00C14D2B">
              <w:rPr>
                <w:rFonts w:ascii="Arial" w:eastAsia="Calibri" w:hAnsi="Arial" w:cs="Arial"/>
                <w:sz w:val="20"/>
                <w:szCs w:val="20"/>
                <w:lang w:val="ru-RU"/>
              </w:rPr>
              <w:t xml:space="preserve"> </w:t>
            </w:r>
          </w:p>
          <w:p w14:paraId="0044B9BC" w14:textId="77777777" w:rsidR="00611918" w:rsidRPr="00C14D2B" w:rsidRDefault="00611918" w:rsidP="00611918">
            <w:pPr>
              <w:autoSpaceDE w:val="0"/>
              <w:autoSpaceDN w:val="0"/>
              <w:adjustRightInd w:val="0"/>
              <w:spacing w:after="0" w:line="240" w:lineRule="auto"/>
              <w:ind w:left="720" w:right="-168" w:hanging="720"/>
              <w:jc w:val="both"/>
              <w:rPr>
                <w:rFonts w:ascii="Arial" w:eastAsia="Times New Roman" w:hAnsi="Arial" w:cs="Arial"/>
                <w:sz w:val="20"/>
                <w:szCs w:val="20"/>
                <w:lang w:val="sr-Cyrl-RS"/>
              </w:rPr>
            </w:pPr>
          </w:p>
        </w:tc>
        <w:tc>
          <w:tcPr>
            <w:tcW w:w="1350" w:type="dxa"/>
            <w:tcBorders>
              <w:top w:val="single" w:sz="12" w:space="0" w:color="auto"/>
            </w:tcBorders>
            <w:shd w:val="clear" w:color="auto" w:fill="auto"/>
          </w:tcPr>
          <w:p w14:paraId="679613A6"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45.24499°</w:t>
            </w:r>
            <w:r w:rsidRPr="00C14D2B">
              <w:rPr>
                <w:rFonts w:ascii="Arial" w:eastAsia="Calibri" w:hAnsi="Arial" w:cs="Arial"/>
                <w:sz w:val="20"/>
                <w:szCs w:val="20"/>
              </w:rPr>
              <w:t>N</w:t>
            </w:r>
            <w:r w:rsidRPr="00C14D2B">
              <w:rPr>
                <w:rFonts w:ascii="Arial" w:eastAsia="Calibri" w:hAnsi="Arial" w:cs="Arial"/>
                <w:sz w:val="20"/>
                <w:szCs w:val="20"/>
                <w:lang w:val="ru-RU"/>
              </w:rPr>
              <w:t xml:space="preserve">  </w:t>
            </w:r>
          </w:p>
          <w:p w14:paraId="037CA38C"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19.</w:t>
            </w:r>
            <w:r w:rsidRPr="00C14D2B">
              <w:rPr>
                <w:rFonts w:ascii="Arial" w:eastAsia="Calibri" w:hAnsi="Arial" w:cs="Arial"/>
                <w:sz w:val="20"/>
                <w:szCs w:val="20"/>
                <w:lang w:val="sr-Latn-RS"/>
              </w:rPr>
              <w:t>8397</w:t>
            </w:r>
            <w:r w:rsidRPr="00C14D2B">
              <w:rPr>
                <w:rFonts w:ascii="Arial" w:eastAsia="Calibri" w:hAnsi="Arial" w:cs="Arial"/>
                <w:sz w:val="20"/>
                <w:szCs w:val="20"/>
                <w:lang w:val="sr-Cyrl-RS"/>
              </w:rPr>
              <w:t>6</w:t>
            </w:r>
            <w:r w:rsidRPr="00C14D2B">
              <w:rPr>
                <w:rFonts w:ascii="Arial" w:eastAsia="Calibri" w:hAnsi="Arial" w:cs="Arial"/>
                <w:sz w:val="20"/>
                <w:szCs w:val="20"/>
                <w:lang w:val="ru-RU"/>
              </w:rPr>
              <w:t>°</w:t>
            </w:r>
            <w:r w:rsidRPr="00C14D2B">
              <w:rPr>
                <w:rFonts w:ascii="Arial" w:eastAsia="Calibri" w:hAnsi="Arial" w:cs="Arial"/>
                <w:sz w:val="20"/>
                <w:szCs w:val="20"/>
              </w:rPr>
              <w:t>E</w:t>
            </w:r>
            <w:r w:rsidRPr="00C14D2B">
              <w:rPr>
                <w:rFonts w:ascii="Arial" w:eastAsia="Calibri" w:hAnsi="Arial" w:cs="Arial"/>
                <w:sz w:val="20"/>
                <w:szCs w:val="20"/>
                <w:lang w:val="ru-RU"/>
              </w:rPr>
              <w:t xml:space="preserve"> </w:t>
            </w:r>
          </w:p>
          <w:p w14:paraId="5F9AE45C" w14:textId="77777777" w:rsidR="00611918" w:rsidRPr="00C14D2B" w:rsidRDefault="00611918" w:rsidP="00611918">
            <w:pPr>
              <w:autoSpaceDE w:val="0"/>
              <w:autoSpaceDN w:val="0"/>
              <w:adjustRightInd w:val="0"/>
              <w:spacing w:after="0" w:line="240" w:lineRule="auto"/>
              <w:ind w:left="720" w:right="-168" w:hanging="720"/>
              <w:jc w:val="both"/>
              <w:rPr>
                <w:rFonts w:ascii="Arial" w:eastAsia="Times New Roman" w:hAnsi="Arial" w:cs="Arial"/>
                <w:sz w:val="20"/>
                <w:szCs w:val="20"/>
                <w:lang w:val="sr-Cyrl-RS"/>
              </w:rPr>
            </w:pPr>
          </w:p>
        </w:tc>
        <w:tc>
          <w:tcPr>
            <w:tcW w:w="1440" w:type="dxa"/>
            <w:tcBorders>
              <w:top w:val="single" w:sz="12" w:space="0" w:color="auto"/>
            </w:tcBorders>
            <w:shd w:val="clear" w:color="auto" w:fill="auto"/>
          </w:tcPr>
          <w:p w14:paraId="54378798"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45.24502°</w:t>
            </w:r>
            <w:r w:rsidRPr="00C14D2B">
              <w:rPr>
                <w:rFonts w:ascii="Arial" w:eastAsia="Calibri" w:hAnsi="Arial" w:cs="Arial"/>
                <w:sz w:val="20"/>
                <w:szCs w:val="20"/>
              </w:rPr>
              <w:t>N</w:t>
            </w:r>
            <w:r w:rsidRPr="00C14D2B">
              <w:rPr>
                <w:rFonts w:ascii="Arial" w:eastAsia="Calibri" w:hAnsi="Arial" w:cs="Arial"/>
                <w:sz w:val="20"/>
                <w:szCs w:val="20"/>
                <w:lang w:val="ru-RU"/>
              </w:rPr>
              <w:t xml:space="preserve">  </w:t>
            </w:r>
          </w:p>
          <w:p w14:paraId="7159BAD1" w14:textId="77777777" w:rsidR="00611918" w:rsidRPr="00C14D2B" w:rsidRDefault="00611918" w:rsidP="00611918">
            <w:pPr>
              <w:autoSpaceDE w:val="0"/>
              <w:autoSpaceDN w:val="0"/>
              <w:adjustRightInd w:val="0"/>
              <w:spacing w:after="0" w:line="240" w:lineRule="auto"/>
              <w:jc w:val="both"/>
              <w:rPr>
                <w:rFonts w:ascii="Arial" w:eastAsia="Calibri" w:hAnsi="Arial" w:cs="Arial"/>
                <w:sz w:val="20"/>
                <w:szCs w:val="20"/>
                <w:lang w:val="ru-RU"/>
              </w:rPr>
            </w:pPr>
            <w:r w:rsidRPr="00C14D2B">
              <w:rPr>
                <w:rFonts w:ascii="Arial" w:eastAsia="Calibri" w:hAnsi="Arial" w:cs="Arial"/>
                <w:sz w:val="20"/>
                <w:szCs w:val="20"/>
                <w:lang w:val="ru-RU"/>
              </w:rPr>
              <w:t>19.</w:t>
            </w:r>
            <w:r w:rsidRPr="00C14D2B">
              <w:rPr>
                <w:rFonts w:ascii="Arial" w:eastAsia="Calibri" w:hAnsi="Arial" w:cs="Arial"/>
                <w:sz w:val="20"/>
                <w:szCs w:val="20"/>
                <w:lang w:val="sr-Latn-RS"/>
              </w:rPr>
              <w:t>8397</w:t>
            </w:r>
            <w:r w:rsidRPr="00C14D2B">
              <w:rPr>
                <w:rFonts w:ascii="Arial" w:eastAsia="Calibri" w:hAnsi="Arial" w:cs="Arial"/>
                <w:sz w:val="20"/>
                <w:szCs w:val="20"/>
                <w:lang w:val="sr-Cyrl-RS"/>
              </w:rPr>
              <w:t>4</w:t>
            </w:r>
            <w:r w:rsidRPr="00C14D2B">
              <w:rPr>
                <w:rFonts w:ascii="Arial" w:eastAsia="Calibri" w:hAnsi="Arial" w:cs="Arial"/>
                <w:sz w:val="20"/>
                <w:szCs w:val="20"/>
                <w:lang w:val="ru-RU"/>
              </w:rPr>
              <w:t>°</w:t>
            </w:r>
            <w:r w:rsidRPr="00C14D2B">
              <w:rPr>
                <w:rFonts w:ascii="Arial" w:eastAsia="Calibri" w:hAnsi="Arial" w:cs="Arial"/>
                <w:sz w:val="20"/>
                <w:szCs w:val="20"/>
              </w:rPr>
              <w:t>E</w:t>
            </w:r>
            <w:r w:rsidRPr="00C14D2B">
              <w:rPr>
                <w:rFonts w:ascii="Arial" w:eastAsia="Calibri" w:hAnsi="Arial" w:cs="Arial"/>
                <w:sz w:val="20"/>
                <w:szCs w:val="20"/>
                <w:lang w:val="ru-RU"/>
              </w:rPr>
              <w:t xml:space="preserve"> </w:t>
            </w:r>
          </w:p>
          <w:p w14:paraId="1A60D3A6" w14:textId="77777777" w:rsidR="00611918" w:rsidRPr="00C14D2B" w:rsidRDefault="00611918" w:rsidP="00611918">
            <w:pPr>
              <w:autoSpaceDE w:val="0"/>
              <w:autoSpaceDN w:val="0"/>
              <w:adjustRightInd w:val="0"/>
              <w:spacing w:after="0" w:line="240" w:lineRule="auto"/>
              <w:ind w:left="720" w:right="-168" w:hanging="720"/>
              <w:jc w:val="both"/>
              <w:rPr>
                <w:rFonts w:ascii="Arial" w:eastAsia="Times New Roman" w:hAnsi="Arial" w:cs="Arial"/>
                <w:sz w:val="20"/>
                <w:szCs w:val="20"/>
                <w:lang w:val="sr-Cyrl-RS"/>
              </w:rPr>
            </w:pPr>
          </w:p>
        </w:tc>
      </w:tr>
      <w:tr w:rsidR="00C14D2B" w:rsidRPr="00C14D2B" w14:paraId="6F294694" w14:textId="77777777" w:rsidTr="001216CC">
        <w:tc>
          <w:tcPr>
            <w:tcW w:w="2268" w:type="dxa"/>
            <w:shd w:val="clear" w:color="auto" w:fill="auto"/>
          </w:tcPr>
          <w:p w14:paraId="2972E7B6"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t>Тип</w:t>
            </w:r>
          </w:p>
        </w:tc>
        <w:tc>
          <w:tcPr>
            <w:tcW w:w="1800" w:type="dxa"/>
            <w:shd w:val="clear" w:color="auto" w:fill="auto"/>
          </w:tcPr>
          <w:p w14:paraId="382FF587"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t>челични</w:t>
            </w:r>
          </w:p>
        </w:tc>
        <w:tc>
          <w:tcPr>
            <w:tcW w:w="1350" w:type="dxa"/>
            <w:shd w:val="clear" w:color="auto" w:fill="auto"/>
          </w:tcPr>
          <w:p w14:paraId="22EB0FAA"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t>челични</w:t>
            </w:r>
          </w:p>
        </w:tc>
        <w:tc>
          <w:tcPr>
            <w:tcW w:w="1350" w:type="dxa"/>
            <w:shd w:val="clear" w:color="auto" w:fill="auto"/>
          </w:tcPr>
          <w:p w14:paraId="2EC4BB82"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t>челични</w:t>
            </w:r>
          </w:p>
        </w:tc>
        <w:tc>
          <w:tcPr>
            <w:tcW w:w="1350" w:type="dxa"/>
            <w:shd w:val="clear" w:color="auto" w:fill="auto"/>
          </w:tcPr>
          <w:p w14:paraId="4C5A4065"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t>челични</w:t>
            </w:r>
          </w:p>
        </w:tc>
        <w:tc>
          <w:tcPr>
            <w:tcW w:w="1440" w:type="dxa"/>
            <w:shd w:val="clear" w:color="auto" w:fill="auto"/>
          </w:tcPr>
          <w:p w14:paraId="3D65382F"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t>челични</w:t>
            </w:r>
          </w:p>
        </w:tc>
      </w:tr>
      <w:tr w:rsidR="00C14D2B" w:rsidRPr="00C14D2B" w14:paraId="3C6AC897" w14:textId="77777777" w:rsidTr="001216CC">
        <w:tc>
          <w:tcPr>
            <w:tcW w:w="2268" w:type="dxa"/>
            <w:shd w:val="clear" w:color="auto" w:fill="auto"/>
          </w:tcPr>
          <w:p w14:paraId="1D857E00"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Облик</w:t>
            </w:r>
          </w:p>
        </w:tc>
        <w:tc>
          <w:tcPr>
            <w:tcW w:w="1800" w:type="dxa"/>
            <w:shd w:val="clear" w:color="auto" w:fill="auto"/>
          </w:tcPr>
          <w:p w14:paraId="253F7E93"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кружни</w:t>
            </w:r>
          </w:p>
        </w:tc>
        <w:tc>
          <w:tcPr>
            <w:tcW w:w="1350" w:type="dxa"/>
            <w:shd w:val="clear" w:color="auto" w:fill="auto"/>
          </w:tcPr>
          <w:p w14:paraId="0FE78634"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кружни</w:t>
            </w:r>
          </w:p>
        </w:tc>
        <w:tc>
          <w:tcPr>
            <w:tcW w:w="1350" w:type="dxa"/>
            <w:shd w:val="clear" w:color="auto" w:fill="auto"/>
          </w:tcPr>
          <w:p w14:paraId="4014203A"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кружни</w:t>
            </w:r>
          </w:p>
        </w:tc>
        <w:tc>
          <w:tcPr>
            <w:tcW w:w="1350" w:type="dxa"/>
            <w:shd w:val="clear" w:color="auto" w:fill="auto"/>
          </w:tcPr>
          <w:p w14:paraId="5F2538C5"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правоугаони</w:t>
            </w:r>
          </w:p>
        </w:tc>
        <w:tc>
          <w:tcPr>
            <w:tcW w:w="1440" w:type="dxa"/>
            <w:shd w:val="clear" w:color="auto" w:fill="auto"/>
          </w:tcPr>
          <w:p w14:paraId="31FFC664"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правоугаони</w:t>
            </w:r>
          </w:p>
        </w:tc>
      </w:tr>
      <w:tr w:rsidR="00C14D2B" w:rsidRPr="00C14D2B" w14:paraId="06586466" w14:textId="77777777" w:rsidTr="001216CC">
        <w:tc>
          <w:tcPr>
            <w:tcW w:w="2268" w:type="dxa"/>
            <w:shd w:val="clear" w:color="auto" w:fill="auto"/>
          </w:tcPr>
          <w:p w14:paraId="679E0FA9"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Димензије m</w:t>
            </w:r>
          </w:p>
        </w:tc>
        <w:tc>
          <w:tcPr>
            <w:tcW w:w="1800" w:type="dxa"/>
            <w:shd w:val="clear" w:color="auto" w:fill="auto"/>
          </w:tcPr>
          <w:p w14:paraId="35CBB930"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1,1</w:t>
            </w:r>
          </w:p>
        </w:tc>
        <w:tc>
          <w:tcPr>
            <w:tcW w:w="1350" w:type="dxa"/>
            <w:shd w:val="clear" w:color="auto" w:fill="auto"/>
          </w:tcPr>
          <w:p w14:paraId="638C2467"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0,9</w:t>
            </w:r>
          </w:p>
        </w:tc>
        <w:tc>
          <w:tcPr>
            <w:tcW w:w="1350" w:type="dxa"/>
            <w:shd w:val="clear" w:color="auto" w:fill="auto"/>
          </w:tcPr>
          <w:p w14:paraId="125D6594"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1,2</w:t>
            </w:r>
          </w:p>
        </w:tc>
        <w:tc>
          <w:tcPr>
            <w:tcW w:w="1350" w:type="dxa"/>
            <w:shd w:val="clear" w:color="auto" w:fill="auto"/>
          </w:tcPr>
          <w:p w14:paraId="240E904C" w14:textId="77777777" w:rsidR="00611918" w:rsidRPr="00C14D2B" w:rsidRDefault="00611918" w:rsidP="00611918">
            <w:pPr>
              <w:suppressAutoHyphens/>
              <w:spacing w:after="0" w:line="240" w:lineRule="auto"/>
              <w:rPr>
                <w:rFonts w:ascii="Arial" w:eastAsia="Times New Roman" w:hAnsi="Arial" w:cs="Arial"/>
                <w:sz w:val="20"/>
                <w:szCs w:val="20"/>
                <w:lang w:val="sr-Latn-RS"/>
              </w:rPr>
            </w:pPr>
            <w:r w:rsidRPr="00C14D2B">
              <w:rPr>
                <w:rFonts w:ascii="Arial" w:eastAsia="Times New Roman" w:hAnsi="Arial" w:cs="Arial"/>
                <w:sz w:val="20"/>
                <w:szCs w:val="20"/>
                <w:lang w:val="sr-Cyrl-RS"/>
              </w:rPr>
              <w:t>2,3х1,2</w:t>
            </w:r>
          </w:p>
        </w:tc>
        <w:tc>
          <w:tcPr>
            <w:tcW w:w="1440" w:type="dxa"/>
            <w:shd w:val="clear" w:color="auto" w:fill="auto"/>
          </w:tcPr>
          <w:p w14:paraId="5DC2698E"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2,3 х 1,2</w:t>
            </w:r>
          </w:p>
        </w:tc>
      </w:tr>
      <w:tr w:rsidR="00C14D2B" w:rsidRPr="00C14D2B" w14:paraId="10E7C897" w14:textId="77777777" w:rsidTr="001216CC">
        <w:tc>
          <w:tcPr>
            <w:tcW w:w="2268" w:type="dxa"/>
            <w:shd w:val="clear" w:color="auto" w:fill="auto"/>
          </w:tcPr>
          <w:p w14:paraId="0810618B"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rPr>
              <w:lastRenderedPageBreak/>
              <w:t>Изолација</w:t>
            </w:r>
          </w:p>
        </w:tc>
        <w:tc>
          <w:tcPr>
            <w:tcW w:w="1800" w:type="dxa"/>
            <w:shd w:val="clear" w:color="auto" w:fill="auto"/>
          </w:tcPr>
          <w:p w14:paraId="777AC5B8"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w:t>
            </w:r>
          </w:p>
        </w:tc>
        <w:tc>
          <w:tcPr>
            <w:tcW w:w="1350" w:type="dxa"/>
            <w:shd w:val="clear" w:color="auto" w:fill="auto"/>
          </w:tcPr>
          <w:p w14:paraId="3C0014D6"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w:t>
            </w:r>
          </w:p>
        </w:tc>
        <w:tc>
          <w:tcPr>
            <w:tcW w:w="1350" w:type="dxa"/>
            <w:shd w:val="clear" w:color="auto" w:fill="auto"/>
          </w:tcPr>
          <w:p w14:paraId="6A2C2C48"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w:t>
            </w:r>
          </w:p>
        </w:tc>
        <w:tc>
          <w:tcPr>
            <w:tcW w:w="1350" w:type="dxa"/>
            <w:shd w:val="clear" w:color="auto" w:fill="auto"/>
          </w:tcPr>
          <w:p w14:paraId="3BABBE7E"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w:t>
            </w:r>
          </w:p>
        </w:tc>
        <w:tc>
          <w:tcPr>
            <w:tcW w:w="1440" w:type="dxa"/>
            <w:shd w:val="clear" w:color="auto" w:fill="auto"/>
          </w:tcPr>
          <w:p w14:paraId="46B7B6AC"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w:t>
            </w:r>
          </w:p>
        </w:tc>
      </w:tr>
      <w:tr w:rsidR="00C14D2B" w:rsidRPr="00C14D2B" w14:paraId="6094D18C" w14:textId="77777777" w:rsidTr="001216CC">
        <w:tc>
          <w:tcPr>
            <w:tcW w:w="2268" w:type="dxa"/>
            <w:shd w:val="clear" w:color="auto" w:fill="auto"/>
          </w:tcPr>
          <w:p w14:paraId="2707161C" w14:textId="77777777" w:rsidR="00611918" w:rsidRPr="00C14D2B" w:rsidRDefault="00611918" w:rsidP="00611918">
            <w:pPr>
              <w:suppressAutoHyphens/>
              <w:spacing w:after="0" w:line="240" w:lineRule="auto"/>
              <w:rPr>
                <w:rFonts w:ascii="Arial" w:eastAsia="Times New Roman" w:hAnsi="Arial" w:cs="Arial"/>
                <w:sz w:val="20"/>
                <w:szCs w:val="20"/>
                <w:lang w:val="sr-Latn-RS" w:eastAsia="zh-CN"/>
              </w:rPr>
            </w:pPr>
            <w:r w:rsidRPr="00C14D2B">
              <w:rPr>
                <w:rFonts w:ascii="Arial" w:eastAsia="Times New Roman" w:hAnsi="Arial" w:cs="Arial"/>
                <w:sz w:val="20"/>
                <w:szCs w:val="20"/>
                <w:lang w:val="sr-Cyrl-RS"/>
              </w:rPr>
              <w:t>Висина</w:t>
            </w:r>
            <w:r w:rsidRPr="00C14D2B">
              <w:rPr>
                <w:rFonts w:ascii="Arial" w:eastAsia="Times New Roman" w:hAnsi="Arial" w:cs="Arial"/>
                <w:sz w:val="20"/>
                <w:szCs w:val="20"/>
                <w:lang w:val="sr-Latn-RS"/>
              </w:rPr>
              <w:t>/</w:t>
            </w:r>
            <w:r w:rsidRPr="00C14D2B">
              <w:rPr>
                <w:rFonts w:ascii="Arial" w:eastAsia="Times New Roman" w:hAnsi="Arial" w:cs="Arial"/>
                <w:sz w:val="20"/>
                <w:szCs w:val="20"/>
                <w:lang w:val="sr-Cyrl-RS"/>
              </w:rPr>
              <w:t xml:space="preserve"> </w:t>
            </w:r>
            <w:r w:rsidRPr="00C14D2B">
              <w:rPr>
                <w:rFonts w:ascii="Arial" w:eastAsia="Times New Roman" w:hAnsi="Arial" w:cs="Arial"/>
                <w:sz w:val="20"/>
                <w:szCs w:val="20"/>
                <w:lang w:val="sr-Latn-RS"/>
              </w:rPr>
              <w:t>m</w:t>
            </w:r>
          </w:p>
        </w:tc>
        <w:tc>
          <w:tcPr>
            <w:tcW w:w="1800" w:type="dxa"/>
            <w:shd w:val="clear" w:color="auto" w:fill="auto"/>
          </w:tcPr>
          <w:p w14:paraId="55E7EE10"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25</w:t>
            </w:r>
          </w:p>
        </w:tc>
        <w:tc>
          <w:tcPr>
            <w:tcW w:w="1350" w:type="dxa"/>
            <w:shd w:val="clear" w:color="auto" w:fill="auto"/>
          </w:tcPr>
          <w:p w14:paraId="3DA4B700"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10</w:t>
            </w:r>
          </w:p>
        </w:tc>
        <w:tc>
          <w:tcPr>
            <w:tcW w:w="1350" w:type="dxa"/>
            <w:shd w:val="clear" w:color="auto" w:fill="auto"/>
          </w:tcPr>
          <w:p w14:paraId="730D5702"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25</w:t>
            </w:r>
          </w:p>
        </w:tc>
        <w:tc>
          <w:tcPr>
            <w:tcW w:w="1350" w:type="dxa"/>
            <w:shd w:val="clear" w:color="auto" w:fill="auto"/>
          </w:tcPr>
          <w:p w14:paraId="61CFEA06"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25</w:t>
            </w:r>
          </w:p>
        </w:tc>
        <w:tc>
          <w:tcPr>
            <w:tcW w:w="1440" w:type="dxa"/>
            <w:shd w:val="clear" w:color="auto" w:fill="auto"/>
          </w:tcPr>
          <w:p w14:paraId="0051E397"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25</w:t>
            </w:r>
          </w:p>
        </w:tc>
      </w:tr>
      <w:tr w:rsidR="00C14D2B" w:rsidRPr="00C14D2B" w14:paraId="1B2B5509" w14:textId="77777777" w:rsidTr="001216CC">
        <w:tc>
          <w:tcPr>
            <w:tcW w:w="2268" w:type="dxa"/>
            <w:shd w:val="clear" w:color="auto" w:fill="auto"/>
          </w:tcPr>
          <w:p w14:paraId="4837E2D1" w14:textId="77777777" w:rsidR="00611918" w:rsidRPr="00C14D2B" w:rsidRDefault="00611918" w:rsidP="00611918">
            <w:pPr>
              <w:suppressAutoHyphens/>
              <w:spacing w:after="0" w:line="240" w:lineRule="auto"/>
              <w:rPr>
                <w:rFonts w:ascii="Arial" w:eastAsia="Times New Roman" w:hAnsi="Arial" w:cs="Arial"/>
                <w:sz w:val="20"/>
                <w:szCs w:val="20"/>
                <w:lang w:val="sr-Cyrl-RS"/>
              </w:rPr>
            </w:pPr>
            <w:r w:rsidRPr="00C14D2B">
              <w:rPr>
                <w:rFonts w:ascii="Arial" w:eastAsia="Times New Roman" w:hAnsi="Arial" w:cs="Arial"/>
                <w:sz w:val="20"/>
                <w:szCs w:val="20"/>
                <w:lang w:val="sr-Cyrl-RS"/>
              </w:rPr>
              <w:t>Уређај за пречишћавање</w:t>
            </w:r>
          </w:p>
        </w:tc>
        <w:tc>
          <w:tcPr>
            <w:tcW w:w="1800" w:type="dxa"/>
            <w:shd w:val="clear" w:color="auto" w:fill="auto"/>
          </w:tcPr>
          <w:p w14:paraId="230556ED"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нема</w:t>
            </w:r>
          </w:p>
        </w:tc>
        <w:tc>
          <w:tcPr>
            <w:tcW w:w="1350" w:type="dxa"/>
            <w:shd w:val="clear" w:color="auto" w:fill="auto"/>
          </w:tcPr>
          <w:p w14:paraId="1EE48443"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нема</w:t>
            </w:r>
          </w:p>
        </w:tc>
        <w:tc>
          <w:tcPr>
            <w:tcW w:w="1350" w:type="dxa"/>
            <w:shd w:val="clear" w:color="auto" w:fill="auto"/>
          </w:tcPr>
          <w:p w14:paraId="3FB2C0BA"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нема</w:t>
            </w:r>
          </w:p>
        </w:tc>
        <w:tc>
          <w:tcPr>
            <w:tcW w:w="1350" w:type="dxa"/>
            <w:shd w:val="clear" w:color="auto" w:fill="auto"/>
          </w:tcPr>
          <w:p w14:paraId="479876DD"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нема</w:t>
            </w:r>
          </w:p>
        </w:tc>
        <w:tc>
          <w:tcPr>
            <w:tcW w:w="1440" w:type="dxa"/>
            <w:shd w:val="clear" w:color="auto" w:fill="auto"/>
          </w:tcPr>
          <w:p w14:paraId="3F14C737"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нема</w:t>
            </w:r>
          </w:p>
        </w:tc>
      </w:tr>
      <w:tr w:rsidR="00C14D2B" w:rsidRPr="00C14D2B" w14:paraId="141DEE26" w14:textId="77777777" w:rsidTr="001216CC">
        <w:tc>
          <w:tcPr>
            <w:tcW w:w="2268" w:type="dxa"/>
            <w:shd w:val="clear" w:color="auto" w:fill="auto"/>
            <w:vAlign w:val="center"/>
          </w:tcPr>
          <w:p w14:paraId="6869FBC1" w14:textId="77777777" w:rsidR="00611918" w:rsidRPr="00C14D2B" w:rsidRDefault="00611918" w:rsidP="00611918">
            <w:pPr>
              <w:spacing w:after="0" w:line="240" w:lineRule="auto"/>
              <w:contextualSpacing/>
              <w:rPr>
                <w:rFonts w:ascii="Arial" w:eastAsia="Times New Roman" w:hAnsi="Arial" w:cs="Arial"/>
                <w:sz w:val="20"/>
                <w:szCs w:val="20"/>
                <w:lang w:val="sr-Cyrl-RS"/>
              </w:rPr>
            </w:pPr>
            <w:r w:rsidRPr="00C14D2B">
              <w:rPr>
                <w:rFonts w:ascii="Arial" w:eastAsia="Times New Roman" w:hAnsi="Arial" w:cs="Arial"/>
                <w:sz w:val="20"/>
                <w:szCs w:val="20"/>
                <w:lang w:val="sr-Cyrl-RS"/>
              </w:rPr>
              <w:t xml:space="preserve">Темп. гаса </w:t>
            </w:r>
            <w:r w:rsidRPr="00C14D2B">
              <w:rPr>
                <w:rFonts w:ascii="Arial" w:eastAsia="Times New Roman" w:hAnsi="Arial" w:cs="Arial"/>
                <w:sz w:val="20"/>
                <w:szCs w:val="20"/>
                <w:vertAlign w:val="superscript"/>
                <w:lang w:val="sr-Cyrl-RS"/>
              </w:rPr>
              <w:t>o</w:t>
            </w:r>
            <w:r w:rsidRPr="00C14D2B">
              <w:rPr>
                <w:rFonts w:ascii="Arial" w:eastAsia="Times New Roman" w:hAnsi="Arial" w:cs="Arial"/>
                <w:sz w:val="20"/>
                <w:szCs w:val="20"/>
                <w:lang w:val="sr-Cyrl-RS"/>
              </w:rPr>
              <w:t xml:space="preserve">C  </w:t>
            </w:r>
          </w:p>
          <w:p w14:paraId="44EC11E0" w14:textId="77777777" w:rsidR="00611918" w:rsidRPr="00C14D2B" w:rsidRDefault="00611918" w:rsidP="00611918">
            <w:pPr>
              <w:spacing w:after="0" w:line="240" w:lineRule="auto"/>
              <w:contextualSpacing/>
              <w:rPr>
                <w:rFonts w:ascii="Arial" w:eastAsia="Times New Roman" w:hAnsi="Arial" w:cs="Arial"/>
                <w:sz w:val="20"/>
                <w:szCs w:val="20"/>
                <w:lang w:val="sr-Cyrl-RS"/>
              </w:rPr>
            </w:pPr>
            <w:r w:rsidRPr="00C14D2B">
              <w:rPr>
                <w:rFonts w:ascii="Arial" w:eastAsia="Times New Roman" w:hAnsi="Arial" w:cs="Arial"/>
                <w:sz w:val="20"/>
                <w:szCs w:val="20"/>
                <w:lang w:val="sr-Cyrl-RS"/>
              </w:rPr>
              <w:t>просечна</w:t>
            </w:r>
          </w:p>
        </w:tc>
        <w:tc>
          <w:tcPr>
            <w:tcW w:w="1800" w:type="dxa"/>
            <w:shd w:val="clear" w:color="auto" w:fill="auto"/>
          </w:tcPr>
          <w:p w14:paraId="2F769465" w14:textId="7DB277A4" w:rsidR="00611918" w:rsidRPr="00C14D2B" w:rsidRDefault="00611918" w:rsidP="00611918">
            <w:pPr>
              <w:suppressAutoHyphens/>
              <w:spacing w:after="0" w:line="240" w:lineRule="auto"/>
              <w:rPr>
                <w:rFonts w:ascii="Arial" w:eastAsia="Times New Roman" w:hAnsi="Arial" w:cs="Arial"/>
                <w:sz w:val="20"/>
                <w:szCs w:val="20"/>
                <w:lang w:val="sr-Cyrl-RS" w:eastAsia="zh-CN"/>
              </w:rPr>
            </w:pPr>
          </w:p>
        </w:tc>
        <w:tc>
          <w:tcPr>
            <w:tcW w:w="1350" w:type="dxa"/>
            <w:shd w:val="clear" w:color="auto" w:fill="auto"/>
          </w:tcPr>
          <w:p w14:paraId="7327AE3F" w14:textId="7E2572CF" w:rsidR="00611918" w:rsidRPr="00C14D2B" w:rsidRDefault="00611918" w:rsidP="00611918">
            <w:pPr>
              <w:suppressAutoHyphens/>
              <w:spacing w:after="0" w:line="240" w:lineRule="auto"/>
              <w:rPr>
                <w:rFonts w:ascii="Arial" w:eastAsia="Times New Roman" w:hAnsi="Arial" w:cs="Arial"/>
                <w:sz w:val="20"/>
                <w:szCs w:val="20"/>
                <w:lang w:val="sr-Cyrl-RS" w:eastAsia="zh-CN"/>
              </w:rPr>
            </w:pPr>
          </w:p>
        </w:tc>
        <w:tc>
          <w:tcPr>
            <w:tcW w:w="1350" w:type="dxa"/>
            <w:shd w:val="clear" w:color="auto" w:fill="auto"/>
          </w:tcPr>
          <w:p w14:paraId="545492A2" w14:textId="555377BD" w:rsidR="00611918" w:rsidRPr="00C14D2B" w:rsidRDefault="00611918" w:rsidP="00611918">
            <w:pPr>
              <w:suppressAutoHyphens/>
              <w:spacing w:after="0" w:line="240" w:lineRule="auto"/>
              <w:rPr>
                <w:rFonts w:ascii="Arial" w:eastAsia="Times New Roman" w:hAnsi="Arial" w:cs="Arial"/>
                <w:sz w:val="20"/>
                <w:szCs w:val="20"/>
                <w:lang w:val="sr-Latn-RS" w:eastAsia="zh-CN"/>
              </w:rPr>
            </w:pPr>
          </w:p>
        </w:tc>
        <w:tc>
          <w:tcPr>
            <w:tcW w:w="1350" w:type="dxa"/>
            <w:shd w:val="clear" w:color="auto" w:fill="auto"/>
          </w:tcPr>
          <w:p w14:paraId="4B8A327C" w14:textId="4BA35DD4" w:rsidR="00611918" w:rsidRPr="00C14D2B" w:rsidRDefault="00611918" w:rsidP="00611918">
            <w:pPr>
              <w:suppressAutoHyphens/>
              <w:spacing w:after="0" w:line="240" w:lineRule="auto"/>
              <w:rPr>
                <w:rFonts w:ascii="Arial" w:eastAsia="Times New Roman" w:hAnsi="Arial" w:cs="Arial"/>
                <w:sz w:val="20"/>
                <w:szCs w:val="20"/>
                <w:lang w:val="sr-Cyrl-RS" w:eastAsia="zh-CN"/>
              </w:rPr>
            </w:pPr>
          </w:p>
        </w:tc>
        <w:tc>
          <w:tcPr>
            <w:tcW w:w="1440" w:type="dxa"/>
            <w:shd w:val="clear" w:color="auto" w:fill="auto"/>
          </w:tcPr>
          <w:p w14:paraId="427EC37A"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p>
        </w:tc>
      </w:tr>
      <w:tr w:rsidR="00C14D2B" w:rsidRPr="00C14D2B" w14:paraId="78081B00" w14:textId="77777777" w:rsidTr="001216CC">
        <w:tc>
          <w:tcPr>
            <w:tcW w:w="2268" w:type="dxa"/>
            <w:shd w:val="clear" w:color="auto" w:fill="auto"/>
            <w:vAlign w:val="center"/>
          </w:tcPr>
          <w:p w14:paraId="5B45DE93" w14:textId="77777777" w:rsidR="00611918" w:rsidRPr="00C14D2B" w:rsidRDefault="00611918" w:rsidP="00611918">
            <w:pPr>
              <w:spacing w:after="0" w:line="240" w:lineRule="auto"/>
              <w:contextualSpacing/>
              <w:rPr>
                <w:rFonts w:ascii="Arial" w:eastAsia="Times New Roman" w:hAnsi="Arial" w:cs="Arial"/>
                <w:sz w:val="20"/>
                <w:szCs w:val="20"/>
                <w:lang w:val="sr-Cyrl-RS"/>
              </w:rPr>
            </w:pPr>
            <w:r w:rsidRPr="00C14D2B">
              <w:rPr>
                <w:rFonts w:ascii="Arial" w:eastAsia="Times New Roman" w:hAnsi="Arial" w:cs="Arial"/>
                <w:sz w:val="20"/>
                <w:szCs w:val="20"/>
                <w:lang w:val="sr-Cyrl-RS"/>
              </w:rPr>
              <w:t>Загађујуће материје</w:t>
            </w:r>
          </w:p>
        </w:tc>
        <w:tc>
          <w:tcPr>
            <w:tcW w:w="1800" w:type="dxa"/>
            <w:shd w:val="clear" w:color="auto" w:fill="auto"/>
          </w:tcPr>
          <w:p w14:paraId="2278A524"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 xml:space="preserve">NOx, CO, </w:t>
            </w:r>
          </w:p>
          <w:p w14:paraId="09641399"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SO</w:t>
            </w:r>
            <w:r w:rsidRPr="00C14D2B">
              <w:rPr>
                <w:rFonts w:ascii="Arial" w:eastAsia="Times New Roman" w:hAnsi="Arial" w:cs="Arial"/>
                <w:sz w:val="20"/>
                <w:szCs w:val="20"/>
                <w:vertAlign w:val="subscript"/>
                <w:lang w:val="sr-Cyrl-RS" w:eastAsia="zh-CN"/>
              </w:rPr>
              <w:t>2</w:t>
            </w:r>
            <w:r w:rsidRPr="00C14D2B">
              <w:rPr>
                <w:rFonts w:ascii="Arial" w:eastAsia="Times New Roman" w:hAnsi="Arial" w:cs="Arial"/>
                <w:sz w:val="20"/>
                <w:szCs w:val="20"/>
                <w:lang w:val="sr-Cyrl-RS" w:eastAsia="zh-CN"/>
              </w:rPr>
              <w:t>, ПМ</w:t>
            </w:r>
          </w:p>
        </w:tc>
        <w:tc>
          <w:tcPr>
            <w:tcW w:w="1350" w:type="dxa"/>
            <w:shd w:val="clear" w:color="auto" w:fill="auto"/>
          </w:tcPr>
          <w:p w14:paraId="5F508CED"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NOx, CO, SO</w:t>
            </w:r>
            <w:r w:rsidRPr="00C14D2B">
              <w:rPr>
                <w:rFonts w:ascii="Arial" w:eastAsia="Times New Roman" w:hAnsi="Arial" w:cs="Arial"/>
                <w:sz w:val="20"/>
                <w:szCs w:val="20"/>
                <w:vertAlign w:val="subscript"/>
                <w:lang w:val="sr-Cyrl-RS" w:eastAsia="zh-CN"/>
              </w:rPr>
              <w:t>2</w:t>
            </w:r>
            <w:r w:rsidRPr="00C14D2B">
              <w:rPr>
                <w:rFonts w:ascii="Arial" w:eastAsia="Times New Roman" w:hAnsi="Arial" w:cs="Arial"/>
                <w:sz w:val="20"/>
                <w:szCs w:val="20"/>
                <w:lang w:val="sr-Cyrl-RS" w:eastAsia="zh-CN"/>
              </w:rPr>
              <w:t>, ПМ</w:t>
            </w:r>
          </w:p>
        </w:tc>
        <w:tc>
          <w:tcPr>
            <w:tcW w:w="1350" w:type="dxa"/>
            <w:shd w:val="clear" w:color="auto" w:fill="auto"/>
          </w:tcPr>
          <w:p w14:paraId="303B50B7"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NOx, CO, SO</w:t>
            </w:r>
            <w:r w:rsidRPr="00C14D2B">
              <w:rPr>
                <w:rFonts w:ascii="Arial" w:eastAsia="Times New Roman" w:hAnsi="Arial" w:cs="Arial"/>
                <w:sz w:val="20"/>
                <w:szCs w:val="20"/>
                <w:vertAlign w:val="subscript"/>
                <w:lang w:val="sr-Cyrl-RS" w:eastAsia="zh-CN"/>
              </w:rPr>
              <w:t>2</w:t>
            </w:r>
            <w:r w:rsidRPr="00C14D2B">
              <w:rPr>
                <w:rFonts w:ascii="Arial" w:eastAsia="Times New Roman" w:hAnsi="Arial" w:cs="Arial"/>
                <w:sz w:val="20"/>
                <w:szCs w:val="20"/>
                <w:lang w:val="sr-Cyrl-RS" w:eastAsia="zh-CN"/>
              </w:rPr>
              <w:t>, ПМ</w:t>
            </w:r>
          </w:p>
        </w:tc>
        <w:tc>
          <w:tcPr>
            <w:tcW w:w="1350" w:type="dxa"/>
            <w:shd w:val="clear" w:color="auto" w:fill="auto"/>
          </w:tcPr>
          <w:p w14:paraId="6E94568B"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NOx, CO, SO</w:t>
            </w:r>
            <w:r w:rsidRPr="00C14D2B">
              <w:rPr>
                <w:rFonts w:ascii="Arial" w:eastAsia="Times New Roman" w:hAnsi="Arial" w:cs="Arial"/>
                <w:sz w:val="20"/>
                <w:szCs w:val="20"/>
                <w:vertAlign w:val="subscript"/>
                <w:lang w:val="sr-Cyrl-RS" w:eastAsia="zh-CN"/>
              </w:rPr>
              <w:t>2</w:t>
            </w:r>
            <w:r w:rsidRPr="00C14D2B">
              <w:rPr>
                <w:rFonts w:ascii="Arial" w:eastAsia="Times New Roman" w:hAnsi="Arial" w:cs="Arial"/>
                <w:sz w:val="20"/>
                <w:szCs w:val="20"/>
                <w:lang w:val="sr-Cyrl-RS" w:eastAsia="zh-CN"/>
              </w:rPr>
              <w:t>, ПМ</w:t>
            </w:r>
          </w:p>
        </w:tc>
        <w:tc>
          <w:tcPr>
            <w:tcW w:w="1440" w:type="dxa"/>
            <w:shd w:val="clear" w:color="auto" w:fill="auto"/>
          </w:tcPr>
          <w:p w14:paraId="4BC8F913" w14:textId="77777777" w:rsidR="00611918" w:rsidRPr="00C14D2B" w:rsidRDefault="00611918" w:rsidP="00611918">
            <w:pPr>
              <w:suppressAutoHyphens/>
              <w:spacing w:after="0" w:line="240" w:lineRule="auto"/>
              <w:rPr>
                <w:rFonts w:ascii="Arial" w:eastAsia="Times New Roman" w:hAnsi="Arial" w:cs="Arial"/>
                <w:sz w:val="20"/>
                <w:szCs w:val="20"/>
                <w:lang w:val="sr-Cyrl-RS" w:eastAsia="zh-CN"/>
              </w:rPr>
            </w:pPr>
            <w:r w:rsidRPr="00C14D2B">
              <w:rPr>
                <w:rFonts w:ascii="Arial" w:eastAsia="Times New Roman" w:hAnsi="Arial" w:cs="Arial"/>
                <w:sz w:val="20"/>
                <w:szCs w:val="20"/>
                <w:lang w:val="sr-Cyrl-RS" w:eastAsia="zh-CN"/>
              </w:rPr>
              <w:t>NOx, CO, SO</w:t>
            </w:r>
            <w:r w:rsidRPr="00C14D2B">
              <w:rPr>
                <w:rFonts w:ascii="Arial" w:eastAsia="Times New Roman" w:hAnsi="Arial" w:cs="Arial"/>
                <w:sz w:val="20"/>
                <w:szCs w:val="20"/>
                <w:vertAlign w:val="subscript"/>
                <w:lang w:val="sr-Cyrl-RS" w:eastAsia="zh-CN"/>
              </w:rPr>
              <w:t>2</w:t>
            </w:r>
            <w:r w:rsidRPr="00C14D2B">
              <w:rPr>
                <w:rFonts w:ascii="Arial" w:eastAsia="Times New Roman" w:hAnsi="Arial" w:cs="Arial"/>
                <w:sz w:val="20"/>
                <w:szCs w:val="20"/>
                <w:lang w:val="sr-Cyrl-RS" w:eastAsia="zh-CN"/>
              </w:rPr>
              <w:t>, ПМ</w:t>
            </w:r>
          </w:p>
        </w:tc>
      </w:tr>
    </w:tbl>
    <w:p w14:paraId="56D7AF8B" w14:textId="77777777" w:rsidR="00611918" w:rsidRPr="003D329E" w:rsidRDefault="00611918" w:rsidP="00611918">
      <w:pPr>
        <w:suppressAutoHyphens/>
        <w:spacing w:after="0" w:line="20" w:lineRule="atLeast"/>
        <w:ind w:left="720" w:hanging="720"/>
        <w:jc w:val="both"/>
        <w:rPr>
          <w:rFonts w:ascii="Arial" w:eastAsia="Calibri" w:hAnsi="Arial" w:cs="Arial"/>
          <w:b/>
          <w:lang w:val="sr-Cyrl-RS" w:eastAsia="zh-CN"/>
        </w:rPr>
      </w:pPr>
    </w:p>
    <w:p w14:paraId="26EB2E16" w14:textId="61250F7F" w:rsidR="00611918" w:rsidRPr="003D329E" w:rsidRDefault="00611918" w:rsidP="00611918">
      <w:pPr>
        <w:suppressAutoHyphens/>
        <w:spacing w:after="0" w:line="20" w:lineRule="atLeast"/>
        <w:ind w:left="720" w:hanging="720"/>
        <w:jc w:val="both"/>
        <w:rPr>
          <w:rFonts w:ascii="Arial" w:eastAsia="Calibri" w:hAnsi="Arial" w:cs="Arial"/>
          <w:lang w:val="sr-Cyrl-RS" w:eastAsia="zh-CN"/>
        </w:rPr>
      </w:pPr>
      <w:r w:rsidRPr="003D329E">
        <w:rPr>
          <w:rFonts w:ascii="Arial" w:eastAsia="Calibri" w:hAnsi="Arial" w:cs="Arial"/>
          <w:lang w:val="sr-Cyrl-RS" w:eastAsia="zh-CN"/>
        </w:rPr>
        <w:t xml:space="preserve">Табела 5. Емитери димних гасова – димњаци гасних мотора </w:t>
      </w:r>
    </w:p>
    <w:p w14:paraId="65D0787D" w14:textId="77777777" w:rsidR="00C0528F" w:rsidRPr="003D329E" w:rsidRDefault="00C0528F" w:rsidP="00611918">
      <w:pPr>
        <w:suppressAutoHyphens/>
        <w:spacing w:after="0" w:line="20" w:lineRule="atLeast"/>
        <w:ind w:left="720" w:hanging="720"/>
        <w:jc w:val="both"/>
        <w:rPr>
          <w:rFonts w:ascii="Arial" w:eastAsia="Calibri" w:hAnsi="Arial" w:cs="Arial"/>
          <w:b/>
          <w:lang w:val="sr-Cyrl-RS" w:eastAsia="zh-CN"/>
        </w:rPr>
      </w:pPr>
    </w:p>
    <w:tbl>
      <w:tblPr>
        <w:tblW w:w="955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718"/>
        <w:gridCol w:w="2790"/>
        <w:gridCol w:w="4050"/>
      </w:tblGrid>
      <w:tr w:rsidR="00C0528F" w:rsidRPr="00361918" w14:paraId="72FBABFE" w14:textId="77777777" w:rsidTr="0047338B">
        <w:tc>
          <w:tcPr>
            <w:tcW w:w="2718" w:type="dxa"/>
            <w:tcBorders>
              <w:top w:val="single" w:sz="12" w:space="0" w:color="auto"/>
              <w:bottom w:val="single" w:sz="12" w:space="0" w:color="auto"/>
            </w:tcBorders>
            <w:shd w:val="clear" w:color="auto" w:fill="F2F2F2" w:themeFill="background1" w:themeFillShade="F2"/>
          </w:tcPr>
          <w:p w14:paraId="03DADA5E" w14:textId="77777777" w:rsidR="00C0528F" w:rsidRPr="00361918" w:rsidRDefault="00C0528F" w:rsidP="00C0528F">
            <w:pPr>
              <w:suppressAutoHyphens/>
              <w:spacing w:after="0" w:line="240" w:lineRule="auto"/>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rPr>
              <w:t>Димњак</w:t>
            </w:r>
          </w:p>
        </w:tc>
        <w:tc>
          <w:tcPr>
            <w:tcW w:w="2790" w:type="dxa"/>
            <w:tcBorders>
              <w:top w:val="single" w:sz="12" w:space="0" w:color="auto"/>
              <w:bottom w:val="single" w:sz="12" w:space="0" w:color="auto"/>
            </w:tcBorders>
            <w:shd w:val="clear" w:color="auto" w:fill="F2F2F2" w:themeFill="background1" w:themeFillShade="F2"/>
          </w:tcPr>
          <w:p w14:paraId="7DF7EC09" w14:textId="77777777" w:rsidR="00C0528F" w:rsidRPr="00361918" w:rsidRDefault="00C0528F" w:rsidP="00C0528F">
            <w:pPr>
              <w:spacing w:after="0" w:line="240" w:lineRule="auto"/>
              <w:ind w:left="720" w:hanging="720"/>
              <w:contextualSpacing/>
              <w:jc w:val="both"/>
              <w:rPr>
                <w:rFonts w:ascii="Arial" w:eastAsia="Times New Roman" w:hAnsi="Arial" w:cs="Arial"/>
                <w:b/>
                <w:sz w:val="20"/>
                <w:szCs w:val="20"/>
                <w:lang w:val="sr-Cyrl-RS"/>
              </w:rPr>
            </w:pPr>
            <w:r w:rsidRPr="00361918">
              <w:rPr>
                <w:rFonts w:ascii="Arial" w:eastAsia="Times New Roman" w:hAnsi="Arial" w:cs="Arial"/>
                <w:b/>
                <w:sz w:val="20"/>
                <w:szCs w:val="20"/>
                <w:lang w:val="sr-Cyrl-RS"/>
              </w:rPr>
              <w:t xml:space="preserve">Емитер </w:t>
            </w:r>
          </w:p>
          <w:p w14:paraId="2B2715B3" w14:textId="77777777" w:rsidR="00C0528F" w:rsidRPr="00361918" w:rsidRDefault="00C0528F" w:rsidP="00C0528F">
            <w:pPr>
              <w:spacing w:after="0" w:line="240" w:lineRule="auto"/>
              <w:ind w:left="-14"/>
              <w:contextualSpacing/>
              <w:jc w:val="both"/>
              <w:rPr>
                <w:rFonts w:ascii="Arial" w:eastAsia="Times New Roman" w:hAnsi="Arial" w:cs="Arial"/>
                <w:b/>
                <w:sz w:val="20"/>
                <w:szCs w:val="20"/>
                <w:lang w:val="sr-Cyrl-RS"/>
              </w:rPr>
            </w:pPr>
            <w:r w:rsidRPr="00361918">
              <w:rPr>
                <w:rFonts w:ascii="Arial" w:eastAsia="Times New Roman" w:hAnsi="Arial" w:cs="Arial"/>
                <w:b/>
                <w:sz w:val="20"/>
                <w:szCs w:val="20"/>
                <w:lang w:val="sr-Cyrl-RS"/>
              </w:rPr>
              <w:t>“Гасног мотора 1”</w:t>
            </w:r>
          </w:p>
        </w:tc>
        <w:tc>
          <w:tcPr>
            <w:tcW w:w="4050" w:type="dxa"/>
            <w:tcBorders>
              <w:top w:val="single" w:sz="12" w:space="0" w:color="auto"/>
              <w:bottom w:val="single" w:sz="12" w:space="0" w:color="auto"/>
            </w:tcBorders>
            <w:shd w:val="clear" w:color="auto" w:fill="F2F2F2" w:themeFill="background1" w:themeFillShade="F2"/>
          </w:tcPr>
          <w:p w14:paraId="15783465" w14:textId="77777777" w:rsidR="00C0528F" w:rsidRPr="00361918" w:rsidRDefault="00C0528F" w:rsidP="00C0528F">
            <w:pPr>
              <w:spacing w:after="0" w:line="240" w:lineRule="auto"/>
              <w:ind w:left="720" w:hanging="720"/>
              <w:contextualSpacing/>
              <w:jc w:val="both"/>
              <w:rPr>
                <w:rFonts w:ascii="Arial" w:eastAsia="Times New Roman" w:hAnsi="Arial" w:cs="Arial"/>
                <w:b/>
                <w:sz w:val="20"/>
                <w:szCs w:val="20"/>
                <w:lang w:val="sr-Cyrl-RS"/>
              </w:rPr>
            </w:pPr>
            <w:r w:rsidRPr="00361918">
              <w:rPr>
                <w:rFonts w:ascii="Arial" w:eastAsia="Times New Roman" w:hAnsi="Arial" w:cs="Arial"/>
                <w:b/>
                <w:sz w:val="20"/>
                <w:szCs w:val="20"/>
                <w:lang w:val="sr-Cyrl-RS"/>
              </w:rPr>
              <w:t xml:space="preserve">Емитер </w:t>
            </w:r>
          </w:p>
          <w:p w14:paraId="3F7EBB4B" w14:textId="77777777" w:rsidR="00C0528F" w:rsidRPr="00361918" w:rsidRDefault="00C0528F" w:rsidP="00C0528F">
            <w:pPr>
              <w:spacing w:after="0" w:line="240" w:lineRule="auto"/>
              <w:ind w:left="-14" w:firstLine="14"/>
              <w:contextualSpacing/>
              <w:jc w:val="both"/>
              <w:rPr>
                <w:rFonts w:ascii="Arial" w:eastAsia="Times New Roman" w:hAnsi="Arial" w:cs="Arial"/>
                <w:b/>
                <w:sz w:val="20"/>
                <w:szCs w:val="20"/>
                <w:lang w:val="sr-Cyrl-RS"/>
              </w:rPr>
            </w:pPr>
            <w:r w:rsidRPr="00361918">
              <w:rPr>
                <w:rFonts w:ascii="Arial" w:eastAsia="Times New Roman" w:hAnsi="Arial" w:cs="Arial"/>
                <w:b/>
                <w:sz w:val="20"/>
                <w:szCs w:val="20"/>
                <w:lang w:val="sr-Cyrl-RS"/>
              </w:rPr>
              <w:t>“Гасног мотора 2”</w:t>
            </w:r>
          </w:p>
          <w:p w14:paraId="7BE3F35A" w14:textId="77777777" w:rsidR="00C0528F" w:rsidRPr="00361918" w:rsidRDefault="00C0528F" w:rsidP="00C0528F">
            <w:pPr>
              <w:spacing w:after="0" w:line="240" w:lineRule="auto"/>
              <w:ind w:left="-14" w:firstLine="14"/>
              <w:contextualSpacing/>
              <w:jc w:val="both"/>
              <w:rPr>
                <w:rFonts w:ascii="Arial" w:eastAsia="Times New Roman" w:hAnsi="Arial" w:cs="Arial"/>
                <w:b/>
                <w:sz w:val="20"/>
                <w:szCs w:val="20"/>
                <w:lang w:val="sr-Cyrl-RS"/>
              </w:rPr>
            </w:pPr>
          </w:p>
        </w:tc>
      </w:tr>
      <w:tr w:rsidR="00C0528F" w:rsidRPr="00361918" w14:paraId="774AD2A6" w14:textId="77777777" w:rsidTr="001216CC">
        <w:tc>
          <w:tcPr>
            <w:tcW w:w="2718" w:type="dxa"/>
            <w:tcBorders>
              <w:top w:val="single" w:sz="12" w:space="0" w:color="auto"/>
            </w:tcBorders>
            <w:shd w:val="clear" w:color="auto" w:fill="auto"/>
          </w:tcPr>
          <w:p w14:paraId="3C02297B"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rPr>
              <w:t>Облик</w:t>
            </w:r>
          </w:p>
        </w:tc>
        <w:tc>
          <w:tcPr>
            <w:tcW w:w="2790" w:type="dxa"/>
            <w:tcBorders>
              <w:top w:val="single" w:sz="12" w:space="0" w:color="auto"/>
            </w:tcBorders>
            <w:shd w:val="clear" w:color="auto" w:fill="auto"/>
          </w:tcPr>
          <w:p w14:paraId="39FE376A"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rPr>
              <w:t>кружни</w:t>
            </w:r>
          </w:p>
        </w:tc>
        <w:tc>
          <w:tcPr>
            <w:tcW w:w="4050" w:type="dxa"/>
            <w:tcBorders>
              <w:top w:val="single" w:sz="12" w:space="0" w:color="auto"/>
            </w:tcBorders>
            <w:shd w:val="clear" w:color="auto" w:fill="auto"/>
          </w:tcPr>
          <w:p w14:paraId="68A0AE47"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rPr>
              <w:t>кружни</w:t>
            </w:r>
          </w:p>
        </w:tc>
      </w:tr>
      <w:tr w:rsidR="00C0528F" w:rsidRPr="00361918" w14:paraId="3FF36EB8" w14:textId="77777777" w:rsidTr="001216CC">
        <w:tc>
          <w:tcPr>
            <w:tcW w:w="2718" w:type="dxa"/>
            <w:shd w:val="clear" w:color="auto" w:fill="auto"/>
          </w:tcPr>
          <w:p w14:paraId="0C8029FC" w14:textId="77777777" w:rsidR="00C0528F" w:rsidRPr="00361918" w:rsidRDefault="00C0528F" w:rsidP="00C0528F">
            <w:pPr>
              <w:suppressAutoHyphens/>
              <w:spacing w:after="0" w:line="240" w:lineRule="auto"/>
              <w:rPr>
                <w:rFonts w:ascii="Arial" w:eastAsia="Times New Roman" w:hAnsi="Arial" w:cs="Arial"/>
                <w:sz w:val="20"/>
                <w:szCs w:val="20"/>
                <w:lang w:val="sr-Cyrl-RS"/>
              </w:rPr>
            </w:pPr>
            <w:r w:rsidRPr="00361918">
              <w:rPr>
                <w:rFonts w:ascii="Arial" w:eastAsia="Times New Roman" w:hAnsi="Arial" w:cs="Arial"/>
                <w:sz w:val="20"/>
                <w:szCs w:val="20"/>
                <w:lang w:val="sr-Cyrl-RS"/>
              </w:rPr>
              <w:t>Материјал</w:t>
            </w:r>
          </w:p>
        </w:tc>
        <w:tc>
          <w:tcPr>
            <w:tcW w:w="2790" w:type="dxa"/>
            <w:shd w:val="clear" w:color="auto" w:fill="auto"/>
          </w:tcPr>
          <w:p w14:paraId="2BD76FCE" w14:textId="77777777" w:rsidR="00C0528F" w:rsidRPr="00361918" w:rsidRDefault="00C0528F" w:rsidP="00C0528F">
            <w:pPr>
              <w:suppressAutoHyphens/>
              <w:spacing w:after="0" w:line="240" w:lineRule="auto"/>
              <w:rPr>
                <w:rFonts w:ascii="Arial" w:eastAsia="Times New Roman" w:hAnsi="Arial" w:cs="Arial"/>
                <w:sz w:val="20"/>
                <w:szCs w:val="20"/>
                <w:lang w:val="sr-Cyrl-RS"/>
              </w:rPr>
            </w:pPr>
            <w:r w:rsidRPr="00361918">
              <w:rPr>
                <w:rFonts w:ascii="Arial" w:eastAsia="Times New Roman" w:hAnsi="Arial" w:cs="Arial"/>
                <w:sz w:val="20"/>
                <w:szCs w:val="20"/>
                <w:lang w:val="sr-Cyrl-RS"/>
              </w:rPr>
              <w:t>метални</w:t>
            </w:r>
          </w:p>
        </w:tc>
        <w:tc>
          <w:tcPr>
            <w:tcW w:w="4050" w:type="dxa"/>
            <w:shd w:val="clear" w:color="auto" w:fill="auto"/>
          </w:tcPr>
          <w:p w14:paraId="02E901B7" w14:textId="77777777" w:rsidR="00C0528F" w:rsidRPr="00361918" w:rsidRDefault="00C0528F" w:rsidP="00C0528F">
            <w:pPr>
              <w:suppressAutoHyphens/>
              <w:spacing w:after="0" w:line="240" w:lineRule="auto"/>
              <w:rPr>
                <w:rFonts w:ascii="Arial" w:eastAsia="Times New Roman" w:hAnsi="Arial" w:cs="Arial"/>
                <w:sz w:val="20"/>
                <w:szCs w:val="20"/>
                <w:lang w:val="sr-Cyrl-RS"/>
              </w:rPr>
            </w:pPr>
            <w:r w:rsidRPr="00361918">
              <w:rPr>
                <w:rFonts w:ascii="Arial" w:eastAsia="Times New Roman" w:hAnsi="Arial" w:cs="Arial"/>
                <w:sz w:val="20"/>
                <w:szCs w:val="20"/>
                <w:lang w:val="sr-Cyrl-RS"/>
              </w:rPr>
              <w:t>метални</w:t>
            </w:r>
          </w:p>
        </w:tc>
      </w:tr>
      <w:tr w:rsidR="00C0528F" w:rsidRPr="00361918" w14:paraId="319AC9DC" w14:textId="77777777" w:rsidTr="001216CC">
        <w:tc>
          <w:tcPr>
            <w:tcW w:w="2718" w:type="dxa"/>
            <w:shd w:val="clear" w:color="auto" w:fill="auto"/>
          </w:tcPr>
          <w:p w14:paraId="78EB6D3F" w14:textId="77777777" w:rsidR="00C0528F" w:rsidRPr="00361918" w:rsidRDefault="00C0528F" w:rsidP="00C0528F">
            <w:pPr>
              <w:suppressAutoHyphens/>
              <w:spacing w:after="0" w:line="240" w:lineRule="auto"/>
              <w:rPr>
                <w:rFonts w:ascii="Arial" w:eastAsia="Times New Roman" w:hAnsi="Arial" w:cs="Arial"/>
                <w:sz w:val="20"/>
                <w:szCs w:val="20"/>
                <w:lang w:val="ru-RU" w:eastAsia="zh-CN"/>
              </w:rPr>
            </w:pPr>
            <w:r w:rsidRPr="00361918">
              <w:rPr>
                <w:rFonts w:ascii="Arial" w:eastAsia="Times New Roman" w:hAnsi="Arial" w:cs="Arial"/>
                <w:sz w:val="20"/>
                <w:szCs w:val="20"/>
                <w:lang w:val="sr-Cyrl-RS"/>
              </w:rPr>
              <w:t xml:space="preserve">Пречник </w:t>
            </w:r>
            <w:r w:rsidRPr="00361918">
              <w:rPr>
                <w:rFonts w:ascii="Arial" w:eastAsia="Times New Roman" w:hAnsi="Arial" w:cs="Arial"/>
                <w:sz w:val="20"/>
                <w:szCs w:val="20"/>
              </w:rPr>
              <w:t>m</w:t>
            </w:r>
          </w:p>
        </w:tc>
        <w:tc>
          <w:tcPr>
            <w:tcW w:w="2790" w:type="dxa"/>
            <w:shd w:val="clear" w:color="auto" w:fill="auto"/>
          </w:tcPr>
          <w:p w14:paraId="7ACB0A03" w14:textId="77777777" w:rsidR="00C0528F" w:rsidRPr="00361918" w:rsidRDefault="00C0528F" w:rsidP="00C0528F">
            <w:pPr>
              <w:suppressAutoHyphens/>
              <w:spacing w:after="0" w:line="240" w:lineRule="auto"/>
              <w:rPr>
                <w:rFonts w:ascii="Arial" w:eastAsia="Times New Roman" w:hAnsi="Arial" w:cs="Arial"/>
                <w:sz w:val="20"/>
                <w:szCs w:val="20"/>
                <w:lang w:val="ru-RU" w:eastAsia="zh-CN"/>
              </w:rPr>
            </w:pPr>
            <w:r w:rsidRPr="00361918">
              <w:rPr>
                <w:rFonts w:ascii="Arial" w:eastAsia="Times New Roman" w:hAnsi="Arial" w:cs="Arial"/>
                <w:sz w:val="20"/>
                <w:szCs w:val="20"/>
                <w:lang w:val="ru-RU" w:eastAsia="zh-CN"/>
              </w:rPr>
              <w:t>0.5</w:t>
            </w:r>
          </w:p>
        </w:tc>
        <w:tc>
          <w:tcPr>
            <w:tcW w:w="4050" w:type="dxa"/>
            <w:shd w:val="clear" w:color="auto" w:fill="auto"/>
          </w:tcPr>
          <w:p w14:paraId="5A4C064E" w14:textId="77777777" w:rsidR="00C0528F" w:rsidRPr="00361918" w:rsidRDefault="00C0528F" w:rsidP="00C0528F">
            <w:pPr>
              <w:suppressAutoHyphens/>
              <w:spacing w:after="0" w:line="240" w:lineRule="auto"/>
              <w:rPr>
                <w:rFonts w:ascii="Arial" w:eastAsia="Times New Roman" w:hAnsi="Arial" w:cs="Arial"/>
                <w:sz w:val="20"/>
                <w:szCs w:val="20"/>
                <w:lang w:val="ru-RU" w:eastAsia="zh-CN"/>
              </w:rPr>
            </w:pPr>
            <w:r w:rsidRPr="00361918">
              <w:rPr>
                <w:rFonts w:ascii="Arial" w:eastAsia="Times New Roman" w:hAnsi="Arial" w:cs="Arial"/>
                <w:sz w:val="20"/>
                <w:szCs w:val="20"/>
                <w:lang w:val="ru-RU" w:eastAsia="zh-CN"/>
              </w:rPr>
              <w:t>0.5</w:t>
            </w:r>
          </w:p>
        </w:tc>
      </w:tr>
      <w:tr w:rsidR="00C0528F" w:rsidRPr="00361918" w14:paraId="50255185" w14:textId="77777777" w:rsidTr="001216CC">
        <w:tc>
          <w:tcPr>
            <w:tcW w:w="2718" w:type="dxa"/>
            <w:shd w:val="clear" w:color="auto" w:fill="auto"/>
          </w:tcPr>
          <w:p w14:paraId="1A3EC980" w14:textId="77777777" w:rsidR="00C0528F" w:rsidRPr="00361918" w:rsidRDefault="00C0528F" w:rsidP="00C0528F">
            <w:pPr>
              <w:suppressAutoHyphens/>
              <w:spacing w:after="0" w:line="240" w:lineRule="auto"/>
              <w:rPr>
                <w:rFonts w:ascii="Arial" w:eastAsia="Times New Roman" w:hAnsi="Arial" w:cs="Arial"/>
                <w:sz w:val="20"/>
                <w:szCs w:val="20"/>
                <w:lang w:val="sr-Latn-RS" w:eastAsia="zh-CN"/>
              </w:rPr>
            </w:pPr>
            <w:r w:rsidRPr="00361918">
              <w:rPr>
                <w:rFonts w:ascii="Arial" w:eastAsia="Times New Roman" w:hAnsi="Arial" w:cs="Arial"/>
                <w:sz w:val="20"/>
                <w:szCs w:val="20"/>
                <w:lang w:val="sr-Cyrl-RS"/>
              </w:rPr>
              <w:t>Висина</w:t>
            </w:r>
            <w:r w:rsidRPr="00361918">
              <w:rPr>
                <w:rFonts w:ascii="Arial" w:eastAsia="Times New Roman" w:hAnsi="Arial" w:cs="Arial"/>
                <w:sz w:val="20"/>
                <w:szCs w:val="20"/>
                <w:lang w:val="sr-Latn-RS"/>
              </w:rPr>
              <w:t>/</w:t>
            </w:r>
            <w:r w:rsidRPr="00361918">
              <w:rPr>
                <w:rFonts w:ascii="Arial" w:eastAsia="Times New Roman" w:hAnsi="Arial" w:cs="Arial"/>
                <w:sz w:val="20"/>
                <w:szCs w:val="20"/>
                <w:lang w:val="sr-Cyrl-RS"/>
              </w:rPr>
              <w:t xml:space="preserve"> </w:t>
            </w:r>
            <w:r w:rsidRPr="00361918">
              <w:rPr>
                <w:rFonts w:ascii="Arial" w:eastAsia="Times New Roman" w:hAnsi="Arial" w:cs="Arial"/>
                <w:sz w:val="20"/>
                <w:szCs w:val="20"/>
                <w:lang w:val="sr-Latn-RS"/>
              </w:rPr>
              <w:t>m</w:t>
            </w:r>
          </w:p>
        </w:tc>
        <w:tc>
          <w:tcPr>
            <w:tcW w:w="2790" w:type="dxa"/>
            <w:shd w:val="clear" w:color="auto" w:fill="auto"/>
          </w:tcPr>
          <w:p w14:paraId="75C4FF66"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8</w:t>
            </w:r>
          </w:p>
        </w:tc>
        <w:tc>
          <w:tcPr>
            <w:tcW w:w="4050" w:type="dxa"/>
            <w:shd w:val="clear" w:color="auto" w:fill="auto"/>
          </w:tcPr>
          <w:p w14:paraId="2186EC56"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8</w:t>
            </w:r>
          </w:p>
        </w:tc>
      </w:tr>
      <w:tr w:rsidR="00C0528F" w:rsidRPr="00361918" w14:paraId="1C076904" w14:textId="77777777" w:rsidTr="001216CC">
        <w:tc>
          <w:tcPr>
            <w:tcW w:w="2718" w:type="dxa"/>
            <w:shd w:val="clear" w:color="auto" w:fill="auto"/>
            <w:vAlign w:val="center"/>
          </w:tcPr>
          <w:p w14:paraId="42B53096" w14:textId="77777777" w:rsidR="00C0528F" w:rsidRPr="00361918" w:rsidRDefault="00C0528F" w:rsidP="00C0528F">
            <w:pPr>
              <w:spacing w:after="0" w:line="240" w:lineRule="auto"/>
              <w:contextualSpacing/>
              <w:rPr>
                <w:rFonts w:ascii="Arial" w:eastAsia="Times New Roman" w:hAnsi="Arial" w:cs="Arial"/>
                <w:sz w:val="20"/>
                <w:szCs w:val="20"/>
                <w:lang w:val="sr-Cyrl-RS"/>
              </w:rPr>
            </w:pPr>
            <w:r w:rsidRPr="00361918">
              <w:rPr>
                <w:rFonts w:ascii="Arial" w:eastAsia="Times New Roman" w:hAnsi="Arial" w:cs="Arial"/>
                <w:sz w:val="20"/>
                <w:szCs w:val="20"/>
                <w:lang w:val="sr-Cyrl-RS"/>
              </w:rPr>
              <w:t>Темп. о</w:t>
            </w:r>
            <w:r w:rsidRPr="00361918">
              <w:rPr>
                <w:rFonts w:ascii="Arial" w:eastAsia="Times New Roman" w:hAnsi="Arial" w:cs="Arial"/>
                <w:sz w:val="20"/>
                <w:szCs w:val="20"/>
                <w:lang w:val="ru-RU"/>
              </w:rPr>
              <w:t>тпад</w:t>
            </w:r>
            <w:r w:rsidRPr="00361918">
              <w:rPr>
                <w:rFonts w:ascii="Arial" w:eastAsia="Times New Roman" w:hAnsi="Arial" w:cs="Arial"/>
                <w:sz w:val="20"/>
                <w:szCs w:val="20"/>
              </w:rPr>
              <w:t xml:space="preserve">ног </w:t>
            </w:r>
            <w:r w:rsidRPr="00361918">
              <w:rPr>
                <w:rFonts w:ascii="Arial" w:eastAsia="Times New Roman" w:hAnsi="Arial" w:cs="Arial"/>
                <w:sz w:val="20"/>
                <w:szCs w:val="20"/>
                <w:lang w:val="sr-Cyrl-RS"/>
              </w:rPr>
              <w:t xml:space="preserve">гаса </w:t>
            </w:r>
            <w:r w:rsidRPr="00361918">
              <w:rPr>
                <w:rFonts w:ascii="Arial" w:eastAsia="Times New Roman" w:hAnsi="Arial" w:cs="Arial"/>
                <w:sz w:val="20"/>
                <w:szCs w:val="20"/>
                <w:vertAlign w:val="superscript"/>
                <w:lang w:val="sr-Cyrl-RS"/>
              </w:rPr>
              <w:t>o</w:t>
            </w:r>
            <w:r w:rsidRPr="00361918">
              <w:rPr>
                <w:rFonts w:ascii="Arial" w:eastAsia="Times New Roman" w:hAnsi="Arial" w:cs="Arial"/>
                <w:sz w:val="20"/>
                <w:szCs w:val="20"/>
                <w:lang w:val="sr-Cyrl-RS"/>
              </w:rPr>
              <w:t xml:space="preserve">C </w:t>
            </w:r>
          </w:p>
        </w:tc>
        <w:tc>
          <w:tcPr>
            <w:tcW w:w="2790" w:type="dxa"/>
            <w:shd w:val="clear" w:color="auto" w:fill="auto"/>
          </w:tcPr>
          <w:p w14:paraId="3C15B918"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96-98</w:t>
            </w:r>
          </w:p>
        </w:tc>
        <w:tc>
          <w:tcPr>
            <w:tcW w:w="4050" w:type="dxa"/>
            <w:shd w:val="clear" w:color="auto" w:fill="auto"/>
          </w:tcPr>
          <w:p w14:paraId="286A95F4"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96-98</w:t>
            </w:r>
          </w:p>
        </w:tc>
      </w:tr>
      <w:tr w:rsidR="00C0528F" w:rsidRPr="00361918" w14:paraId="52E55276" w14:textId="77777777" w:rsidTr="001216CC">
        <w:tc>
          <w:tcPr>
            <w:tcW w:w="2718" w:type="dxa"/>
            <w:shd w:val="clear" w:color="auto" w:fill="auto"/>
            <w:vAlign w:val="center"/>
          </w:tcPr>
          <w:p w14:paraId="63547AD8" w14:textId="77777777" w:rsidR="00C0528F" w:rsidRPr="00361918" w:rsidRDefault="00C0528F" w:rsidP="00C0528F">
            <w:pPr>
              <w:spacing w:after="0" w:line="240" w:lineRule="auto"/>
              <w:contextualSpacing/>
              <w:rPr>
                <w:rFonts w:ascii="Arial" w:eastAsia="Times New Roman" w:hAnsi="Arial" w:cs="Arial"/>
                <w:sz w:val="20"/>
                <w:szCs w:val="20"/>
                <w:lang w:val="sr-Cyrl-RS"/>
              </w:rPr>
            </w:pPr>
            <w:r w:rsidRPr="00361918">
              <w:rPr>
                <w:rFonts w:ascii="Arial" w:eastAsia="Times New Roman" w:hAnsi="Arial" w:cs="Arial"/>
                <w:sz w:val="20"/>
                <w:szCs w:val="20"/>
                <w:lang w:val="sr-Cyrl-RS"/>
              </w:rPr>
              <w:t>Просечна потрошња</w:t>
            </w:r>
          </w:p>
          <w:p w14:paraId="3AF999BE" w14:textId="77777777" w:rsidR="00C0528F" w:rsidRPr="00361918" w:rsidRDefault="00C0528F" w:rsidP="00C0528F">
            <w:pPr>
              <w:spacing w:after="0" w:line="240" w:lineRule="auto"/>
              <w:contextualSpacing/>
              <w:rPr>
                <w:rFonts w:ascii="Arial" w:eastAsia="Times New Roman" w:hAnsi="Arial" w:cs="Arial"/>
                <w:sz w:val="20"/>
                <w:szCs w:val="20"/>
                <w:lang w:val="sr-Cyrl-RS"/>
              </w:rPr>
            </w:pPr>
            <w:r w:rsidRPr="00361918">
              <w:rPr>
                <w:rFonts w:ascii="Arial" w:eastAsia="Times New Roman" w:hAnsi="Arial" w:cs="Arial"/>
                <w:sz w:val="20"/>
                <w:szCs w:val="20"/>
                <w:lang w:val="sr-Cyrl-RS"/>
              </w:rPr>
              <w:t>горива m3/h</w:t>
            </w:r>
          </w:p>
          <w:p w14:paraId="148BEFBC" w14:textId="77777777" w:rsidR="00C0528F" w:rsidRPr="00361918" w:rsidRDefault="00C0528F" w:rsidP="00C0528F">
            <w:pPr>
              <w:spacing w:after="0" w:line="240" w:lineRule="auto"/>
              <w:contextualSpacing/>
              <w:rPr>
                <w:rFonts w:ascii="Arial" w:eastAsia="Times New Roman" w:hAnsi="Arial" w:cs="Arial"/>
                <w:sz w:val="20"/>
                <w:szCs w:val="20"/>
                <w:lang w:val="sr-Cyrl-RS"/>
              </w:rPr>
            </w:pPr>
            <w:r w:rsidRPr="00361918">
              <w:rPr>
                <w:rFonts w:ascii="Arial" w:eastAsia="Times New Roman" w:hAnsi="Arial" w:cs="Arial"/>
                <w:sz w:val="20"/>
                <w:szCs w:val="20"/>
                <w:lang w:val="sr-Cyrl-RS"/>
              </w:rPr>
              <w:t>при капацитету         %</w:t>
            </w:r>
          </w:p>
        </w:tc>
        <w:tc>
          <w:tcPr>
            <w:tcW w:w="2790" w:type="dxa"/>
            <w:shd w:val="clear" w:color="auto" w:fill="auto"/>
          </w:tcPr>
          <w:p w14:paraId="5778AD60"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400</w:t>
            </w:r>
          </w:p>
          <w:p w14:paraId="4BA030EA"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p>
          <w:p w14:paraId="5B815035"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100</w:t>
            </w:r>
          </w:p>
        </w:tc>
        <w:tc>
          <w:tcPr>
            <w:tcW w:w="4050" w:type="dxa"/>
            <w:shd w:val="clear" w:color="auto" w:fill="auto"/>
          </w:tcPr>
          <w:p w14:paraId="0AEEDADF"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400</w:t>
            </w:r>
          </w:p>
          <w:p w14:paraId="084F59C8"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p>
          <w:p w14:paraId="67340D0B"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100</w:t>
            </w:r>
          </w:p>
        </w:tc>
      </w:tr>
      <w:tr w:rsidR="00C0528F" w:rsidRPr="00361918" w14:paraId="77F5879A" w14:textId="77777777" w:rsidTr="001216CC">
        <w:tc>
          <w:tcPr>
            <w:tcW w:w="2718" w:type="dxa"/>
            <w:shd w:val="clear" w:color="auto" w:fill="auto"/>
            <w:vAlign w:val="center"/>
          </w:tcPr>
          <w:p w14:paraId="42994F2F" w14:textId="77777777" w:rsidR="00C0528F" w:rsidRPr="00361918" w:rsidRDefault="00C0528F" w:rsidP="00C0528F">
            <w:pPr>
              <w:spacing w:after="0" w:line="240" w:lineRule="auto"/>
              <w:contextualSpacing/>
              <w:rPr>
                <w:rFonts w:ascii="Arial" w:eastAsia="Times New Roman" w:hAnsi="Arial" w:cs="Arial"/>
                <w:sz w:val="20"/>
                <w:szCs w:val="20"/>
                <w:lang w:val="sr-Cyrl-RS"/>
              </w:rPr>
            </w:pPr>
            <w:r w:rsidRPr="00361918">
              <w:rPr>
                <w:rFonts w:ascii="Arial" w:eastAsia="Times New Roman" w:hAnsi="Arial" w:cs="Arial"/>
                <w:sz w:val="20"/>
                <w:szCs w:val="20"/>
                <w:lang w:val="sr-Cyrl-RS"/>
              </w:rPr>
              <w:t>Загађујуће материје</w:t>
            </w:r>
          </w:p>
        </w:tc>
        <w:tc>
          <w:tcPr>
            <w:tcW w:w="2790" w:type="dxa"/>
            <w:shd w:val="clear" w:color="auto" w:fill="auto"/>
          </w:tcPr>
          <w:p w14:paraId="0E7FA182" w14:textId="395BA37F" w:rsidR="00C0528F" w:rsidRPr="00361918" w:rsidRDefault="000D163A" w:rsidP="000D163A">
            <w:pPr>
              <w:suppressAutoHyphens/>
              <w:spacing w:after="0" w:line="240" w:lineRule="auto"/>
              <w:rPr>
                <w:rFonts w:ascii="Arial" w:eastAsia="Times New Roman" w:hAnsi="Arial" w:cs="Arial"/>
                <w:sz w:val="20"/>
                <w:szCs w:val="20"/>
                <w:lang w:val="sr-Cyrl-RS" w:eastAsia="zh-CN"/>
              </w:rPr>
            </w:pPr>
            <w:r>
              <w:rPr>
                <w:rFonts w:ascii="Arial" w:eastAsia="Times New Roman" w:hAnsi="Arial" w:cs="Arial"/>
                <w:sz w:val="20"/>
                <w:szCs w:val="20"/>
                <w:lang w:val="sr-Cyrl-RS" w:eastAsia="zh-CN"/>
              </w:rPr>
              <w:t>NOx, CO</w:t>
            </w:r>
          </w:p>
        </w:tc>
        <w:tc>
          <w:tcPr>
            <w:tcW w:w="4050" w:type="dxa"/>
            <w:shd w:val="clear" w:color="auto" w:fill="auto"/>
          </w:tcPr>
          <w:p w14:paraId="5163AD20" w14:textId="441FB287" w:rsidR="00C0528F" w:rsidRPr="00361918" w:rsidRDefault="000D163A" w:rsidP="000D163A">
            <w:pPr>
              <w:suppressAutoHyphens/>
              <w:spacing w:after="0" w:line="240" w:lineRule="auto"/>
              <w:rPr>
                <w:rFonts w:ascii="Arial" w:eastAsia="Times New Roman" w:hAnsi="Arial" w:cs="Arial"/>
                <w:sz w:val="20"/>
                <w:szCs w:val="20"/>
                <w:lang w:val="sr-Latn-RS" w:eastAsia="zh-CN"/>
              </w:rPr>
            </w:pPr>
            <w:r>
              <w:rPr>
                <w:rFonts w:ascii="Arial" w:eastAsia="Times New Roman" w:hAnsi="Arial" w:cs="Arial"/>
                <w:sz w:val="20"/>
                <w:szCs w:val="20"/>
                <w:lang w:val="sr-Latn-RS" w:eastAsia="zh-CN"/>
              </w:rPr>
              <w:t>NOx, CO</w:t>
            </w:r>
          </w:p>
        </w:tc>
      </w:tr>
      <w:tr w:rsidR="00C0528F" w:rsidRPr="00361918" w14:paraId="30A91205" w14:textId="77777777" w:rsidTr="001216CC">
        <w:tc>
          <w:tcPr>
            <w:tcW w:w="2718" w:type="dxa"/>
            <w:shd w:val="clear" w:color="auto" w:fill="auto"/>
            <w:vAlign w:val="center"/>
          </w:tcPr>
          <w:p w14:paraId="21601D20" w14:textId="77777777" w:rsidR="00C0528F" w:rsidRPr="00361918" w:rsidRDefault="00C0528F" w:rsidP="00C0528F">
            <w:pPr>
              <w:spacing w:after="0" w:line="240" w:lineRule="auto"/>
              <w:contextualSpacing/>
              <w:rPr>
                <w:rFonts w:ascii="Arial" w:eastAsia="Times New Roman" w:hAnsi="Arial" w:cs="Arial"/>
                <w:sz w:val="20"/>
                <w:szCs w:val="20"/>
                <w:lang w:val="sr-Cyrl-RS"/>
              </w:rPr>
            </w:pPr>
            <w:r w:rsidRPr="00361918">
              <w:rPr>
                <w:rFonts w:ascii="Arial" w:eastAsia="Times New Roman" w:hAnsi="Arial" w:cs="Arial"/>
                <w:sz w:val="20"/>
                <w:szCs w:val="20"/>
                <w:lang w:val="sr-Cyrl-RS"/>
              </w:rPr>
              <w:t>Уређај за пречишћавање</w:t>
            </w:r>
          </w:p>
        </w:tc>
        <w:tc>
          <w:tcPr>
            <w:tcW w:w="2790" w:type="dxa"/>
            <w:shd w:val="clear" w:color="auto" w:fill="auto"/>
          </w:tcPr>
          <w:p w14:paraId="7F4A29F7"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нема</w:t>
            </w:r>
          </w:p>
        </w:tc>
        <w:tc>
          <w:tcPr>
            <w:tcW w:w="4050" w:type="dxa"/>
            <w:shd w:val="clear" w:color="auto" w:fill="auto"/>
          </w:tcPr>
          <w:p w14:paraId="5B38E4A9" w14:textId="77777777" w:rsidR="00C0528F" w:rsidRPr="00361918" w:rsidRDefault="00C0528F" w:rsidP="00C0528F">
            <w:pPr>
              <w:suppressAutoHyphens/>
              <w:spacing w:after="0" w:line="240" w:lineRule="auto"/>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нема</w:t>
            </w:r>
          </w:p>
        </w:tc>
      </w:tr>
    </w:tbl>
    <w:p w14:paraId="70ED7A92" w14:textId="3BDEB4AF" w:rsidR="00611918" w:rsidRPr="007F517C" w:rsidRDefault="00C0528F" w:rsidP="00C37B6A">
      <w:pPr>
        <w:suppressAutoHyphens/>
        <w:spacing w:after="0" w:line="20" w:lineRule="atLeast"/>
        <w:jc w:val="both"/>
        <w:rPr>
          <w:rFonts w:ascii="Arial" w:eastAsia="Calibri" w:hAnsi="Arial" w:cs="Arial"/>
          <w:sz w:val="20"/>
          <w:szCs w:val="20"/>
          <w:lang w:val="sr-Cyrl-RS" w:eastAsia="zh-CN"/>
        </w:rPr>
      </w:pPr>
      <w:r w:rsidRPr="007F517C">
        <w:rPr>
          <w:rFonts w:ascii="Arial" w:eastAsia="Calibri" w:hAnsi="Arial" w:cs="Arial"/>
          <w:sz w:val="20"/>
          <w:szCs w:val="20"/>
          <w:lang w:val="sr-Cyrl-RS" w:eastAsia="zh-CN"/>
        </w:rPr>
        <w:t xml:space="preserve">Осим ових емитера постоји </w:t>
      </w:r>
      <w:r w:rsidR="00CC251C" w:rsidRPr="007F517C">
        <w:rPr>
          <w:rFonts w:ascii="Arial" w:eastAsia="Calibri" w:hAnsi="Arial" w:cs="Arial"/>
          <w:sz w:val="20"/>
          <w:szCs w:val="20"/>
          <w:lang w:val="sr-Cyrl-RS" w:eastAsia="zh-CN"/>
        </w:rPr>
        <w:t>и</w:t>
      </w:r>
      <w:r w:rsidRPr="007F517C">
        <w:rPr>
          <w:rFonts w:ascii="Arial" w:eastAsia="Calibri" w:hAnsi="Arial" w:cs="Arial"/>
          <w:sz w:val="20"/>
          <w:szCs w:val="20"/>
          <w:lang w:val="sr-Cyrl-RS" w:eastAsia="zh-CN"/>
        </w:rPr>
        <w:t xml:space="preserve"> емитер од дизел </w:t>
      </w:r>
      <w:r w:rsidR="004F3D24" w:rsidRPr="007F517C">
        <w:rPr>
          <w:rFonts w:ascii="Arial" w:eastAsia="Calibri" w:hAnsi="Arial" w:cs="Arial"/>
          <w:sz w:val="20"/>
          <w:szCs w:val="20"/>
          <w:lang w:val="sr-Cyrl-RS" w:eastAsia="zh-CN"/>
        </w:rPr>
        <w:t xml:space="preserve">агрегата диктир </w:t>
      </w:r>
      <w:r w:rsidRPr="007F517C">
        <w:rPr>
          <w:rFonts w:ascii="Arial" w:eastAsia="Calibri" w:hAnsi="Arial" w:cs="Arial"/>
          <w:sz w:val="20"/>
          <w:szCs w:val="20"/>
          <w:lang w:val="sr-Cyrl-RS" w:eastAsia="zh-CN"/>
        </w:rPr>
        <w:t xml:space="preserve">пумпе, снаге 10 </w:t>
      </w:r>
      <w:r w:rsidRPr="007F517C">
        <w:rPr>
          <w:rFonts w:ascii="Arial" w:eastAsia="Calibri" w:hAnsi="Arial" w:cs="Arial"/>
          <w:sz w:val="20"/>
          <w:szCs w:val="20"/>
          <w:lang w:val="sr-Latn-RS" w:eastAsia="zh-CN"/>
        </w:rPr>
        <w:t xml:space="preserve">kW, </w:t>
      </w:r>
      <w:r w:rsidRPr="007F517C">
        <w:rPr>
          <w:rFonts w:ascii="Arial" w:eastAsia="Calibri" w:hAnsi="Arial" w:cs="Arial"/>
          <w:sz w:val="20"/>
          <w:szCs w:val="20"/>
          <w:lang w:val="sr-Cyrl-RS" w:eastAsia="zh-CN"/>
        </w:rPr>
        <w:t>која се уључује једанпут недељно у трајању од око пола сата, ради одржавања погонске спремности или у случају акцидентних ситуација (прекид напајања електричном енергијом).</w:t>
      </w:r>
    </w:p>
    <w:p w14:paraId="2C3316BE" w14:textId="3EFC31C5" w:rsidR="00744737" w:rsidRPr="003D329E" w:rsidRDefault="00744737" w:rsidP="00C37B6A">
      <w:pPr>
        <w:suppressAutoHyphens/>
        <w:spacing w:after="0" w:line="20" w:lineRule="atLeast"/>
        <w:jc w:val="both"/>
        <w:rPr>
          <w:rFonts w:ascii="Arial" w:eastAsia="Calibri" w:hAnsi="Arial" w:cs="Arial"/>
          <w:lang w:val="sr-Cyrl-RS" w:eastAsia="zh-CN"/>
        </w:rPr>
      </w:pPr>
    </w:p>
    <w:p w14:paraId="25734CB8" w14:textId="46D6447D" w:rsidR="00BC15D9" w:rsidRPr="003D329E" w:rsidRDefault="00BC15D9" w:rsidP="00BC15D9">
      <w:pPr>
        <w:suppressAutoHyphens/>
        <w:spacing w:after="0" w:line="20" w:lineRule="atLeast"/>
        <w:jc w:val="both"/>
        <w:rPr>
          <w:rFonts w:ascii="Arial" w:eastAsia="Calibri" w:hAnsi="Arial" w:cs="Arial"/>
          <w:lang w:val="sr-Cyrl-RS" w:eastAsia="zh-CN"/>
        </w:rPr>
      </w:pPr>
      <w:r w:rsidRPr="003D329E">
        <w:rPr>
          <w:rFonts w:ascii="Arial" w:eastAsia="Calibri" w:hAnsi="Arial" w:cs="Arial"/>
          <w:lang w:val="sr-Cyrl-RS" w:eastAsia="zh-CN"/>
        </w:rPr>
        <w:t xml:space="preserve">Табела 6. Подаци о вентилаторима </w:t>
      </w:r>
    </w:p>
    <w:p w14:paraId="6C0E15A0" w14:textId="77777777" w:rsidR="00744737" w:rsidRPr="003D329E" w:rsidRDefault="00744737" w:rsidP="00C37B6A">
      <w:pPr>
        <w:suppressAutoHyphens/>
        <w:spacing w:after="0" w:line="20" w:lineRule="atLeast"/>
        <w:jc w:val="both"/>
        <w:rPr>
          <w:rFonts w:ascii="Arial" w:eastAsia="Calibri" w:hAnsi="Arial" w:cs="Arial"/>
          <w:lang w:val="sr-Cyrl-RS" w:eastAsia="zh-CN"/>
        </w:rPr>
      </w:pP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1260"/>
        <w:gridCol w:w="1227"/>
        <w:gridCol w:w="1113"/>
        <w:gridCol w:w="1260"/>
        <w:gridCol w:w="1170"/>
        <w:gridCol w:w="810"/>
        <w:gridCol w:w="1080"/>
        <w:gridCol w:w="1080"/>
      </w:tblGrid>
      <w:tr w:rsidR="00BC15D9" w:rsidRPr="00361918" w14:paraId="547C3632" w14:textId="77777777" w:rsidTr="0047338B">
        <w:trPr>
          <w:trHeight w:val="102"/>
        </w:trPr>
        <w:tc>
          <w:tcPr>
            <w:tcW w:w="738" w:type="dxa"/>
            <w:vMerge w:val="restart"/>
            <w:tcBorders>
              <w:top w:val="single" w:sz="12" w:space="0" w:color="auto"/>
              <w:left w:val="single" w:sz="12" w:space="0" w:color="auto"/>
            </w:tcBorders>
            <w:shd w:val="clear" w:color="auto" w:fill="F2F2F2" w:themeFill="background1" w:themeFillShade="F2"/>
          </w:tcPr>
          <w:p w14:paraId="676583DA" w14:textId="77777777" w:rsidR="00BC15D9" w:rsidRPr="00361918" w:rsidRDefault="00BC15D9" w:rsidP="00BC15D9">
            <w:pPr>
              <w:suppressAutoHyphens/>
              <w:spacing w:after="0" w:line="20" w:lineRule="atLeast"/>
              <w:jc w:val="both"/>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Ред.</w:t>
            </w:r>
          </w:p>
          <w:p w14:paraId="3C802507" w14:textId="77777777" w:rsidR="00BC15D9" w:rsidRPr="00361918" w:rsidRDefault="00BC15D9" w:rsidP="00BC15D9">
            <w:pPr>
              <w:suppressAutoHyphens/>
              <w:spacing w:after="0" w:line="20" w:lineRule="atLeast"/>
              <w:jc w:val="both"/>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бр.</w:t>
            </w:r>
          </w:p>
          <w:p w14:paraId="1B19476D" w14:textId="77777777" w:rsidR="00BC15D9" w:rsidRPr="00361918" w:rsidRDefault="00BC15D9" w:rsidP="00BC15D9">
            <w:pPr>
              <w:suppressAutoHyphens/>
              <w:spacing w:after="0" w:line="20" w:lineRule="atLeast"/>
              <w:jc w:val="both"/>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котла</w:t>
            </w:r>
          </w:p>
        </w:tc>
        <w:tc>
          <w:tcPr>
            <w:tcW w:w="3600" w:type="dxa"/>
            <w:gridSpan w:val="3"/>
            <w:tcBorders>
              <w:top w:val="single" w:sz="12" w:space="0" w:color="auto"/>
              <w:bottom w:val="single" w:sz="12" w:space="0" w:color="auto"/>
              <w:right w:val="single" w:sz="12" w:space="0" w:color="auto"/>
            </w:tcBorders>
            <w:shd w:val="clear" w:color="auto" w:fill="F2F2F2" w:themeFill="background1" w:themeFillShade="F2"/>
          </w:tcPr>
          <w:p w14:paraId="33D5D7D2"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p>
          <w:p w14:paraId="2DC5681C"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ВЕНТИЛАТОР</w:t>
            </w:r>
          </w:p>
          <w:p w14:paraId="0937C554"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p>
        </w:tc>
        <w:tc>
          <w:tcPr>
            <w:tcW w:w="324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3B99E21C"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p>
          <w:p w14:paraId="198427A9"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ЕЛЕКТРОМОТОР</w:t>
            </w:r>
          </w:p>
        </w:tc>
        <w:tc>
          <w:tcPr>
            <w:tcW w:w="2160" w:type="dxa"/>
            <w:gridSpan w:val="2"/>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7DF24FEA"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p>
          <w:p w14:paraId="53F0B5D3"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Фреквентни регулатор</w:t>
            </w:r>
          </w:p>
        </w:tc>
      </w:tr>
      <w:tr w:rsidR="00BC15D9" w:rsidRPr="00361918" w14:paraId="6B8FCA2C" w14:textId="77777777" w:rsidTr="0047338B">
        <w:trPr>
          <w:trHeight w:val="102"/>
        </w:trPr>
        <w:tc>
          <w:tcPr>
            <w:tcW w:w="738" w:type="dxa"/>
            <w:vMerge/>
            <w:tcBorders>
              <w:left w:val="single" w:sz="12" w:space="0" w:color="auto"/>
            </w:tcBorders>
            <w:shd w:val="clear" w:color="auto" w:fill="F2F2F2" w:themeFill="background1" w:themeFillShade="F2"/>
          </w:tcPr>
          <w:p w14:paraId="3C37EE23"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p>
        </w:tc>
        <w:tc>
          <w:tcPr>
            <w:tcW w:w="1260" w:type="dxa"/>
            <w:tcBorders>
              <w:top w:val="single" w:sz="12" w:space="0" w:color="auto"/>
            </w:tcBorders>
            <w:shd w:val="clear" w:color="auto" w:fill="F2F2F2" w:themeFill="background1" w:themeFillShade="F2"/>
          </w:tcPr>
          <w:p w14:paraId="48B7839D"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Произвођ.</w:t>
            </w:r>
          </w:p>
        </w:tc>
        <w:tc>
          <w:tcPr>
            <w:tcW w:w="1227" w:type="dxa"/>
            <w:tcBorders>
              <w:top w:val="single" w:sz="12" w:space="0" w:color="auto"/>
            </w:tcBorders>
            <w:shd w:val="clear" w:color="auto" w:fill="F2F2F2" w:themeFill="background1" w:themeFillShade="F2"/>
          </w:tcPr>
          <w:p w14:paraId="43410224"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Тип</w:t>
            </w:r>
          </w:p>
        </w:tc>
        <w:tc>
          <w:tcPr>
            <w:tcW w:w="1113" w:type="dxa"/>
            <w:tcBorders>
              <w:top w:val="single" w:sz="12" w:space="0" w:color="auto"/>
              <w:right w:val="single" w:sz="12" w:space="0" w:color="auto"/>
            </w:tcBorders>
            <w:shd w:val="clear" w:color="auto" w:fill="F2F2F2" w:themeFill="background1" w:themeFillShade="F2"/>
          </w:tcPr>
          <w:p w14:paraId="2FFBEC55"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Latn-RS" w:eastAsia="zh-CN"/>
              </w:rPr>
            </w:pPr>
            <w:r w:rsidRPr="00361918">
              <w:rPr>
                <w:rFonts w:ascii="Arial" w:eastAsia="Times New Roman" w:hAnsi="Arial" w:cs="Arial"/>
                <w:b/>
                <w:sz w:val="20"/>
                <w:szCs w:val="20"/>
                <w:lang w:val="sr-Cyrl-RS" w:eastAsia="zh-CN"/>
              </w:rPr>
              <w:t>Проток</w:t>
            </w:r>
            <w:r w:rsidRPr="00361918">
              <w:rPr>
                <w:rFonts w:ascii="Arial" w:eastAsia="Times New Roman" w:hAnsi="Arial" w:cs="Arial"/>
                <w:b/>
                <w:sz w:val="20"/>
                <w:szCs w:val="20"/>
                <w:lang w:val="sr-Latn-RS" w:eastAsia="zh-CN"/>
              </w:rPr>
              <w:t xml:space="preserve"> m</w:t>
            </w:r>
            <w:r w:rsidRPr="00361918">
              <w:rPr>
                <w:rFonts w:ascii="Arial" w:eastAsia="Times New Roman" w:hAnsi="Arial" w:cs="Arial"/>
                <w:b/>
                <w:sz w:val="20"/>
                <w:szCs w:val="20"/>
                <w:vertAlign w:val="superscript"/>
                <w:lang w:val="sr-Latn-RS" w:eastAsia="zh-CN"/>
              </w:rPr>
              <w:t>3</w:t>
            </w:r>
            <w:r w:rsidRPr="00361918">
              <w:rPr>
                <w:rFonts w:ascii="Arial" w:eastAsia="Times New Roman" w:hAnsi="Arial" w:cs="Arial"/>
                <w:b/>
                <w:sz w:val="20"/>
                <w:szCs w:val="20"/>
                <w:lang w:val="sr-Latn-RS" w:eastAsia="zh-CN"/>
              </w:rPr>
              <w:t>/h</w:t>
            </w:r>
          </w:p>
        </w:tc>
        <w:tc>
          <w:tcPr>
            <w:tcW w:w="1260" w:type="dxa"/>
            <w:tcBorders>
              <w:top w:val="single" w:sz="12" w:space="0" w:color="auto"/>
              <w:left w:val="single" w:sz="12" w:space="0" w:color="auto"/>
              <w:right w:val="single" w:sz="4" w:space="0" w:color="auto"/>
            </w:tcBorders>
            <w:shd w:val="clear" w:color="auto" w:fill="F2F2F2" w:themeFill="background1" w:themeFillShade="F2"/>
          </w:tcPr>
          <w:p w14:paraId="6EA636C4"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Произвођ.</w:t>
            </w:r>
          </w:p>
        </w:tc>
        <w:tc>
          <w:tcPr>
            <w:tcW w:w="1170" w:type="dxa"/>
            <w:tcBorders>
              <w:top w:val="single" w:sz="12" w:space="0" w:color="auto"/>
              <w:left w:val="single" w:sz="4" w:space="0" w:color="auto"/>
            </w:tcBorders>
            <w:shd w:val="clear" w:color="auto" w:fill="F2F2F2" w:themeFill="background1" w:themeFillShade="F2"/>
          </w:tcPr>
          <w:p w14:paraId="798FFEC0"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Тип</w:t>
            </w:r>
          </w:p>
        </w:tc>
        <w:tc>
          <w:tcPr>
            <w:tcW w:w="810" w:type="dxa"/>
            <w:tcBorders>
              <w:top w:val="single" w:sz="12" w:space="0" w:color="auto"/>
              <w:right w:val="single" w:sz="12" w:space="0" w:color="auto"/>
            </w:tcBorders>
            <w:shd w:val="clear" w:color="auto" w:fill="F2F2F2" w:themeFill="background1" w:themeFillShade="F2"/>
          </w:tcPr>
          <w:p w14:paraId="242D0E34"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Latn-RS" w:eastAsia="zh-CN"/>
              </w:rPr>
            </w:pPr>
            <w:r w:rsidRPr="00361918">
              <w:rPr>
                <w:rFonts w:ascii="Arial" w:eastAsia="Times New Roman" w:hAnsi="Arial" w:cs="Arial"/>
                <w:b/>
                <w:sz w:val="20"/>
                <w:szCs w:val="20"/>
                <w:lang w:val="sr-Cyrl-RS" w:eastAsia="zh-CN"/>
              </w:rPr>
              <w:t>Снага</w:t>
            </w:r>
            <w:r w:rsidRPr="00361918">
              <w:rPr>
                <w:rFonts w:ascii="Arial" w:eastAsia="Times New Roman" w:hAnsi="Arial" w:cs="Arial"/>
                <w:b/>
                <w:sz w:val="20"/>
                <w:szCs w:val="20"/>
                <w:lang w:val="sr-Latn-RS" w:eastAsia="zh-CN"/>
              </w:rPr>
              <w:t xml:space="preserve"> kW</w:t>
            </w:r>
          </w:p>
        </w:tc>
        <w:tc>
          <w:tcPr>
            <w:tcW w:w="1080" w:type="dxa"/>
            <w:tcBorders>
              <w:top w:val="single" w:sz="12" w:space="0" w:color="auto"/>
              <w:left w:val="single" w:sz="12" w:space="0" w:color="auto"/>
            </w:tcBorders>
            <w:shd w:val="clear" w:color="auto" w:fill="F2F2F2" w:themeFill="background1" w:themeFillShade="F2"/>
          </w:tcPr>
          <w:p w14:paraId="6F869D81"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Произ.</w:t>
            </w:r>
          </w:p>
          <w:p w14:paraId="1A555C0C" w14:textId="77777777" w:rsidR="00BC15D9" w:rsidRPr="00361918" w:rsidRDefault="00BC15D9" w:rsidP="00BC15D9">
            <w:pPr>
              <w:suppressAutoHyphens/>
              <w:spacing w:after="0" w:line="20" w:lineRule="atLeast"/>
              <w:jc w:val="center"/>
              <w:rPr>
                <w:rFonts w:ascii="Arial" w:eastAsia="Times New Roman" w:hAnsi="Arial" w:cs="Arial"/>
                <w:b/>
                <w:sz w:val="20"/>
                <w:szCs w:val="20"/>
                <w:lang w:val="sr-Cyrl-RS" w:eastAsia="zh-CN"/>
              </w:rPr>
            </w:pPr>
          </w:p>
        </w:tc>
        <w:tc>
          <w:tcPr>
            <w:tcW w:w="1080" w:type="dxa"/>
            <w:tcBorders>
              <w:top w:val="single" w:sz="12" w:space="0" w:color="auto"/>
              <w:right w:val="single" w:sz="12" w:space="0" w:color="auto"/>
            </w:tcBorders>
            <w:shd w:val="clear" w:color="auto" w:fill="F2F2F2" w:themeFill="background1" w:themeFillShade="F2"/>
          </w:tcPr>
          <w:p w14:paraId="57B8E757" w14:textId="77777777" w:rsidR="00BC15D9" w:rsidRPr="00361918" w:rsidRDefault="00BC15D9" w:rsidP="00BC15D9">
            <w:pPr>
              <w:suppressAutoHyphens/>
              <w:spacing w:after="0" w:line="20" w:lineRule="atLeast"/>
              <w:jc w:val="both"/>
              <w:rPr>
                <w:rFonts w:ascii="Arial" w:eastAsia="Times New Roman" w:hAnsi="Arial" w:cs="Arial"/>
                <w:b/>
                <w:sz w:val="20"/>
                <w:szCs w:val="20"/>
                <w:lang w:val="sr-Cyrl-RS" w:eastAsia="zh-CN"/>
              </w:rPr>
            </w:pPr>
            <w:r w:rsidRPr="00361918">
              <w:rPr>
                <w:rFonts w:ascii="Arial" w:eastAsia="Times New Roman" w:hAnsi="Arial" w:cs="Arial"/>
                <w:b/>
                <w:sz w:val="20"/>
                <w:szCs w:val="20"/>
                <w:lang w:val="sr-Cyrl-RS" w:eastAsia="zh-CN"/>
              </w:rPr>
              <w:t>Тип</w:t>
            </w:r>
          </w:p>
        </w:tc>
      </w:tr>
      <w:tr w:rsidR="00BC15D9" w:rsidRPr="00361918" w14:paraId="5D46F761" w14:textId="77777777" w:rsidTr="00FE7AC1">
        <w:trPr>
          <w:trHeight w:val="102"/>
        </w:trPr>
        <w:tc>
          <w:tcPr>
            <w:tcW w:w="738" w:type="dxa"/>
            <w:tcBorders>
              <w:left w:val="single" w:sz="12" w:space="0" w:color="auto"/>
            </w:tcBorders>
            <w:shd w:val="clear" w:color="auto" w:fill="auto"/>
          </w:tcPr>
          <w:p w14:paraId="064BE476"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К1</w:t>
            </w:r>
          </w:p>
        </w:tc>
        <w:tc>
          <w:tcPr>
            <w:tcW w:w="1260" w:type="dxa"/>
            <w:shd w:val="clear" w:color="auto" w:fill="auto"/>
          </w:tcPr>
          <w:p w14:paraId="28883AB1"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Klima Celje</w:t>
            </w:r>
          </w:p>
        </w:tc>
        <w:tc>
          <w:tcPr>
            <w:tcW w:w="1227" w:type="dxa"/>
            <w:shd w:val="clear" w:color="auto" w:fill="auto"/>
          </w:tcPr>
          <w:p w14:paraId="0D405825"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4 CV 8.5</w:t>
            </w:r>
          </w:p>
        </w:tc>
        <w:tc>
          <w:tcPr>
            <w:tcW w:w="1113" w:type="dxa"/>
            <w:tcBorders>
              <w:right w:val="single" w:sz="12" w:space="0" w:color="auto"/>
            </w:tcBorders>
            <w:shd w:val="clear" w:color="auto" w:fill="auto"/>
          </w:tcPr>
          <w:p w14:paraId="78822D9F"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351D3715"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37800</w:t>
            </w:r>
          </w:p>
        </w:tc>
        <w:tc>
          <w:tcPr>
            <w:tcW w:w="1260" w:type="dxa"/>
            <w:tcBorders>
              <w:left w:val="single" w:sz="12" w:space="0" w:color="auto"/>
              <w:right w:val="single" w:sz="4" w:space="0" w:color="auto"/>
            </w:tcBorders>
            <w:shd w:val="clear" w:color="auto" w:fill="auto"/>
          </w:tcPr>
          <w:p w14:paraId="3CD6E018"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Север</w:t>
            </w:r>
          </w:p>
          <w:p w14:paraId="1A5FCCCA"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Суботица</w:t>
            </w:r>
          </w:p>
        </w:tc>
        <w:tc>
          <w:tcPr>
            <w:tcW w:w="1170" w:type="dxa"/>
            <w:tcBorders>
              <w:left w:val="single" w:sz="4" w:space="0" w:color="auto"/>
            </w:tcBorders>
            <w:shd w:val="clear" w:color="auto" w:fill="auto"/>
          </w:tcPr>
          <w:p w14:paraId="68403394"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ZK 250 M4</w:t>
            </w:r>
          </w:p>
        </w:tc>
        <w:tc>
          <w:tcPr>
            <w:tcW w:w="810" w:type="dxa"/>
            <w:tcBorders>
              <w:right w:val="single" w:sz="12" w:space="0" w:color="auto"/>
            </w:tcBorders>
            <w:shd w:val="clear" w:color="auto" w:fill="auto"/>
          </w:tcPr>
          <w:p w14:paraId="02079893"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7874F0C7"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55</w:t>
            </w:r>
          </w:p>
        </w:tc>
        <w:tc>
          <w:tcPr>
            <w:tcW w:w="1080" w:type="dxa"/>
            <w:tcBorders>
              <w:left w:val="single" w:sz="12" w:space="0" w:color="auto"/>
            </w:tcBorders>
            <w:shd w:val="clear" w:color="auto" w:fill="auto"/>
          </w:tcPr>
          <w:p w14:paraId="3945F709"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Danfoss</w:t>
            </w:r>
          </w:p>
        </w:tc>
        <w:tc>
          <w:tcPr>
            <w:tcW w:w="1080" w:type="dxa"/>
            <w:tcBorders>
              <w:right w:val="single" w:sz="12" w:space="0" w:color="auto"/>
            </w:tcBorders>
            <w:shd w:val="clear" w:color="auto" w:fill="auto"/>
          </w:tcPr>
          <w:p w14:paraId="4C22DEAC"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p>
          <w:p w14:paraId="70C5547B"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FC100</w:t>
            </w:r>
          </w:p>
        </w:tc>
      </w:tr>
      <w:tr w:rsidR="00BC15D9" w:rsidRPr="00361918" w14:paraId="7D4AFFC5" w14:textId="77777777" w:rsidTr="00FE7AC1">
        <w:trPr>
          <w:trHeight w:val="102"/>
        </w:trPr>
        <w:tc>
          <w:tcPr>
            <w:tcW w:w="738" w:type="dxa"/>
            <w:tcBorders>
              <w:left w:val="single" w:sz="12" w:space="0" w:color="auto"/>
            </w:tcBorders>
            <w:shd w:val="clear" w:color="auto" w:fill="auto"/>
          </w:tcPr>
          <w:p w14:paraId="068D3875"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К2</w:t>
            </w:r>
          </w:p>
        </w:tc>
        <w:tc>
          <w:tcPr>
            <w:tcW w:w="1260" w:type="dxa"/>
            <w:shd w:val="clear" w:color="auto" w:fill="auto"/>
          </w:tcPr>
          <w:p w14:paraId="72BB8969"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SAACKE</w:t>
            </w:r>
          </w:p>
          <w:p w14:paraId="1F938818"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p>
        </w:tc>
        <w:tc>
          <w:tcPr>
            <w:tcW w:w="1227" w:type="dxa"/>
            <w:shd w:val="clear" w:color="auto" w:fill="auto"/>
          </w:tcPr>
          <w:p w14:paraId="79D8B970"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 xml:space="preserve">TEMINOX </w:t>
            </w:r>
            <w:r w:rsidRPr="00361918">
              <w:rPr>
                <w:rFonts w:ascii="Arial" w:eastAsia="Times New Roman" w:hAnsi="Arial" w:cs="Arial"/>
                <w:sz w:val="20"/>
                <w:szCs w:val="20"/>
                <w:lang w:eastAsia="zh-CN"/>
              </w:rPr>
              <w:t>GL</w:t>
            </w:r>
            <w:r w:rsidRPr="00361918">
              <w:rPr>
                <w:rFonts w:ascii="Arial" w:eastAsia="Times New Roman" w:hAnsi="Arial" w:cs="Arial"/>
                <w:sz w:val="20"/>
                <w:szCs w:val="20"/>
                <w:lang w:val="sr-Cyrl-RS" w:eastAsia="zh-CN"/>
              </w:rPr>
              <w:t>100-22</w:t>
            </w:r>
          </w:p>
        </w:tc>
        <w:tc>
          <w:tcPr>
            <w:tcW w:w="1113" w:type="dxa"/>
            <w:tcBorders>
              <w:right w:val="single" w:sz="12" w:space="0" w:color="auto"/>
            </w:tcBorders>
            <w:shd w:val="clear" w:color="auto" w:fill="auto"/>
          </w:tcPr>
          <w:p w14:paraId="0A4EEAC9"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tc>
        <w:tc>
          <w:tcPr>
            <w:tcW w:w="1260" w:type="dxa"/>
            <w:tcBorders>
              <w:left w:val="single" w:sz="12" w:space="0" w:color="auto"/>
              <w:right w:val="single" w:sz="4" w:space="0" w:color="auto"/>
            </w:tcBorders>
            <w:shd w:val="clear" w:color="auto" w:fill="auto"/>
          </w:tcPr>
          <w:p w14:paraId="1091E67B"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p>
        </w:tc>
        <w:tc>
          <w:tcPr>
            <w:tcW w:w="1170" w:type="dxa"/>
            <w:tcBorders>
              <w:left w:val="single" w:sz="4" w:space="0" w:color="auto"/>
            </w:tcBorders>
            <w:shd w:val="clear" w:color="auto" w:fill="auto"/>
          </w:tcPr>
          <w:p w14:paraId="4843BEC5"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p>
        </w:tc>
        <w:tc>
          <w:tcPr>
            <w:tcW w:w="810" w:type="dxa"/>
            <w:tcBorders>
              <w:right w:val="single" w:sz="12" w:space="0" w:color="auto"/>
            </w:tcBorders>
            <w:shd w:val="clear" w:color="auto" w:fill="auto"/>
          </w:tcPr>
          <w:p w14:paraId="69FA6D58"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4741CABF"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tc>
        <w:tc>
          <w:tcPr>
            <w:tcW w:w="1080" w:type="dxa"/>
            <w:tcBorders>
              <w:left w:val="single" w:sz="12" w:space="0" w:color="auto"/>
            </w:tcBorders>
            <w:shd w:val="clear" w:color="auto" w:fill="auto"/>
          </w:tcPr>
          <w:p w14:paraId="420BCBF1"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p>
          <w:p w14:paraId="599BAC20"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Danfoss</w:t>
            </w:r>
          </w:p>
        </w:tc>
        <w:tc>
          <w:tcPr>
            <w:tcW w:w="1080" w:type="dxa"/>
            <w:tcBorders>
              <w:right w:val="single" w:sz="12" w:space="0" w:color="auto"/>
            </w:tcBorders>
            <w:shd w:val="clear" w:color="auto" w:fill="auto"/>
          </w:tcPr>
          <w:p w14:paraId="44271DB8"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p>
          <w:p w14:paraId="2BABEA5F"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FC100</w:t>
            </w:r>
          </w:p>
        </w:tc>
      </w:tr>
      <w:tr w:rsidR="00BC15D9" w:rsidRPr="00361918" w14:paraId="2DA955A8" w14:textId="77777777" w:rsidTr="00FE7AC1">
        <w:trPr>
          <w:trHeight w:val="102"/>
        </w:trPr>
        <w:tc>
          <w:tcPr>
            <w:tcW w:w="738" w:type="dxa"/>
            <w:tcBorders>
              <w:left w:val="single" w:sz="12" w:space="0" w:color="auto"/>
            </w:tcBorders>
            <w:shd w:val="clear" w:color="auto" w:fill="auto"/>
          </w:tcPr>
          <w:p w14:paraId="414330C9"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К3</w:t>
            </w:r>
          </w:p>
        </w:tc>
        <w:tc>
          <w:tcPr>
            <w:tcW w:w="1260" w:type="dxa"/>
            <w:shd w:val="clear" w:color="auto" w:fill="auto"/>
          </w:tcPr>
          <w:p w14:paraId="49B3718D"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Klima Celje</w:t>
            </w:r>
          </w:p>
        </w:tc>
        <w:tc>
          <w:tcPr>
            <w:tcW w:w="1227" w:type="dxa"/>
            <w:shd w:val="clear" w:color="auto" w:fill="auto"/>
          </w:tcPr>
          <w:p w14:paraId="04180299"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4 CV 8.5</w:t>
            </w:r>
          </w:p>
        </w:tc>
        <w:tc>
          <w:tcPr>
            <w:tcW w:w="1113" w:type="dxa"/>
            <w:tcBorders>
              <w:right w:val="single" w:sz="12" w:space="0" w:color="auto"/>
            </w:tcBorders>
            <w:shd w:val="clear" w:color="auto" w:fill="auto"/>
          </w:tcPr>
          <w:p w14:paraId="282848ED"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2C827F6B"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37800</w:t>
            </w:r>
          </w:p>
        </w:tc>
        <w:tc>
          <w:tcPr>
            <w:tcW w:w="1260" w:type="dxa"/>
            <w:tcBorders>
              <w:left w:val="single" w:sz="12" w:space="0" w:color="auto"/>
              <w:right w:val="single" w:sz="4" w:space="0" w:color="auto"/>
            </w:tcBorders>
            <w:shd w:val="clear" w:color="auto" w:fill="auto"/>
          </w:tcPr>
          <w:p w14:paraId="255F051D"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Раде Кончар</w:t>
            </w:r>
          </w:p>
        </w:tc>
        <w:tc>
          <w:tcPr>
            <w:tcW w:w="1170" w:type="dxa"/>
            <w:tcBorders>
              <w:left w:val="single" w:sz="4" w:space="0" w:color="auto"/>
            </w:tcBorders>
            <w:shd w:val="clear" w:color="auto" w:fill="auto"/>
          </w:tcPr>
          <w:p w14:paraId="4953E9D3" w14:textId="77777777" w:rsidR="00BC15D9" w:rsidRPr="00361918" w:rsidRDefault="00BC15D9" w:rsidP="00BC15D9">
            <w:pPr>
              <w:suppressAutoHyphens/>
              <w:spacing w:after="0" w:line="20" w:lineRule="atLeast"/>
              <w:jc w:val="both"/>
              <w:rPr>
                <w:rFonts w:ascii="Arial" w:eastAsia="Times New Roman" w:hAnsi="Arial" w:cs="Arial"/>
                <w:sz w:val="20"/>
                <w:szCs w:val="20"/>
                <w:lang w:eastAsia="zh-CN"/>
              </w:rPr>
            </w:pPr>
            <w:r w:rsidRPr="00361918">
              <w:rPr>
                <w:rFonts w:ascii="Arial" w:eastAsia="Times New Roman" w:hAnsi="Arial" w:cs="Arial"/>
                <w:sz w:val="20"/>
                <w:szCs w:val="20"/>
                <w:lang w:eastAsia="zh-CN"/>
              </w:rPr>
              <w:t>2AZ 407-4</w:t>
            </w:r>
          </w:p>
        </w:tc>
        <w:tc>
          <w:tcPr>
            <w:tcW w:w="810" w:type="dxa"/>
            <w:tcBorders>
              <w:right w:val="single" w:sz="12" w:space="0" w:color="auto"/>
            </w:tcBorders>
            <w:shd w:val="clear" w:color="auto" w:fill="auto"/>
          </w:tcPr>
          <w:p w14:paraId="333E17A6"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701E0688" w14:textId="77777777" w:rsidR="00BC15D9" w:rsidRPr="00361918" w:rsidRDefault="00BC15D9" w:rsidP="00BC15D9">
            <w:pPr>
              <w:suppressAutoHyphens/>
              <w:spacing w:after="0" w:line="20" w:lineRule="atLeast"/>
              <w:jc w:val="center"/>
              <w:rPr>
                <w:rFonts w:ascii="Arial" w:eastAsia="Times New Roman" w:hAnsi="Arial" w:cs="Arial"/>
                <w:sz w:val="20"/>
                <w:szCs w:val="20"/>
                <w:lang w:eastAsia="zh-CN"/>
              </w:rPr>
            </w:pPr>
            <w:r w:rsidRPr="00361918">
              <w:rPr>
                <w:rFonts w:ascii="Arial" w:eastAsia="Times New Roman" w:hAnsi="Arial" w:cs="Arial"/>
                <w:sz w:val="20"/>
                <w:szCs w:val="20"/>
                <w:lang w:eastAsia="zh-CN"/>
              </w:rPr>
              <w:t>56</w:t>
            </w:r>
          </w:p>
        </w:tc>
        <w:tc>
          <w:tcPr>
            <w:tcW w:w="1080" w:type="dxa"/>
            <w:tcBorders>
              <w:left w:val="single" w:sz="12" w:space="0" w:color="auto"/>
            </w:tcBorders>
            <w:shd w:val="clear" w:color="auto" w:fill="auto"/>
          </w:tcPr>
          <w:p w14:paraId="4AED7755"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p>
        </w:tc>
        <w:tc>
          <w:tcPr>
            <w:tcW w:w="1080" w:type="dxa"/>
            <w:tcBorders>
              <w:right w:val="single" w:sz="12" w:space="0" w:color="auto"/>
            </w:tcBorders>
            <w:shd w:val="clear" w:color="auto" w:fill="auto"/>
          </w:tcPr>
          <w:p w14:paraId="1307CF53"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p>
        </w:tc>
      </w:tr>
      <w:tr w:rsidR="00BC15D9" w:rsidRPr="00361918" w14:paraId="78596EC1" w14:textId="77777777" w:rsidTr="00FE7AC1">
        <w:trPr>
          <w:trHeight w:val="102"/>
        </w:trPr>
        <w:tc>
          <w:tcPr>
            <w:tcW w:w="738" w:type="dxa"/>
            <w:tcBorders>
              <w:left w:val="single" w:sz="12" w:space="0" w:color="auto"/>
            </w:tcBorders>
            <w:shd w:val="clear" w:color="auto" w:fill="auto"/>
          </w:tcPr>
          <w:p w14:paraId="5447D1D7"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К4</w:t>
            </w:r>
          </w:p>
        </w:tc>
        <w:tc>
          <w:tcPr>
            <w:tcW w:w="1260" w:type="dxa"/>
            <w:shd w:val="clear" w:color="auto" w:fill="auto"/>
          </w:tcPr>
          <w:p w14:paraId="624A0DB4" w14:textId="7AC7B05D"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 xml:space="preserve">Howden </w:t>
            </w:r>
            <w:r w:rsidR="001760EE" w:rsidRPr="00361918">
              <w:rPr>
                <w:rFonts w:ascii="Arial" w:eastAsia="Times New Roman" w:hAnsi="Arial" w:cs="Arial"/>
                <w:sz w:val="20"/>
                <w:szCs w:val="20"/>
                <w:lang w:eastAsia="zh-CN"/>
              </w:rPr>
              <w:t>T</w:t>
            </w:r>
            <w:r w:rsidRPr="00361918">
              <w:rPr>
                <w:rFonts w:ascii="Arial" w:eastAsia="Times New Roman" w:hAnsi="Arial" w:cs="Arial"/>
                <w:sz w:val="20"/>
                <w:szCs w:val="20"/>
                <w:lang w:val="sr-Latn-RS" w:eastAsia="zh-CN"/>
              </w:rPr>
              <w:t xml:space="preserve">urbowerkre GmbH </w:t>
            </w:r>
          </w:p>
          <w:p w14:paraId="4DFCA21C"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p>
        </w:tc>
        <w:tc>
          <w:tcPr>
            <w:tcW w:w="1227" w:type="dxa"/>
            <w:shd w:val="clear" w:color="auto" w:fill="auto"/>
          </w:tcPr>
          <w:p w14:paraId="6FE3DF57"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VRE</w:t>
            </w:r>
          </w:p>
          <w:p w14:paraId="13FBFE46"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0800/6011Z148/11/</w:t>
            </w:r>
          </w:p>
          <w:p w14:paraId="45568C09"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GL360</w:t>
            </w:r>
          </w:p>
        </w:tc>
        <w:tc>
          <w:tcPr>
            <w:tcW w:w="1113" w:type="dxa"/>
            <w:tcBorders>
              <w:right w:val="single" w:sz="12" w:space="0" w:color="auto"/>
            </w:tcBorders>
            <w:shd w:val="clear" w:color="auto" w:fill="auto"/>
          </w:tcPr>
          <w:p w14:paraId="24470F7C"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5529D632"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tc>
        <w:tc>
          <w:tcPr>
            <w:tcW w:w="1260" w:type="dxa"/>
            <w:tcBorders>
              <w:left w:val="single" w:sz="12" w:space="0" w:color="auto"/>
              <w:right w:val="single" w:sz="4" w:space="0" w:color="auto"/>
            </w:tcBorders>
            <w:shd w:val="clear" w:color="auto" w:fill="auto"/>
          </w:tcPr>
          <w:p w14:paraId="410B2750" w14:textId="77777777" w:rsidR="00BC15D9" w:rsidRPr="00361918" w:rsidRDefault="00BC15D9" w:rsidP="00BC15D9">
            <w:pPr>
              <w:suppressAutoHyphens/>
              <w:spacing w:after="0" w:line="20" w:lineRule="atLeast"/>
              <w:rPr>
                <w:rFonts w:ascii="Arial" w:eastAsia="Times New Roman" w:hAnsi="Arial" w:cs="Arial"/>
                <w:sz w:val="20"/>
                <w:szCs w:val="20"/>
                <w:lang w:eastAsia="zh-CN"/>
              </w:rPr>
            </w:pPr>
            <w:r w:rsidRPr="00361918">
              <w:rPr>
                <w:rFonts w:ascii="Arial" w:eastAsia="Times New Roman" w:hAnsi="Arial" w:cs="Arial"/>
                <w:sz w:val="20"/>
                <w:szCs w:val="20"/>
                <w:lang w:eastAsia="zh-CN"/>
              </w:rPr>
              <w:t>Schorch Germany</w:t>
            </w:r>
          </w:p>
        </w:tc>
        <w:tc>
          <w:tcPr>
            <w:tcW w:w="1170" w:type="dxa"/>
            <w:tcBorders>
              <w:left w:val="single" w:sz="4" w:space="0" w:color="auto"/>
            </w:tcBorders>
            <w:shd w:val="clear" w:color="auto" w:fill="auto"/>
          </w:tcPr>
          <w:p w14:paraId="63EFF829" w14:textId="77777777" w:rsidR="00BC15D9" w:rsidRPr="00361918" w:rsidRDefault="00BC15D9" w:rsidP="00BC15D9">
            <w:pPr>
              <w:suppressAutoHyphens/>
              <w:spacing w:after="0" w:line="20" w:lineRule="atLeast"/>
              <w:jc w:val="both"/>
              <w:rPr>
                <w:rFonts w:ascii="Arial" w:eastAsia="Times New Roman" w:hAnsi="Arial" w:cs="Arial"/>
                <w:sz w:val="20"/>
                <w:szCs w:val="20"/>
                <w:lang w:eastAsia="zh-CN"/>
              </w:rPr>
            </w:pPr>
            <w:r w:rsidRPr="00361918">
              <w:rPr>
                <w:rFonts w:ascii="Arial" w:eastAsia="Times New Roman" w:hAnsi="Arial" w:cs="Arial"/>
                <w:sz w:val="20"/>
                <w:szCs w:val="20"/>
                <w:lang w:eastAsia="zh-CN"/>
              </w:rPr>
              <w:t>KA43555-BB01B-Z</w:t>
            </w:r>
          </w:p>
        </w:tc>
        <w:tc>
          <w:tcPr>
            <w:tcW w:w="810" w:type="dxa"/>
            <w:tcBorders>
              <w:right w:val="single" w:sz="12" w:space="0" w:color="auto"/>
            </w:tcBorders>
            <w:shd w:val="clear" w:color="auto" w:fill="auto"/>
          </w:tcPr>
          <w:p w14:paraId="08101D68"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p w14:paraId="6D44D075"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2</w:t>
            </w:r>
            <w:r w:rsidRPr="00361918">
              <w:rPr>
                <w:rFonts w:ascii="Arial" w:eastAsia="Times New Roman" w:hAnsi="Arial" w:cs="Arial"/>
                <w:sz w:val="20"/>
                <w:szCs w:val="20"/>
                <w:lang w:eastAsia="zh-CN"/>
              </w:rPr>
              <w:t>5</w:t>
            </w:r>
            <w:r w:rsidRPr="00361918">
              <w:rPr>
                <w:rFonts w:ascii="Arial" w:eastAsia="Times New Roman" w:hAnsi="Arial" w:cs="Arial"/>
                <w:sz w:val="20"/>
                <w:szCs w:val="20"/>
                <w:lang w:val="sr-Cyrl-RS" w:eastAsia="zh-CN"/>
              </w:rPr>
              <w:t>0</w:t>
            </w:r>
          </w:p>
        </w:tc>
        <w:tc>
          <w:tcPr>
            <w:tcW w:w="1080" w:type="dxa"/>
            <w:tcBorders>
              <w:left w:val="single" w:sz="12" w:space="0" w:color="auto"/>
            </w:tcBorders>
            <w:shd w:val="clear" w:color="auto" w:fill="auto"/>
          </w:tcPr>
          <w:p w14:paraId="03FE02C2"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p>
          <w:p w14:paraId="42BC6F78"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Danfoss</w:t>
            </w:r>
          </w:p>
        </w:tc>
        <w:tc>
          <w:tcPr>
            <w:tcW w:w="1080" w:type="dxa"/>
            <w:tcBorders>
              <w:right w:val="single" w:sz="12" w:space="0" w:color="auto"/>
            </w:tcBorders>
            <w:shd w:val="clear" w:color="auto" w:fill="auto"/>
          </w:tcPr>
          <w:p w14:paraId="520D21C3"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p>
          <w:p w14:paraId="5CD52781"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FC100</w:t>
            </w:r>
          </w:p>
        </w:tc>
      </w:tr>
      <w:tr w:rsidR="00BC15D9" w:rsidRPr="00361918" w14:paraId="5599B214" w14:textId="77777777" w:rsidTr="00FE7AC1">
        <w:trPr>
          <w:trHeight w:val="102"/>
        </w:trPr>
        <w:tc>
          <w:tcPr>
            <w:tcW w:w="738" w:type="dxa"/>
            <w:tcBorders>
              <w:left w:val="single" w:sz="12" w:space="0" w:color="auto"/>
              <w:bottom w:val="single" w:sz="12" w:space="0" w:color="auto"/>
            </w:tcBorders>
            <w:shd w:val="clear" w:color="auto" w:fill="auto"/>
          </w:tcPr>
          <w:p w14:paraId="19FADBB9"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К5</w:t>
            </w:r>
          </w:p>
        </w:tc>
        <w:tc>
          <w:tcPr>
            <w:tcW w:w="1260" w:type="dxa"/>
            <w:tcBorders>
              <w:bottom w:val="single" w:sz="12" w:space="0" w:color="auto"/>
            </w:tcBorders>
            <w:shd w:val="clear" w:color="auto" w:fill="auto"/>
          </w:tcPr>
          <w:p w14:paraId="47CC1A8E"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SAACKE</w:t>
            </w:r>
          </w:p>
          <w:p w14:paraId="7C2384F6" w14:textId="77777777" w:rsidR="00BC15D9" w:rsidRPr="00361918" w:rsidRDefault="00BC15D9" w:rsidP="00BC15D9">
            <w:pPr>
              <w:suppressAutoHyphens/>
              <w:spacing w:after="0" w:line="20" w:lineRule="atLeast"/>
              <w:rPr>
                <w:rFonts w:ascii="Arial" w:eastAsia="Times New Roman" w:hAnsi="Arial" w:cs="Arial"/>
                <w:sz w:val="20"/>
                <w:szCs w:val="20"/>
                <w:lang w:val="sr-Latn-RS" w:eastAsia="zh-CN"/>
              </w:rPr>
            </w:pPr>
          </w:p>
        </w:tc>
        <w:tc>
          <w:tcPr>
            <w:tcW w:w="1227" w:type="dxa"/>
            <w:tcBorders>
              <w:bottom w:val="single" w:sz="12" w:space="0" w:color="auto"/>
            </w:tcBorders>
            <w:shd w:val="clear" w:color="auto" w:fill="auto"/>
          </w:tcPr>
          <w:p w14:paraId="79B0C73A"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M24/1120/4RL</w:t>
            </w:r>
          </w:p>
        </w:tc>
        <w:tc>
          <w:tcPr>
            <w:tcW w:w="1113" w:type="dxa"/>
            <w:tcBorders>
              <w:bottom w:val="single" w:sz="12" w:space="0" w:color="auto"/>
              <w:right w:val="single" w:sz="12" w:space="0" w:color="auto"/>
            </w:tcBorders>
            <w:shd w:val="clear" w:color="auto" w:fill="auto"/>
          </w:tcPr>
          <w:p w14:paraId="0DD7F1A3" w14:textId="77777777" w:rsidR="00BC15D9" w:rsidRPr="00361918" w:rsidRDefault="00BC15D9" w:rsidP="00BC15D9">
            <w:pPr>
              <w:suppressAutoHyphens/>
              <w:spacing w:after="0" w:line="20" w:lineRule="atLeast"/>
              <w:jc w:val="center"/>
              <w:rPr>
                <w:rFonts w:ascii="Arial" w:eastAsia="Times New Roman" w:hAnsi="Arial" w:cs="Arial"/>
                <w:sz w:val="20"/>
                <w:szCs w:val="20"/>
                <w:lang w:val="sr-Cyrl-RS" w:eastAsia="zh-CN"/>
              </w:rPr>
            </w:pPr>
          </w:p>
        </w:tc>
        <w:tc>
          <w:tcPr>
            <w:tcW w:w="1260" w:type="dxa"/>
            <w:tcBorders>
              <w:left w:val="single" w:sz="12" w:space="0" w:color="auto"/>
              <w:bottom w:val="single" w:sz="12" w:space="0" w:color="auto"/>
              <w:right w:val="single" w:sz="4" w:space="0" w:color="auto"/>
            </w:tcBorders>
            <w:shd w:val="clear" w:color="auto" w:fill="auto"/>
          </w:tcPr>
          <w:p w14:paraId="305DAD8B"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Elmot-Schafer</w:t>
            </w:r>
          </w:p>
        </w:tc>
        <w:tc>
          <w:tcPr>
            <w:tcW w:w="1170" w:type="dxa"/>
            <w:tcBorders>
              <w:left w:val="single" w:sz="4" w:space="0" w:color="auto"/>
              <w:bottom w:val="single" w:sz="12" w:space="0" w:color="auto"/>
            </w:tcBorders>
            <w:shd w:val="clear" w:color="auto" w:fill="auto"/>
          </w:tcPr>
          <w:p w14:paraId="14D7713C" w14:textId="77777777" w:rsidR="00BC15D9" w:rsidRPr="00361918" w:rsidRDefault="00BC15D9" w:rsidP="00BC15D9">
            <w:pPr>
              <w:suppressAutoHyphens/>
              <w:spacing w:after="0" w:line="20" w:lineRule="atLeast"/>
              <w:jc w:val="both"/>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ESM 315 LB4</w:t>
            </w:r>
          </w:p>
        </w:tc>
        <w:tc>
          <w:tcPr>
            <w:tcW w:w="810" w:type="dxa"/>
            <w:tcBorders>
              <w:bottom w:val="single" w:sz="12" w:space="0" w:color="auto"/>
              <w:right w:val="single" w:sz="12" w:space="0" w:color="auto"/>
            </w:tcBorders>
            <w:shd w:val="clear" w:color="auto" w:fill="auto"/>
          </w:tcPr>
          <w:p w14:paraId="281FC611" w14:textId="77777777" w:rsidR="00BC15D9" w:rsidRPr="00361918" w:rsidRDefault="00BC15D9" w:rsidP="00BC15D9">
            <w:pPr>
              <w:suppressAutoHyphens/>
              <w:spacing w:after="0" w:line="20" w:lineRule="atLeast"/>
              <w:jc w:val="center"/>
              <w:rPr>
                <w:rFonts w:ascii="Arial" w:eastAsia="Times New Roman" w:hAnsi="Arial" w:cs="Arial"/>
                <w:sz w:val="20"/>
                <w:szCs w:val="20"/>
                <w:lang w:val="sr-Latn-RS" w:eastAsia="zh-CN"/>
              </w:rPr>
            </w:pPr>
            <w:r w:rsidRPr="00361918">
              <w:rPr>
                <w:rFonts w:ascii="Arial" w:eastAsia="Times New Roman" w:hAnsi="Arial" w:cs="Arial"/>
                <w:sz w:val="20"/>
                <w:szCs w:val="20"/>
                <w:lang w:val="sr-Cyrl-RS" w:eastAsia="zh-CN"/>
              </w:rPr>
              <w:t>200</w:t>
            </w:r>
          </w:p>
        </w:tc>
        <w:tc>
          <w:tcPr>
            <w:tcW w:w="1080" w:type="dxa"/>
            <w:tcBorders>
              <w:left w:val="single" w:sz="12" w:space="0" w:color="auto"/>
              <w:bottom w:val="single" w:sz="12" w:space="0" w:color="auto"/>
            </w:tcBorders>
            <w:shd w:val="clear" w:color="auto" w:fill="auto"/>
          </w:tcPr>
          <w:p w14:paraId="65FE47A6"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p>
          <w:p w14:paraId="670FA476" w14:textId="77777777" w:rsidR="00BC15D9" w:rsidRPr="00361918" w:rsidRDefault="00BC15D9" w:rsidP="00BC15D9">
            <w:pPr>
              <w:suppressAutoHyphens/>
              <w:spacing w:after="0" w:line="20" w:lineRule="atLeast"/>
              <w:jc w:val="both"/>
              <w:rPr>
                <w:rFonts w:ascii="Arial" w:eastAsia="Times New Roman" w:hAnsi="Arial" w:cs="Arial"/>
                <w:sz w:val="20"/>
                <w:szCs w:val="20"/>
                <w:lang w:val="sr-Latn-RS" w:eastAsia="zh-CN"/>
              </w:rPr>
            </w:pPr>
            <w:r w:rsidRPr="00361918">
              <w:rPr>
                <w:rFonts w:ascii="Arial" w:eastAsia="Times New Roman" w:hAnsi="Arial" w:cs="Arial"/>
                <w:sz w:val="20"/>
                <w:szCs w:val="20"/>
                <w:lang w:val="sr-Latn-RS" w:eastAsia="zh-CN"/>
              </w:rPr>
              <w:t>Danfoss</w:t>
            </w:r>
          </w:p>
        </w:tc>
        <w:tc>
          <w:tcPr>
            <w:tcW w:w="1080" w:type="dxa"/>
            <w:tcBorders>
              <w:bottom w:val="single" w:sz="12" w:space="0" w:color="auto"/>
              <w:right w:val="single" w:sz="12" w:space="0" w:color="auto"/>
            </w:tcBorders>
            <w:shd w:val="clear" w:color="auto" w:fill="auto"/>
          </w:tcPr>
          <w:p w14:paraId="5E25380E"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p>
          <w:p w14:paraId="54E44E39" w14:textId="77777777" w:rsidR="00BC15D9" w:rsidRPr="00361918" w:rsidRDefault="00BC15D9" w:rsidP="00BC15D9">
            <w:pPr>
              <w:suppressAutoHyphens/>
              <w:spacing w:after="0" w:line="20" w:lineRule="atLeast"/>
              <w:rPr>
                <w:rFonts w:ascii="Arial" w:eastAsia="Times New Roman" w:hAnsi="Arial" w:cs="Arial"/>
                <w:sz w:val="20"/>
                <w:szCs w:val="20"/>
                <w:lang w:val="sr-Cyrl-RS" w:eastAsia="zh-CN"/>
              </w:rPr>
            </w:pPr>
            <w:r w:rsidRPr="00361918">
              <w:rPr>
                <w:rFonts w:ascii="Arial" w:eastAsia="Times New Roman" w:hAnsi="Arial" w:cs="Arial"/>
                <w:sz w:val="20"/>
                <w:szCs w:val="20"/>
                <w:lang w:val="sr-Cyrl-RS" w:eastAsia="zh-CN"/>
              </w:rPr>
              <w:t>FC100</w:t>
            </w:r>
          </w:p>
        </w:tc>
      </w:tr>
    </w:tbl>
    <w:p w14:paraId="54B8321C" w14:textId="7A379928" w:rsidR="00AC5BA5" w:rsidRDefault="00AC5BA5" w:rsidP="00BC15D9">
      <w:pPr>
        <w:suppressAutoHyphens/>
        <w:spacing w:after="0" w:line="20" w:lineRule="atLeast"/>
        <w:jc w:val="both"/>
        <w:rPr>
          <w:rFonts w:ascii="Arial" w:eastAsia="Calibri" w:hAnsi="Arial" w:cs="Arial"/>
          <w:lang w:val="sr-Cyrl-RS" w:eastAsia="zh-CN"/>
        </w:rPr>
      </w:pPr>
    </w:p>
    <w:p w14:paraId="616258B4" w14:textId="69EEC955" w:rsidR="00A91205" w:rsidRDefault="00A91205" w:rsidP="00BC15D9">
      <w:pPr>
        <w:suppressAutoHyphens/>
        <w:spacing w:after="0" w:line="20" w:lineRule="atLeast"/>
        <w:jc w:val="both"/>
        <w:rPr>
          <w:rFonts w:ascii="Arial" w:eastAsia="Calibri" w:hAnsi="Arial" w:cs="Arial"/>
          <w:lang w:val="sr-Cyrl-RS" w:eastAsia="zh-CN"/>
        </w:rPr>
      </w:pPr>
    </w:p>
    <w:p w14:paraId="08AEB679" w14:textId="7F981CF8" w:rsidR="005C58F5" w:rsidRDefault="005C58F5" w:rsidP="00BC15D9">
      <w:pPr>
        <w:suppressAutoHyphens/>
        <w:spacing w:after="0" w:line="20" w:lineRule="atLeast"/>
        <w:jc w:val="both"/>
        <w:rPr>
          <w:rFonts w:ascii="Arial" w:eastAsia="Calibri" w:hAnsi="Arial" w:cs="Arial"/>
          <w:lang w:val="sr-Cyrl-RS" w:eastAsia="zh-CN"/>
        </w:rPr>
      </w:pPr>
    </w:p>
    <w:p w14:paraId="099C6549" w14:textId="0780AF9D" w:rsidR="005C58F5" w:rsidRDefault="005C58F5" w:rsidP="00BC15D9">
      <w:pPr>
        <w:suppressAutoHyphens/>
        <w:spacing w:after="0" w:line="20" w:lineRule="atLeast"/>
        <w:jc w:val="both"/>
        <w:rPr>
          <w:rFonts w:ascii="Arial" w:eastAsia="Calibri" w:hAnsi="Arial" w:cs="Arial"/>
          <w:lang w:val="sr-Cyrl-RS" w:eastAsia="zh-CN"/>
        </w:rPr>
      </w:pPr>
    </w:p>
    <w:p w14:paraId="6EDDD05B" w14:textId="506CBC0D" w:rsidR="005C58F5" w:rsidRDefault="005C58F5" w:rsidP="00BC15D9">
      <w:pPr>
        <w:suppressAutoHyphens/>
        <w:spacing w:after="0" w:line="20" w:lineRule="atLeast"/>
        <w:jc w:val="both"/>
        <w:rPr>
          <w:rFonts w:ascii="Arial" w:eastAsia="Calibri" w:hAnsi="Arial" w:cs="Arial"/>
          <w:lang w:val="sr-Cyrl-RS" w:eastAsia="zh-CN"/>
        </w:rPr>
      </w:pPr>
    </w:p>
    <w:p w14:paraId="76771FE7" w14:textId="77777777" w:rsidR="005C58F5" w:rsidRDefault="005C58F5" w:rsidP="00BC15D9">
      <w:pPr>
        <w:suppressAutoHyphens/>
        <w:spacing w:after="0" w:line="20" w:lineRule="atLeast"/>
        <w:jc w:val="both"/>
        <w:rPr>
          <w:rFonts w:ascii="Arial" w:eastAsia="Calibri" w:hAnsi="Arial" w:cs="Arial"/>
          <w:lang w:val="sr-Cyrl-RS" w:eastAsia="zh-CN"/>
        </w:rPr>
      </w:pPr>
    </w:p>
    <w:p w14:paraId="389A72B3" w14:textId="40E96443" w:rsidR="00BC15D9" w:rsidRPr="00C16BFB" w:rsidRDefault="00BC15D9" w:rsidP="00BC15D9">
      <w:pPr>
        <w:suppressAutoHyphens/>
        <w:spacing w:after="0" w:line="20" w:lineRule="atLeast"/>
        <w:jc w:val="both"/>
        <w:rPr>
          <w:rFonts w:ascii="Arial" w:eastAsia="Calibri" w:hAnsi="Arial" w:cs="Arial"/>
          <w:lang w:val="sr-Cyrl-RS" w:eastAsia="zh-CN"/>
        </w:rPr>
      </w:pPr>
      <w:r w:rsidRPr="003D329E">
        <w:rPr>
          <w:rFonts w:ascii="Arial" w:eastAsia="Calibri" w:hAnsi="Arial" w:cs="Arial"/>
          <w:lang w:val="sr-Cyrl-RS" w:eastAsia="zh-CN"/>
        </w:rPr>
        <w:lastRenderedPageBreak/>
        <w:t xml:space="preserve">Табела 7. Циркулационо постојење </w:t>
      </w:r>
    </w:p>
    <w:tbl>
      <w:tblPr>
        <w:tblW w:w="10440" w:type="dxa"/>
        <w:tblInd w:w="-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990"/>
        <w:gridCol w:w="990"/>
        <w:gridCol w:w="810"/>
        <w:gridCol w:w="1080"/>
        <w:gridCol w:w="1080"/>
        <w:gridCol w:w="990"/>
        <w:gridCol w:w="900"/>
        <w:gridCol w:w="900"/>
        <w:gridCol w:w="1260"/>
      </w:tblGrid>
      <w:tr w:rsidR="00BC15D9" w:rsidRPr="009C4237" w14:paraId="523E82B0" w14:textId="77777777" w:rsidTr="009317AF">
        <w:trPr>
          <w:trHeight w:val="548"/>
        </w:trPr>
        <w:tc>
          <w:tcPr>
            <w:tcW w:w="5310" w:type="dxa"/>
            <w:gridSpan w:val="5"/>
            <w:tcBorders>
              <w:top w:val="single" w:sz="12" w:space="0" w:color="auto"/>
              <w:left w:val="single" w:sz="12" w:space="0" w:color="auto"/>
              <w:bottom w:val="single" w:sz="12" w:space="0" w:color="auto"/>
              <w:right w:val="single" w:sz="12" w:space="0" w:color="auto"/>
            </w:tcBorders>
            <w:shd w:val="clear" w:color="auto" w:fill="auto"/>
          </w:tcPr>
          <w:p w14:paraId="182F0B1B"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p>
          <w:p w14:paraId="5FC9C89F"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ПУМПА</w:t>
            </w:r>
          </w:p>
          <w:p w14:paraId="5B227658"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p>
        </w:tc>
        <w:tc>
          <w:tcPr>
            <w:tcW w:w="2970" w:type="dxa"/>
            <w:gridSpan w:val="3"/>
            <w:tcBorders>
              <w:top w:val="single" w:sz="12" w:space="0" w:color="auto"/>
              <w:left w:val="single" w:sz="12" w:space="0" w:color="auto"/>
              <w:bottom w:val="single" w:sz="12" w:space="0" w:color="auto"/>
              <w:right w:val="single" w:sz="12" w:space="0" w:color="auto"/>
            </w:tcBorders>
            <w:shd w:val="clear" w:color="auto" w:fill="auto"/>
          </w:tcPr>
          <w:p w14:paraId="5422EE1A"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p>
          <w:p w14:paraId="5B153702"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ЕЛЕКТРОМОТОР</w:t>
            </w:r>
          </w:p>
        </w:tc>
        <w:tc>
          <w:tcPr>
            <w:tcW w:w="2160" w:type="dxa"/>
            <w:gridSpan w:val="2"/>
            <w:tcBorders>
              <w:top w:val="single" w:sz="12" w:space="0" w:color="auto"/>
              <w:left w:val="single" w:sz="12" w:space="0" w:color="auto"/>
              <w:bottom w:val="single" w:sz="12" w:space="0" w:color="auto"/>
              <w:right w:val="single" w:sz="12" w:space="0" w:color="auto"/>
            </w:tcBorders>
            <w:shd w:val="clear" w:color="auto" w:fill="auto"/>
          </w:tcPr>
          <w:p w14:paraId="57EC2037"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p>
          <w:p w14:paraId="189CCBAE"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Фреквентни регулатор</w:t>
            </w:r>
          </w:p>
        </w:tc>
      </w:tr>
      <w:tr w:rsidR="00BC15D9" w:rsidRPr="009C4237" w14:paraId="6D011654" w14:textId="77777777" w:rsidTr="0090605B">
        <w:trPr>
          <w:trHeight w:val="102"/>
        </w:trPr>
        <w:tc>
          <w:tcPr>
            <w:tcW w:w="1440" w:type="dxa"/>
            <w:tcBorders>
              <w:top w:val="single" w:sz="12" w:space="0" w:color="auto"/>
              <w:left w:val="single" w:sz="12" w:space="0" w:color="auto"/>
            </w:tcBorders>
            <w:shd w:val="clear" w:color="auto" w:fill="auto"/>
          </w:tcPr>
          <w:p w14:paraId="432887C8"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Функција</w:t>
            </w:r>
          </w:p>
          <w:p w14:paraId="04EDE870"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ТО Југ</w:t>
            </w:r>
          </w:p>
        </w:tc>
        <w:tc>
          <w:tcPr>
            <w:tcW w:w="990" w:type="dxa"/>
            <w:tcBorders>
              <w:top w:val="single" w:sz="12" w:space="0" w:color="auto"/>
            </w:tcBorders>
            <w:shd w:val="clear" w:color="auto" w:fill="auto"/>
          </w:tcPr>
          <w:p w14:paraId="35FACFEE"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Тип</w:t>
            </w:r>
          </w:p>
        </w:tc>
        <w:tc>
          <w:tcPr>
            <w:tcW w:w="990" w:type="dxa"/>
            <w:tcBorders>
              <w:top w:val="single" w:sz="12" w:space="0" w:color="auto"/>
            </w:tcBorders>
            <w:shd w:val="clear" w:color="auto" w:fill="auto"/>
          </w:tcPr>
          <w:p w14:paraId="72079C9F"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Произ.</w:t>
            </w:r>
          </w:p>
        </w:tc>
        <w:tc>
          <w:tcPr>
            <w:tcW w:w="810" w:type="dxa"/>
            <w:tcBorders>
              <w:top w:val="single" w:sz="12" w:space="0" w:color="auto"/>
            </w:tcBorders>
            <w:shd w:val="clear" w:color="auto" w:fill="auto"/>
          </w:tcPr>
          <w:p w14:paraId="291084B0" w14:textId="77777777" w:rsidR="00BC15D9" w:rsidRPr="009C4237" w:rsidRDefault="00BC15D9" w:rsidP="00AA0F38">
            <w:pPr>
              <w:suppressAutoHyphens/>
              <w:spacing w:after="0" w:line="20" w:lineRule="atLeast"/>
              <w:rPr>
                <w:rFonts w:ascii="Arial" w:eastAsia="Times New Roman" w:hAnsi="Arial" w:cs="Arial"/>
                <w:b/>
                <w:sz w:val="18"/>
                <w:szCs w:val="18"/>
                <w:lang w:val="sr-Latn-RS" w:eastAsia="zh-CN"/>
              </w:rPr>
            </w:pPr>
            <w:r w:rsidRPr="009C4237">
              <w:rPr>
                <w:rFonts w:ascii="Arial" w:eastAsia="Times New Roman" w:hAnsi="Arial" w:cs="Arial"/>
                <w:b/>
                <w:sz w:val="18"/>
                <w:szCs w:val="18"/>
                <w:lang w:val="sr-Latn-RS" w:eastAsia="zh-CN"/>
              </w:rPr>
              <w:t>Напор</w:t>
            </w:r>
          </w:p>
          <w:p w14:paraId="79BF1067" w14:textId="77777777" w:rsidR="00BC15D9" w:rsidRPr="009C4237" w:rsidRDefault="00BC15D9" w:rsidP="00AA0F38">
            <w:pPr>
              <w:suppressAutoHyphens/>
              <w:spacing w:after="0" w:line="20" w:lineRule="atLeast"/>
              <w:rPr>
                <w:rFonts w:ascii="Arial" w:eastAsia="Times New Roman" w:hAnsi="Arial" w:cs="Arial"/>
                <w:b/>
                <w:sz w:val="18"/>
                <w:szCs w:val="18"/>
                <w:lang w:val="sr-Latn-RS" w:eastAsia="zh-CN"/>
              </w:rPr>
            </w:pPr>
            <w:r w:rsidRPr="009C4237">
              <w:rPr>
                <w:rFonts w:ascii="Arial" w:eastAsia="Times New Roman" w:hAnsi="Arial" w:cs="Arial"/>
                <w:b/>
                <w:sz w:val="18"/>
                <w:szCs w:val="18"/>
                <w:lang w:val="sr-Latn-RS" w:eastAsia="zh-CN"/>
              </w:rPr>
              <w:t>H (m)</w:t>
            </w:r>
          </w:p>
        </w:tc>
        <w:tc>
          <w:tcPr>
            <w:tcW w:w="1080" w:type="dxa"/>
            <w:tcBorders>
              <w:top w:val="single" w:sz="12" w:space="0" w:color="auto"/>
              <w:right w:val="single" w:sz="12" w:space="0" w:color="auto"/>
            </w:tcBorders>
            <w:shd w:val="clear" w:color="auto" w:fill="auto"/>
          </w:tcPr>
          <w:p w14:paraId="31E52FA9" w14:textId="77777777" w:rsidR="00BC15D9" w:rsidRPr="009C4237" w:rsidRDefault="00BC15D9" w:rsidP="00AA0F38">
            <w:pPr>
              <w:suppressAutoHyphens/>
              <w:spacing w:after="0" w:line="20" w:lineRule="atLeast"/>
              <w:rPr>
                <w:rFonts w:ascii="Arial" w:eastAsia="Times New Roman" w:hAnsi="Arial" w:cs="Arial"/>
                <w:b/>
                <w:sz w:val="18"/>
                <w:szCs w:val="18"/>
                <w:lang w:val="sr-Latn-RS" w:eastAsia="zh-CN"/>
              </w:rPr>
            </w:pPr>
            <w:r w:rsidRPr="009C4237">
              <w:rPr>
                <w:rFonts w:ascii="Arial" w:eastAsia="Times New Roman" w:hAnsi="Arial" w:cs="Arial"/>
                <w:b/>
                <w:sz w:val="18"/>
                <w:szCs w:val="18"/>
                <w:lang w:val="sr-Latn-RS" w:eastAsia="zh-CN"/>
              </w:rPr>
              <w:t>Проток</w:t>
            </w:r>
          </w:p>
          <w:p w14:paraId="40624421" w14:textId="77777777" w:rsidR="00BC15D9" w:rsidRPr="009C4237" w:rsidRDefault="00BC15D9" w:rsidP="00AA0F38">
            <w:pPr>
              <w:suppressAutoHyphens/>
              <w:spacing w:after="0" w:line="20" w:lineRule="atLeast"/>
              <w:rPr>
                <w:rFonts w:ascii="Arial" w:eastAsia="Times New Roman" w:hAnsi="Arial" w:cs="Arial"/>
                <w:b/>
                <w:sz w:val="18"/>
                <w:szCs w:val="18"/>
                <w:lang w:val="sr-Latn-RS" w:eastAsia="zh-CN"/>
              </w:rPr>
            </w:pPr>
            <w:r w:rsidRPr="009C4237">
              <w:rPr>
                <w:rFonts w:ascii="Arial" w:eastAsia="Times New Roman" w:hAnsi="Arial" w:cs="Arial"/>
                <w:b/>
                <w:sz w:val="18"/>
                <w:szCs w:val="18"/>
                <w:lang w:val="sr-Latn-RS" w:eastAsia="zh-CN"/>
              </w:rPr>
              <w:t>m3/h</w:t>
            </w:r>
          </w:p>
        </w:tc>
        <w:tc>
          <w:tcPr>
            <w:tcW w:w="1080" w:type="dxa"/>
            <w:tcBorders>
              <w:top w:val="single" w:sz="12" w:space="0" w:color="auto"/>
              <w:left w:val="single" w:sz="12" w:space="0" w:color="auto"/>
            </w:tcBorders>
            <w:shd w:val="clear" w:color="auto" w:fill="auto"/>
          </w:tcPr>
          <w:p w14:paraId="14DC88BF"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Тип</w:t>
            </w:r>
          </w:p>
        </w:tc>
        <w:tc>
          <w:tcPr>
            <w:tcW w:w="990" w:type="dxa"/>
            <w:tcBorders>
              <w:top w:val="single" w:sz="12" w:space="0" w:color="auto"/>
              <w:right w:val="single" w:sz="4" w:space="0" w:color="auto"/>
            </w:tcBorders>
            <w:shd w:val="clear" w:color="auto" w:fill="auto"/>
          </w:tcPr>
          <w:p w14:paraId="6B76CA4C"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Произ.</w:t>
            </w:r>
          </w:p>
        </w:tc>
        <w:tc>
          <w:tcPr>
            <w:tcW w:w="900" w:type="dxa"/>
            <w:tcBorders>
              <w:top w:val="single" w:sz="12" w:space="0" w:color="auto"/>
              <w:left w:val="single" w:sz="4" w:space="0" w:color="auto"/>
              <w:right w:val="single" w:sz="12" w:space="0" w:color="auto"/>
            </w:tcBorders>
            <w:shd w:val="clear" w:color="auto" w:fill="auto"/>
          </w:tcPr>
          <w:p w14:paraId="473BA751"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Снага</w:t>
            </w:r>
          </w:p>
          <w:p w14:paraId="568EA2DE" w14:textId="77777777" w:rsidR="00BC15D9" w:rsidRPr="009C4237" w:rsidRDefault="00BC15D9" w:rsidP="00AA0F38">
            <w:pPr>
              <w:suppressAutoHyphens/>
              <w:spacing w:after="0" w:line="20" w:lineRule="atLeast"/>
              <w:rPr>
                <w:rFonts w:ascii="Arial" w:eastAsia="Times New Roman" w:hAnsi="Arial" w:cs="Arial"/>
                <w:b/>
                <w:sz w:val="18"/>
                <w:szCs w:val="18"/>
                <w:lang w:val="sr-Latn-RS" w:eastAsia="zh-CN"/>
              </w:rPr>
            </w:pPr>
            <w:r w:rsidRPr="009C4237">
              <w:rPr>
                <w:rFonts w:ascii="Arial" w:eastAsia="Times New Roman" w:hAnsi="Arial" w:cs="Arial"/>
                <w:b/>
                <w:sz w:val="18"/>
                <w:szCs w:val="18"/>
                <w:lang w:val="sr-Latn-RS" w:eastAsia="zh-CN"/>
              </w:rPr>
              <w:t>kW</w:t>
            </w:r>
          </w:p>
        </w:tc>
        <w:tc>
          <w:tcPr>
            <w:tcW w:w="900" w:type="dxa"/>
            <w:tcBorders>
              <w:top w:val="single" w:sz="12" w:space="0" w:color="auto"/>
              <w:left w:val="single" w:sz="12" w:space="0" w:color="auto"/>
            </w:tcBorders>
            <w:shd w:val="clear" w:color="auto" w:fill="auto"/>
          </w:tcPr>
          <w:p w14:paraId="390B13B0"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Тип</w:t>
            </w:r>
          </w:p>
        </w:tc>
        <w:tc>
          <w:tcPr>
            <w:tcW w:w="1260" w:type="dxa"/>
            <w:tcBorders>
              <w:top w:val="single" w:sz="12" w:space="0" w:color="auto"/>
              <w:right w:val="single" w:sz="12" w:space="0" w:color="auto"/>
            </w:tcBorders>
            <w:shd w:val="clear" w:color="auto" w:fill="auto"/>
          </w:tcPr>
          <w:p w14:paraId="78FF1622" w14:textId="77777777" w:rsidR="00BC15D9" w:rsidRPr="009C4237" w:rsidRDefault="00BC15D9" w:rsidP="00AA0F38">
            <w:pPr>
              <w:suppressAutoHyphens/>
              <w:spacing w:after="0" w:line="20" w:lineRule="atLeast"/>
              <w:rPr>
                <w:rFonts w:ascii="Arial" w:eastAsia="Times New Roman" w:hAnsi="Arial" w:cs="Arial"/>
                <w:b/>
                <w:sz w:val="18"/>
                <w:szCs w:val="18"/>
                <w:lang w:val="sr-Cyrl-RS" w:eastAsia="zh-CN"/>
              </w:rPr>
            </w:pPr>
            <w:r w:rsidRPr="009C4237">
              <w:rPr>
                <w:rFonts w:ascii="Arial" w:eastAsia="Times New Roman" w:hAnsi="Arial" w:cs="Arial"/>
                <w:b/>
                <w:sz w:val="18"/>
                <w:szCs w:val="18"/>
                <w:lang w:val="sr-Cyrl-RS" w:eastAsia="zh-CN"/>
              </w:rPr>
              <w:t>Произ.</w:t>
            </w:r>
          </w:p>
        </w:tc>
      </w:tr>
      <w:tr w:rsidR="00BC15D9" w:rsidRPr="009C4237" w14:paraId="6838AA3A" w14:textId="77777777" w:rsidTr="0090605B">
        <w:trPr>
          <w:trHeight w:val="102"/>
        </w:trPr>
        <w:tc>
          <w:tcPr>
            <w:tcW w:w="1440" w:type="dxa"/>
            <w:tcBorders>
              <w:left w:val="single" w:sz="12" w:space="0" w:color="auto"/>
            </w:tcBorders>
            <w:shd w:val="clear" w:color="auto" w:fill="auto"/>
          </w:tcPr>
          <w:p w14:paraId="5DC277A5"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p>
          <w:p w14:paraId="0874DAC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TPV CPTPV1</w:t>
            </w:r>
          </w:p>
        </w:tc>
        <w:tc>
          <w:tcPr>
            <w:tcW w:w="990" w:type="dxa"/>
            <w:shd w:val="clear" w:color="auto" w:fill="auto"/>
          </w:tcPr>
          <w:p w14:paraId="05F98BA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HS200-150-508B/498 1-F2DS-BBQE 1 132/4</w:t>
            </w:r>
          </w:p>
        </w:tc>
        <w:tc>
          <w:tcPr>
            <w:tcW w:w="990" w:type="dxa"/>
            <w:shd w:val="clear" w:color="auto" w:fill="auto"/>
          </w:tcPr>
          <w:p w14:paraId="516EBE6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Grundfos</w:t>
            </w:r>
          </w:p>
        </w:tc>
        <w:tc>
          <w:tcPr>
            <w:tcW w:w="810" w:type="dxa"/>
            <w:shd w:val="clear" w:color="auto" w:fill="auto"/>
          </w:tcPr>
          <w:p w14:paraId="208BA5F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94,9</w:t>
            </w:r>
          </w:p>
        </w:tc>
        <w:tc>
          <w:tcPr>
            <w:tcW w:w="1080" w:type="dxa"/>
            <w:tcBorders>
              <w:right w:val="single" w:sz="12" w:space="0" w:color="auto"/>
            </w:tcBorders>
            <w:shd w:val="clear" w:color="auto" w:fill="auto"/>
          </w:tcPr>
          <w:p w14:paraId="286A330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380</w:t>
            </w:r>
          </w:p>
        </w:tc>
        <w:tc>
          <w:tcPr>
            <w:tcW w:w="1080" w:type="dxa"/>
            <w:tcBorders>
              <w:left w:val="single" w:sz="12" w:space="0" w:color="auto"/>
            </w:tcBorders>
            <w:shd w:val="clear" w:color="auto" w:fill="auto"/>
          </w:tcPr>
          <w:p w14:paraId="0D34153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1CV312B</w:t>
            </w:r>
          </w:p>
        </w:tc>
        <w:tc>
          <w:tcPr>
            <w:tcW w:w="990" w:type="dxa"/>
            <w:tcBorders>
              <w:right w:val="single" w:sz="4" w:space="0" w:color="auto"/>
            </w:tcBorders>
            <w:shd w:val="clear" w:color="auto" w:fill="auto"/>
          </w:tcPr>
          <w:p w14:paraId="221DD27E"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6D20EF8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23912FDC"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132</w:t>
            </w:r>
          </w:p>
        </w:tc>
        <w:tc>
          <w:tcPr>
            <w:tcW w:w="900" w:type="dxa"/>
            <w:tcBorders>
              <w:left w:val="single" w:sz="12" w:space="0" w:color="auto"/>
            </w:tcBorders>
            <w:shd w:val="clear" w:color="auto" w:fill="auto"/>
          </w:tcPr>
          <w:p w14:paraId="13E5D87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73AE73B8"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p>
          <w:p w14:paraId="069A4AE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Danfoss</w:t>
            </w:r>
          </w:p>
        </w:tc>
      </w:tr>
      <w:tr w:rsidR="00BC15D9" w:rsidRPr="009C4237" w14:paraId="633FBE14" w14:textId="77777777" w:rsidTr="0090605B">
        <w:trPr>
          <w:trHeight w:val="102"/>
        </w:trPr>
        <w:tc>
          <w:tcPr>
            <w:tcW w:w="1440" w:type="dxa"/>
            <w:tcBorders>
              <w:left w:val="single" w:sz="12" w:space="0" w:color="auto"/>
            </w:tcBorders>
            <w:shd w:val="clear" w:color="auto" w:fill="auto"/>
          </w:tcPr>
          <w:p w14:paraId="60E76E40"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r w:rsidRPr="009C4237">
              <w:rPr>
                <w:rFonts w:ascii="Arial" w:eastAsia="Times New Roman" w:hAnsi="Arial" w:cs="Arial"/>
                <w:sz w:val="18"/>
                <w:szCs w:val="18"/>
                <w:lang w:val="sr-Latn-RS" w:eastAsia="zh-CN"/>
              </w:rPr>
              <w:t xml:space="preserve"> </w:t>
            </w:r>
          </w:p>
          <w:p w14:paraId="297D7EC5"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Latn-RS" w:eastAsia="zh-CN"/>
              </w:rPr>
              <w:t>TPV CPTPV2</w:t>
            </w:r>
          </w:p>
        </w:tc>
        <w:tc>
          <w:tcPr>
            <w:tcW w:w="990" w:type="dxa"/>
            <w:shd w:val="clear" w:color="auto" w:fill="auto"/>
          </w:tcPr>
          <w:p w14:paraId="4E75062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HS200-150-508B/498 1-F2DS-BBQE 1 132/4 EU</w:t>
            </w:r>
          </w:p>
        </w:tc>
        <w:tc>
          <w:tcPr>
            <w:tcW w:w="990" w:type="dxa"/>
            <w:shd w:val="clear" w:color="auto" w:fill="auto"/>
          </w:tcPr>
          <w:p w14:paraId="7A7A2E61"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Grundfos</w:t>
            </w:r>
          </w:p>
        </w:tc>
        <w:tc>
          <w:tcPr>
            <w:tcW w:w="810" w:type="dxa"/>
            <w:shd w:val="clear" w:color="auto" w:fill="auto"/>
          </w:tcPr>
          <w:p w14:paraId="3C523720"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90</w:t>
            </w:r>
          </w:p>
        </w:tc>
        <w:tc>
          <w:tcPr>
            <w:tcW w:w="1080" w:type="dxa"/>
            <w:tcBorders>
              <w:right w:val="single" w:sz="12" w:space="0" w:color="auto"/>
            </w:tcBorders>
            <w:shd w:val="clear" w:color="auto" w:fill="auto"/>
          </w:tcPr>
          <w:p w14:paraId="3919921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415</w:t>
            </w:r>
          </w:p>
        </w:tc>
        <w:tc>
          <w:tcPr>
            <w:tcW w:w="1080" w:type="dxa"/>
            <w:tcBorders>
              <w:left w:val="single" w:sz="12" w:space="0" w:color="auto"/>
            </w:tcBorders>
            <w:shd w:val="clear" w:color="auto" w:fill="auto"/>
          </w:tcPr>
          <w:p w14:paraId="2505DFBC"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1CV312B</w:t>
            </w:r>
          </w:p>
        </w:tc>
        <w:tc>
          <w:tcPr>
            <w:tcW w:w="990" w:type="dxa"/>
            <w:tcBorders>
              <w:right w:val="single" w:sz="4" w:space="0" w:color="auto"/>
            </w:tcBorders>
            <w:shd w:val="clear" w:color="auto" w:fill="auto"/>
          </w:tcPr>
          <w:p w14:paraId="6D64FA4C"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55E32EFE"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078EAA0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132</w:t>
            </w:r>
          </w:p>
        </w:tc>
        <w:tc>
          <w:tcPr>
            <w:tcW w:w="900" w:type="dxa"/>
            <w:tcBorders>
              <w:left w:val="single" w:sz="12" w:space="0" w:color="auto"/>
            </w:tcBorders>
            <w:shd w:val="clear" w:color="auto" w:fill="auto"/>
          </w:tcPr>
          <w:p w14:paraId="071CB92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73F7463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p>
          <w:p w14:paraId="704D5EEE"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Latn-RS" w:eastAsia="zh-CN"/>
              </w:rPr>
              <w:t>Danfoss</w:t>
            </w:r>
          </w:p>
        </w:tc>
      </w:tr>
      <w:tr w:rsidR="00BC15D9" w:rsidRPr="009C4237" w14:paraId="7C2F3AD8" w14:textId="77777777" w:rsidTr="0090605B">
        <w:trPr>
          <w:trHeight w:val="102"/>
        </w:trPr>
        <w:tc>
          <w:tcPr>
            <w:tcW w:w="1440" w:type="dxa"/>
            <w:tcBorders>
              <w:left w:val="single" w:sz="12" w:space="0" w:color="auto"/>
            </w:tcBorders>
            <w:shd w:val="clear" w:color="auto" w:fill="auto"/>
          </w:tcPr>
          <w:p w14:paraId="1F6BFB94"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r w:rsidRPr="009C4237">
              <w:rPr>
                <w:rFonts w:ascii="Arial" w:eastAsia="Times New Roman" w:hAnsi="Arial" w:cs="Arial"/>
                <w:sz w:val="18"/>
                <w:szCs w:val="18"/>
                <w:lang w:val="sr-Latn-RS" w:eastAsia="zh-CN"/>
              </w:rPr>
              <w:t xml:space="preserve"> </w:t>
            </w:r>
          </w:p>
          <w:p w14:paraId="0C9F2F57"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Latn-RS" w:eastAsia="zh-CN"/>
              </w:rPr>
              <w:t>TPV CPTPV2</w:t>
            </w:r>
          </w:p>
        </w:tc>
        <w:tc>
          <w:tcPr>
            <w:tcW w:w="990" w:type="dxa"/>
            <w:shd w:val="clear" w:color="auto" w:fill="auto"/>
          </w:tcPr>
          <w:p w14:paraId="51E7D68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 xml:space="preserve">HS200-150-508B/498 1-F2DS-BBQE 1 132/4 </w:t>
            </w:r>
          </w:p>
        </w:tc>
        <w:tc>
          <w:tcPr>
            <w:tcW w:w="990" w:type="dxa"/>
            <w:shd w:val="clear" w:color="auto" w:fill="auto"/>
          </w:tcPr>
          <w:p w14:paraId="461DBC2E"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Grundfos</w:t>
            </w:r>
          </w:p>
        </w:tc>
        <w:tc>
          <w:tcPr>
            <w:tcW w:w="810" w:type="dxa"/>
            <w:shd w:val="clear" w:color="auto" w:fill="auto"/>
          </w:tcPr>
          <w:p w14:paraId="7DC900F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94,9</w:t>
            </w:r>
          </w:p>
        </w:tc>
        <w:tc>
          <w:tcPr>
            <w:tcW w:w="1080" w:type="dxa"/>
            <w:tcBorders>
              <w:right w:val="single" w:sz="12" w:space="0" w:color="auto"/>
            </w:tcBorders>
            <w:shd w:val="clear" w:color="auto" w:fill="auto"/>
          </w:tcPr>
          <w:p w14:paraId="2336A573"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380</w:t>
            </w:r>
          </w:p>
        </w:tc>
        <w:tc>
          <w:tcPr>
            <w:tcW w:w="1080" w:type="dxa"/>
            <w:tcBorders>
              <w:left w:val="single" w:sz="12" w:space="0" w:color="auto"/>
            </w:tcBorders>
            <w:shd w:val="clear" w:color="auto" w:fill="auto"/>
          </w:tcPr>
          <w:p w14:paraId="0275FCB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1CV312B</w:t>
            </w:r>
          </w:p>
        </w:tc>
        <w:tc>
          <w:tcPr>
            <w:tcW w:w="990" w:type="dxa"/>
            <w:tcBorders>
              <w:right w:val="single" w:sz="4" w:space="0" w:color="auto"/>
            </w:tcBorders>
            <w:shd w:val="clear" w:color="auto" w:fill="auto"/>
          </w:tcPr>
          <w:p w14:paraId="036D3E2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10F5CB5E"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408788E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132</w:t>
            </w:r>
          </w:p>
        </w:tc>
        <w:tc>
          <w:tcPr>
            <w:tcW w:w="900" w:type="dxa"/>
            <w:tcBorders>
              <w:left w:val="single" w:sz="12" w:space="0" w:color="auto"/>
            </w:tcBorders>
            <w:shd w:val="clear" w:color="auto" w:fill="auto"/>
          </w:tcPr>
          <w:p w14:paraId="2A9C574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4ACE28D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p>
          <w:p w14:paraId="6201DAAE"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Latn-RS" w:eastAsia="zh-CN"/>
              </w:rPr>
              <w:t>Danfoss</w:t>
            </w:r>
          </w:p>
        </w:tc>
      </w:tr>
      <w:tr w:rsidR="00BC15D9" w:rsidRPr="009C4237" w14:paraId="37473A89" w14:textId="77777777" w:rsidTr="0090605B">
        <w:trPr>
          <w:trHeight w:val="102"/>
        </w:trPr>
        <w:tc>
          <w:tcPr>
            <w:tcW w:w="1440" w:type="dxa"/>
            <w:tcBorders>
              <w:left w:val="single" w:sz="12" w:space="0" w:color="auto"/>
            </w:tcBorders>
            <w:shd w:val="clear" w:color="auto" w:fill="auto"/>
          </w:tcPr>
          <w:p w14:paraId="3AF1776A"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r w:rsidRPr="009C4237">
              <w:rPr>
                <w:rFonts w:ascii="Arial" w:eastAsia="Times New Roman" w:hAnsi="Arial" w:cs="Arial"/>
                <w:sz w:val="18"/>
                <w:szCs w:val="18"/>
                <w:lang w:val="sr-Latn-RS" w:eastAsia="zh-CN"/>
              </w:rPr>
              <w:t xml:space="preserve"> </w:t>
            </w:r>
          </w:p>
          <w:p w14:paraId="5C7EFC97"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 xml:space="preserve">за грејање </w:t>
            </w:r>
            <w:r w:rsidRPr="009C4237">
              <w:rPr>
                <w:rFonts w:ascii="Arial" w:eastAsia="Times New Roman" w:hAnsi="Arial" w:cs="Arial"/>
                <w:sz w:val="18"/>
                <w:szCs w:val="18"/>
                <w:lang w:val="sr-Latn-RS" w:eastAsia="zh-CN"/>
              </w:rPr>
              <w:t>CP</w:t>
            </w:r>
            <w:r w:rsidRPr="009C4237">
              <w:rPr>
                <w:rFonts w:ascii="Arial" w:eastAsia="Times New Roman" w:hAnsi="Arial" w:cs="Arial"/>
                <w:sz w:val="18"/>
                <w:szCs w:val="18"/>
                <w:lang w:val="sr-Cyrl-RS" w:eastAsia="zh-CN"/>
              </w:rPr>
              <w:t>1</w:t>
            </w:r>
          </w:p>
        </w:tc>
        <w:tc>
          <w:tcPr>
            <w:tcW w:w="990" w:type="dxa"/>
            <w:shd w:val="clear" w:color="auto" w:fill="auto"/>
          </w:tcPr>
          <w:p w14:paraId="0EAD19F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OMEGA 250-600A</w:t>
            </w:r>
          </w:p>
        </w:tc>
        <w:tc>
          <w:tcPr>
            <w:tcW w:w="990" w:type="dxa"/>
            <w:shd w:val="clear" w:color="auto" w:fill="auto"/>
          </w:tcPr>
          <w:p w14:paraId="21C96B1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KSB AG</w:t>
            </w:r>
          </w:p>
          <w:p w14:paraId="471E8688"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Gemany</w:t>
            </w:r>
          </w:p>
        </w:tc>
        <w:tc>
          <w:tcPr>
            <w:tcW w:w="810" w:type="dxa"/>
            <w:shd w:val="clear" w:color="auto" w:fill="auto"/>
          </w:tcPr>
          <w:p w14:paraId="791BF12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105</w:t>
            </w:r>
          </w:p>
        </w:tc>
        <w:tc>
          <w:tcPr>
            <w:tcW w:w="1080" w:type="dxa"/>
            <w:tcBorders>
              <w:right w:val="single" w:sz="12" w:space="0" w:color="auto"/>
            </w:tcBorders>
            <w:shd w:val="clear" w:color="auto" w:fill="auto"/>
          </w:tcPr>
          <w:p w14:paraId="400099D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1100</w:t>
            </w:r>
          </w:p>
        </w:tc>
        <w:tc>
          <w:tcPr>
            <w:tcW w:w="1080" w:type="dxa"/>
            <w:tcBorders>
              <w:left w:val="single" w:sz="12" w:space="0" w:color="auto"/>
            </w:tcBorders>
            <w:shd w:val="clear" w:color="auto" w:fill="auto"/>
          </w:tcPr>
          <w:p w14:paraId="721B0AB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1LA8 355-4PB80</w:t>
            </w:r>
          </w:p>
        </w:tc>
        <w:tc>
          <w:tcPr>
            <w:tcW w:w="990" w:type="dxa"/>
            <w:tcBorders>
              <w:right w:val="single" w:sz="4" w:space="0" w:color="auto"/>
            </w:tcBorders>
            <w:shd w:val="clear" w:color="auto" w:fill="auto"/>
          </w:tcPr>
          <w:p w14:paraId="1278375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28EF416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7DAC9C2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400</w:t>
            </w:r>
          </w:p>
        </w:tc>
        <w:tc>
          <w:tcPr>
            <w:tcW w:w="900" w:type="dxa"/>
            <w:tcBorders>
              <w:left w:val="single" w:sz="12" w:space="0" w:color="auto"/>
            </w:tcBorders>
            <w:shd w:val="clear" w:color="auto" w:fill="auto"/>
          </w:tcPr>
          <w:p w14:paraId="61EF638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37CAFAE7"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 xml:space="preserve"> </w:t>
            </w:r>
          </w:p>
          <w:p w14:paraId="0108523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Cyrl-RS" w:eastAsia="zh-CN"/>
              </w:rPr>
              <w:t xml:space="preserve"> </w:t>
            </w:r>
            <w:r w:rsidRPr="009C4237">
              <w:rPr>
                <w:rFonts w:ascii="Arial" w:eastAsia="Times New Roman" w:hAnsi="Arial" w:cs="Arial"/>
                <w:sz w:val="18"/>
                <w:szCs w:val="18"/>
                <w:lang w:val="sr-Latn-RS" w:eastAsia="zh-CN"/>
              </w:rPr>
              <w:t>Danfoss</w:t>
            </w:r>
          </w:p>
        </w:tc>
      </w:tr>
      <w:tr w:rsidR="00BC15D9" w:rsidRPr="009C4237" w14:paraId="768F0CE8" w14:textId="77777777" w:rsidTr="0090605B">
        <w:trPr>
          <w:trHeight w:val="102"/>
        </w:trPr>
        <w:tc>
          <w:tcPr>
            <w:tcW w:w="1440" w:type="dxa"/>
            <w:tcBorders>
              <w:left w:val="single" w:sz="12" w:space="0" w:color="auto"/>
            </w:tcBorders>
            <w:shd w:val="clear" w:color="auto" w:fill="auto"/>
          </w:tcPr>
          <w:p w14:paraId="429D6DD7"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r w:rsidRPr="009C4237">
              <w:rPr>
                <w:rFonts w:ascii="Arial" w:eastAsia="Times New Roman" w:hAnsi="Arial" w:cs="Arial"/>
                <w:sz w:val="18"/>
                <w:szCs w:val="18"/>
                <w:lang w:val="sr-Latn-RS" w:eastAsia="zh-CN"/>
              </w:rPr>
              <w:t xml:space="preserve"> </w:t>
            </w:r>
          </w:p>
          <w:p w14:paraId="2C8BAEC4"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 xml:space="preserve">за грејање </w:t>
            </w:r>
            <w:r w:rsidRPr="009C4237">
              <w:rPr>
                <w:rFonts w:ascii="Arial" w:eastAsia="Times New Roman" w:hAnsi="Arial" w:cs="Arial"/>
                <w:sz w:val="18"/>
                <w:szCs w:val="18"/>
                <w:lang w:val="sr-Latn-RS" w:eastAsia="zh-CN"/>
              </w:rPr>
              <w:t>CP</w:t>
            </w:r>
            <w:r w:rsidRPr="009C4237">
              <w:rPr>
                <w:rFonts w:ascii="Arial" w:eastAsia="Times New Roman" w:hAnsi="Arial" w:cs="Arial"/>
                <w:sz w:val="18"/>
                <w:szCs w:val="18"/>
                <w:lang w:val="sr-Cyrl-RS" w:eastAsia="zh-CN"/>
              </w:rPr>
              <w:t>2</w:t>
            </w:r>
          </w:p>
        </w:tc>
        <w:tc>
          <w:tcPr>
            <w:tcW w:w="990" w:type="dxa"/>
            <w:shd w:val="clear" w:color="auto" w:fill="auto"/>
          </w:tcPr>
          <w:p w14:paraId="05BC70F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OMEGA 250-600A</w:t>
            </w:r>
          </w:p>
        </w:tc>
        <w:tc>
          <w:tcPr>
            <w:tcW w:w="990" w:type="dxa"/>
            <w:shd w:val="clear" w:color="auto" w:fill="auto"/>
          </w:tcPr>
          <w:p w14:paraId="2947874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KSB</w:t>
            </w:r>
          </w:p>
          <w:p w14:paraId="381E9CA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Gemany</w:t>
            </w:r>
          </w:p>
        </w:tc>
        <w:tc>
          <w:tcPr>
            <w:tcW w:w="810" w:type="dxa"/>
            <w:shd w:val="clear" w:color="auto" w:fill="auto"/>
          </w:tcPr>
          <w:p w14:paraId="096D2417"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105</w:t>
            </w:r>
          </w:p>
        </w:tc>
        <w:tc>
          <w:tcPr>
            <w:tcW w:w="1080" w:type="dxa"/>
            <w:tcBorders>
              <w:right w:val="single" w:sz="12" w:space="0" w:color="auto"/>
            </w:tcBorders>
            <w:shd w:val="clear" w:color="auto" w:fill="auto"/>
          </w:tcPr>
          <w:p w14:paraId="3B0E434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1100</w:t>
            </w:r>
          </w:p>
        </w:tc>
        <w:tc>
          <w:tcPr>
            <w:tcW w:w="1080" w:type="dxa"/>
            <w:tcBorders>
              <w:left w:val="single" w:sz="12" w:space="0" w:color="auto"/>
            </w:tcBorders>
            <w:shd w:val="clear" w:color="auto" w:fill="auto"/>
          </w:tcPr>
          <w:p w14:paraId="2D37A1C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1LA8 355-4PB80</w:t>
            </w:r>
          </w:p>
        </w:tc>
        <w:tc>
          <w:tcPr>
            <w:tcW w:w="990" w:type="dxa"/>
            <w:tcBorders>
              <w:right w:val="single" w:sz="4" w:space="0" w:color="auto"/>
            </w:tcBorders>
            <w:shd w:val="clear" w:color="auto" w:fill="auto"/>
          </w:tcPr>
          <w:p w14:paraId="4A45545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60C13E4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7080391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400</w:t>
            </w:r>
          </w:p>
        </w:tc>
        <w:tc>
          <w:tcPr>
            <w:tcW w:w="900" w:type="dxa"/>
            <w:tcBorders>
              <w:left w:val="single" w:sz="12" w:space="0" w:color="auto"/>
            </w:tcBorders>
            <w:shd w:val="clear" w:color="auto" w:fill="auto"/>
          </w:tcPr>
          <w:p w14:paraId="021AD96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5B13518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p>
          <w:p w14:paraId="0F2AC332"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Latn-RS" w:eastAsia="zh-CN"/>
              </w:rPr>
              <w:t>Danfoss</w:t>
            </w:r>
          </w:p>
        </w:tc>
      </w:tr>
      <w:tr w:rsidR="00BC15D9" w:rsidRPr="009C4237" w14:paraId="460971BB" w14:textId="77777777" w:rsidTr="0090605B">
        <w:trPr>
          <w:trHeight w:val="102"/>
        </w:trPr>
        <w:tc>
          <w:tcPr>
            <w:tcW w:w="1440" w:type="dxa"/>
            <w:tcBorders>
              <w:left w:val="single" w:sz="12" w:space="0" w:color="auto"/>
            </w:tcBorders>
            <w:shd w:val="clear" w:color="auto" w:fill="auto"/>
          </w:tcPr>
          <w:p w14:paraId="68EF25E0"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r w:rsidRPr="009C4237">
              <w:rPr>
                <w:rFonts w:ascii="Arial" w:eastAsia="Times New Roman" w:hAnsi="Arial" w:cs="Arial"/>
                <w:sz w:val="18"/>
                <w:szCs w:val="18"/>
                <w:lang w:val="sr-Latn-RS" w:eastAsia="zh-CN"/>
              </w:rPr>
              <w:t xml:space="preserve"> </w:t>
            </w:r>
          </w:p>
          <w:p w14:paraId="398CFD7C"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 xml:space="preserve">за грејање </w:t>
            </w:r>
            <w:r w:rsidRPr="009C4237">
              <w:rPr>
                <w:rFonts w:ascii="Arial" w:eastAsia="Times New Roman" w:hAnsi="Arial" w:cs="Arial"/>
                <w:sz w:val="18"/>
                <w:szCs w:val="18"/>
                <w:lang w:val="sr-Latn-RS" w:eastAsia="zh-CN"/>
              </w:rPr>
              <w:t>CP</w:t>
            </w:r>
            <w:r w:rsidRPr="009C4237">
              <w:rPr>
                <w:rFonts w:ascii="Arial" w:eastAsia="Times New Roman" w:hAnsi="Arial" w:cs="Arial"/>
                <w:sz w:val="18"/>
                <w:szCs w:val="18"/>
                <w:lang w:val="sr-Cyrl-RS" w:eastAsia="zh-CN"/>
              </w:rPr>
              <w:t>3</w:t>
            </w:r>
          </w:p>
        </w:tc>
        <w:tc>
          <w:tcPr>
            <w:tcW w:w="990" w:type="dxa"/>
            <w:shd w:val="clear" w:color="auto" w:fill="auto"/>
          </w:tcPr>
          <w:p w14:paraId="70E5423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OMEGA 250-600A</w:t>
            </w:r>
          </w:p>
        </w:tc>
        <w:tc>
          <w:tcPr>
            <w:tcW w:w="990" w:type="dxa"/>
            <w:shd w:val="clear" w:color="auto" w:fill="auto"/>
          </w:tcPr>
          <w:p w14:paraId="262AB68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KSB</w:t>
            </w:r>
          </w:p>
          <w:p w14:paraId="4FA89AC7"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Gemany</w:t>
            </w:r>
          </w:p>
        </w:tc>
        <w:tc>
          <w:tcPr>
            <w:tcW w:w="810" w:type="dxa"/>
            <w:shd w:val="clear" w:color="auto" w:fill="auto"/>
          </w:tcPr>
          <w:p w14:paraId="1246A04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105</w:t>
            </w:r>
          </w:p>
        </w:tc>
        <w:tc>
          <w:tcPr>
            <w:tcW w:w="1080" w:type="dxa"/>
            <w:tcBorders>
              <w:right w:val="single" w:sz="12" w:space="0" w:color="auto"/>
            </w:tcBorders>
            <w:shd w:val="clear" w:color="auto" w:fill="auto"/>
          </w:tcPr>
          <w:p w14:paraId="3A80AC4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1100</w:t>
            </w:r>
          </w:p>
        </w:tc>
        <w:tc>
          <w:tcPr>
            <w:tcW w:w="1080" w:type="dxa"/>
            <w:tcBorders>
              <w:left w:val="single" w:sz="12" w:space="0" w:color="auto"/>
            </w:tcBorders>
            <w:shd w:val="clear" w:color="auto" w:fill="auto"/>
          </w:tcPr>
          <w:p w14:paraId="755DCE6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1LA8 355-4PB80</w:t>
            </w:r>
          </w:p>
        </w:tc>
        <w:tc>
          <w:tcPr>
            <w:tcW w:w="990" w:type="dxa"/>
            <w:tcBorders>
              <w:right w:val="single" w:sz="4" w:space="0" w:color="auto"/>
            </w:tcBorders>
            <w:shd w:val="clear" w:color="auto" w:fill="auto"/>
          </w:tcPr>
          <w:p w14:paraId="2AC3F825"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3B137C3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7591C6A3"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400</w:t>
            </w:r>
          </w:p>
        </w:tc>
        <w:tc>
          <w:tcPr>
            <w:tcW w:w="900" w:type="dxa"/>
            <w:tcBorders>
              <w:left w:val="single" w:sz="12" w:space="0" w:color="auto"/>
            </w:tcBorders>
            <w:shd w:val="clear" w:color="auto" w:fill="auto"/>
          </w:tcPr>
          <w:p w14:paraId="747E47E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2B9A8B3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p>
          <w:p w14:paraId="62DCA742"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Latn-RS" w:eastAsia="zh-CN"/>
              </w:rPr>
              <w:t>Danfoss</w:t>
            </w:r>
          </w:p>
        </w:tc>
      </w:tr>
      <w:tr w:rsidR="00BC15D9" w:rsidRPr="009C4237" w14:paraId="0AA363B1" w14:textId="77777777" w:rsidTr="0090605B">
        <w:trPr>
          <w:trHeight w:val="102"/>
        </w:trPr>
        <w:tc>
          <w:tcPr>
            <w:tcW w:w="1440" w:type="dxa"/>
            <w:tcBorders>
              <w:left w:val="single" w:sz="12" w:space="0" w:color="auto"/>
            </w:tcBorders>
            <w:shd w:val="clear" w:color="auto" w:fill="auto"/>
          </w:tcPr>
          <w:p w14:paraId="735CFC34"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Циркулациона</w:t>
            </w:r>
            <w:r w:rsidRPr="009C4237">
              <w:rPr>
                <w:rFonts w:ascii="Arial" w:eastAsia="Times New Roman" w:hAnsi="Arial" w:cs="Arial"/>
                <w:sz w:val="18"/>
                <w:szCs w:val="18"/>
                <w:lang w:val="sr-Latn-RS" w:eastAsia="zh-CN"/>
              </w:rPr>
              <w:t xml:space="preserve"> </w:t>
            </w:r>
          </w:p>
          <w:p w14:paraId="51445EF6"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 xml:space="preserve">за грејање </w:t>
            </w:r>
            <w:r w:rsidRPr="009C4237">
              <w:rPr>
                <w:rFonts w:ascii="Arial" w:eastAsia="Times New Roman" w:hAnsi="Arial" w:cs="Arial"/>
                <w:sz w:val="18"/>
                <w:szCs w:val="18"/>
                <w:lang w:val="sr-Latn-RS" w:eastAsia="zh-CN"/>
              </w:rPr>
              <w:t>CP</w:t>
            </w:r>
            <w:r w:rsidRPr="009C4237">
              <w:rPr>
                <w:rFonts w:ascii="Arial" w:eastAsia="Times New Roman" w:hAnsi="Arial" w:cs="Arial"/>
                <w:sz w:val="18"/>
                <w:szCs w:val="18"/>
                <w:lang w:val="sr-Cyrl-RS" w:eastAsia="zh-CN"/>
              </w:rPr>
              <w:t>4</w:t>
            </w:r>
          </w:p>
        </w:tc>
        <w:tc>
          <w:tcPr>
            <w:tcW w:w="990" w:type="dxa"/>
            <w:shd w:val="clear" w:color="auto" w:fill="auto"/>
          </w:tcPr>
          <w:p w14:paraId="46FBD7D0"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MVI 7003-3/25/E/3-400-50-2</w:t>
            </w:r>
          </w:p>
        </w:tc>
        <w:tc>
          <w:tcPr>
            <w:tcW w:w="990" w:type="dxa"/>
            <w:shd w:val="clear" w:color="auto" w:fill="auto"/>
          </w:tcPr>
          <w:p w14:paraId="4693153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KSB AG</w:t>
            </w:r>
          </w:p>
          <w:p w14:paraId="13A2945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Gemany</w:t>
            </w:r>
          </w:p>
        </w:tc>
        <w:tc>
          <w:tcPr>
            <w:tcW w:w="810" w:type="dxa"/>
            <w:shd w:val="clear" w:color="auto" w:fill="auto"/>
          </w:tcPr>
          <w:p w14:paraId="5F22670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105</w:t>
            </w:r>
          </w:p>
        </w:tc>
        <w:tc>
          <w:tcPr>
            <w:tcW w:w="1080" w:type="dxa"/>
            <w:tcBorders>
              <w:right w:val="single" w:sz="12" w:space="0" w:color="auto"/>
            </w:tcBorders>
            <w:shd w:val="clear" w:color="auto" w:fill="auto"/>
          </w:tcPr>
          <w:p w14:paraId="45D7A76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1100</w:t>
            </w:r>
          </w:p>
        </w:tc>
        <w:tc>
          <w:tcPr>
            <w:tcW w:w="1080" w:type="dxa"/>
            <w:tcBorders>
              <w:left w:val="single" w:sz="12" w:space="0" w:color="auto"/>
            </w:tcBorders>
            <w:shd w:val="clear" w:color="auto" w:fill="auto"/>
          </w:tcPr>
          <w:p w14:paraId="7D3DD9CE"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1LA8 355-4PB80</w:t>
            </w:r>
          </w:p>
        </w:tc>
        <w:tc>
          <w:tcPr>
            <w:tcW w:w="990" w:type="dxa"/>
            <w:tcBorders>
              <w:right w:val="single" w:sz="4" w:space="0" w:color="auto"/>
            </w:tcBorders>
            <w:shd w:val="clear" w:color="auto" w:fill="auto"/>
          </w:tcPr>
          <w:p w14:paraId="48D9A74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Siemens</w:t>
            </w:r>
          </w:p>
          <w:p w14:paraId="60F40B5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900" w:type="dxa"/>
            <w:tcBorders>
              <w:left w:val="single" w:sz="4" w:space="0" w:color="auto"/>
              <w:right w:val="single" w:sz="12" w:space="0" w:color="auto"/>
            </w:tcBorders>
            <w:shd w:val="clear" w:color="auto" w:fill="auto"/>
          </w:tcPr>
          <w:p w14:paraId="0D64D930"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400</w:t>
            </w:r>
          </w:p>
        </w:tc>
        <w:tc>
          <w:tcPr>
            <w:tcW w:w="900" w:type="dxa"/>
            <w:tcBorders>
              <w:left w:val="single" w:sz="12" w:space="0" w:color="auto"/>
            </w:tcBorders>
            <w:shd w:val="clear" w:color="auto" w:fill="auto"/>
          </w:tcPr>
          <w:p w14:paraId="70ECB737"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443D9C5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t>
            </w:r>
          </w:p>
        </w:tc>
      </w:tr>
      <w:tr w:rsidR="00BC15D9" w:rsidRPr="009C4237" w14:paraId="11764CDE" w14:textId="77777777" w:rsidTr="0090605B">
        <w:trPr>
          <w:trHeight w:val="102"/>
        </w:trPr>
        <w:tc>
          <w:tcPr>
            <w:tcW w:w="1440" w:type="dxa"/>
            <w:tcBorders>
              <w:left w:val="single" w:sz="12" w:space="0" w:color="auto"/>
            </w:tcBorders>
            <w:shd w:val="clear" w:color="auto" w:fill="auto"/>
          </w:tcPr>
          <w:p w14:paraId="3934259D"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Диктир пумпа</w:t>
            </w:r>
          </w:p>
          <w:p w14:paraId="2093C73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DP1</w:t>
            </w:r>
          </w:p>
        </w:tc>
        <w:tc>
          <w:tcPr>
            <w:tcW w:w="990" w:type="dxa"/>
            <w:shd w:val="clear" w:color="auto" w:fill="auto"/>
          </w:tcPr>
          <w:p w14:paraId="604F226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MVI 7002-3/16/E/3-400-50-2</w:t>
            </w:r>
          </w:p>
        </w:tc>
        <w:tc>
          <w:tcPr>
            <w:tcW w:w="990" w:type="dxa"/>
            <w:shd w:val="clear" w:color="auto" w:fill="auto"/>
          </w:tcPr>
          <w:p w14:paraId="56E7F94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WILO</w:t>
            </w:r>
          </w:p>
          <w:p w14:paraId="1C52D82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810" w:type="dxa"/>
            <w:shd w:val="clear" w:color="auto" w:fill="auto"/>
          </w:tcPr>
          <w:p w14:paraId="313C502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60</w:t>
            </w:r>
          </w:p>
        </w:tc>
        <w:tc>
          <w:tcPr>
            <w:tcW w:w="1080" w:type="dxa"/>
            <w:tcBorders>
              <w:right w:val="single" w:sz="12" w:space="0" w:color="auto"/>
            </w:tcBorders>
            <w:shd w:val="clear" w:color="auto" w:fill="auto"/>
          </w:tcPr>
          <w:p w14:paraId="71DCA4A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70</w:t>
            </w:r>
          </w:p>
        </w:tc>
        <w:tc>
          <w:tcPr>
            <w:tcW w:w="1080" w:type="dxa"/>
            <w:tcBorders>
              <w:left w:val="single" w:sz="12" w:space="0" w:color="auto"/>
            </w:tcBorders>
            <w:shd w:val="clear" w:color="auto" w:fill="auto"/>
          </w:tcPr>
          <w:p w14:paraId="38A5F130"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12K160L2</w:t>
            </w:r>
          </w:p>
        </w:tc>
        <w:tc>
          <w:tcPr>
            <w:tcW w:w="990" w:type="dxa"/>
            <w:tcBorders>
              <w:right w:val="single" w:sz="4" w:space="0" w:color="auto"/>
            </w:tcBorders>
            <w:shd w:val="clear" w:color="auto" w:fill="auto"/>
          </w:tcPr>
          <w:p w14:paraId="512299C6"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 xml:space="preserve">Sever </w:t>
            </w:r>
          </w:p>
          <w:p w14:paraId="37722AE1"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Subotica</w:t>
            </w:r>
          </w:p>
        </w:tc>
        <w:tc>
          <w:tcPr>
            <w:tcW w:w="900" w:type="dxa"/>
            <w:tcBorders>
              <w:left w:val="single" w:sz="4" w:space="0" w:color="auto"/>
              <w:right w:val="single" w:sz="12" w:space="0" w:color="auto"/>
            </w:tcBorders>
            <w:shd w:val="clear" w:color="auto" w:fill="auto"/>
          </w:tcPr>
          <w:p w14:paraId="31E3CD6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18,5</w:t>
            </w:r>
          </w:p>
        </w:tc>
        <w:tc>
          <w:tcPr>
            <w:tcW w:w="900" w:type="dxa"/>
            <w:tcBorders>
              <w:left w:val="single" w:sz="12" w:space="0" w:color="auto"/>
            </w:tcBorders>
            <w:shd w:val="clear" w:color="auto" w:fill="auto"/>
          </w:tcPr>
          <w:p w14:paraId="0B4CF10C"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21C8050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t>
            </w:r>
          </w:p>
        </w:tc>
      </w:tr>
      <w:tr w:rsidR="00BC15D9" w:rsidRPr="009C4237" w14:paraId="26F1461F" w14:textId="77777777" w:rsidTr="0090605B">
        <w:trPr>
          <w:trHeight w:val="102"/>
        </w:trPr>
        <w:tc>
          <w:tcPr>
            <w:tcW w:w="1440" w:type="dxa"/>
            <w:tcBorders>
              <w:left w:val="single" w:sz="12" w:space="0" w:color="auto"/>
            </w:tcBorders>
            <w:shd w:val="clear" w:color="auto" w:fill="auto"/>
          </w:tcPr>
          <w:p w14:paraId="026F9A46"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Диктир пумпа</w:t>
            </w:r>
          </w:p>
          <w:p w14:paraId="0E7E16B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DP2</w:t>
            </w:r>
          </w:p>
        </w:tc>
        <w:tc>
          <w:tcPr>
            <w:tcW w:w="990" w:type="dxa"/>
            <w:shd w:val="clear" w:color="auto" w:fill="auto"/>
          </w:tcPr>
          <w:p w14:paraId="1639650A"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MVI 408-1/25/E/3-400-50-2</w:t>
            </w:r>
          </w:p>
        </w:tc>
        <w:tc>
          <w:tcPr>
            <w:tcW w:w="990" w:type="dxa"/>
            <w:shd w:val="clear" w:color="auto" w:fill="auto"/>
          </w:tcPr>
          <w:p w14:paraId="32E5E7D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WILO</w:t>
            </w:r>
          </w:p>
          <w:p w14:paraId="38FC9161"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810" w:type="dxa"/>
            <w:shd w:val="clear" w:color="auto" w:fill="auto"/>
          </w:tcPr>
          <w:p w14:paraId="4C62016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60</w:t>
            </w:r>
          </w:p>
        </w:tc>
        <w:tc>
          <w:tcPr>
            <w:tcW w:w="1080" w:type="dxa"/>
            <w:tcBorders>
              <w:right w:val="single" w:sz="12" w:space="0" w:color="auto"/>
            </w:tcBorders>
            <w:shd w:val="clear" w:color="auto" w:fill="auto"/>
          </w:tcPr>
          <w:p w14:paraId="66DC3A4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70</w:t>
            </w:r>
          </w:p>
        </w:tc>
        <w:tc>
          <w:tcPr>
            <w:tcW w:w="1080" w:type="dxa"/>
            <w:tcBorders>
              <w:left w:val="single" w:sz="12" w:space="0" w:color="auto"/>
            </w:tcBorders>
            <w:shd w:val="clear" w:color="auto" w:fill="auto"/>
          </w:tcPr>
          <w:p w14:paraId="29B4DE0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QS FA 132M2A-40H</w:t>
            </w:r>
          </w:p>
        </w:tc>
        <w:tc>
          <w:tcPr>
            <w:tcW w:w="990" w:type="dxa"/>
            <w:tcBorders>
              <w:right w:val="single" w:sz="4" w:space="0" w:color="auto"/>
            </w:tcBorders>
            <w:shd w:val="clear" w:color="auto" w:fill="auto"/>
          </w:tcPr>
          <w:p w14:paraId="1AB5C440"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TEE Germany</w:t>
            </w:r>
          </w:p>
        </w:tc>
        <w:tc>
          <w:tcPr>
            <w:tcW w:w="900" w:type="dxa"/>
            <w:tcBorders>
              <w:left w:val="single" w:sz="4" w:space="0" w:color="auto"/>
              <w:right w:val="single" w:sz="12" w:space="0" w:color="auto"/>
            </w:tcBorders>
            <w:shd w:val="clear" w:color="auto" w:fill="auto"/>
          </w:tcPr>
          <w:p w14:paraId="4A3696B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11</w:t>
            </w:r>
          </w:p>
        </w:tc>
        <w:tc>
          <w:tcPr>
            <w:tcW w:w="900" w:type="dxa"/>
            <w:tcBorders>
              <w:left w:val="single" w:sz="12" w:space="0" w:color="auto"/>
            </w:tcBorders>
            <w:shd w:val="clear" w:color="auto" w:fill="auto"/>
          </w:tcPr>
          <w:p w14:paraId="2B404DDC"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5CF7BBEC"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Danfoss</w:t>
            </w:r>
          </w:p>
        </w:tc>
      </w:tr>
      <w:tr w:rsidR="00BC15D9" w:rsidRPr="009C4237" w14:paraId="6645DA47" w14:textId="77777777" w:rsidTr="0090605B">
        <w:trPr>
          <w:trHeight w:val="102"/>
        </w:trPr>
        <w:tc>
          <w:tcPr>
            <w:tcW w:w="1440" w:type="dxa"/>
            <w:tcBorders>
              <w:left w:val="single" w:sz="12" w:space="0" w:color="auto"/>
            </w:tcBorders>
            <w:shd w:val="clear" w:color="auto" w:fill="auto"/>
          </w:tcPr>
          <w:p w14:paraId="111BD0A2"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Диктир пумпа</w:t>
            </w:r>
          </w:p>
          <w:p w14:paraId="731F814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DP3</w:t>
            </w:r>
          </w:p>
        </w:tc>
        <w:tc>
          <w:tcPr>
            <w:tcW w:w="990" w:type="dxa"/>
            <w:shd w:val="clear" w:color="auto" w:fill="auto"/>
          </w:tcPr>
          <w:p w14:paraId="1AAEB9D7"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MVI 408-1/25/E/3-400-50-2</w:t>
            </w:r>
          </w:p>
        </w:tc>
        <w:tc>
          <w:tcPr>
            <w:tcW w:w="990" w:type="dxa"/>
            <w:shd w:val="clear" w:color="auto" w:fill="auto"/>
          </w:tcPr>
          <w:p w14:paraId="3C1C202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WILO</w:t>
            </w:r>
          </w:p>
          <w:p w14:paraId="1E09869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810" w:type="dxa"/>
            <w:shd w:val="clear" w:color="auto" w:fill="auto"/>
          </w:tcPr>
          <w:p w14:paraId="6E7CA784" w14:textId="3C5EEDC4" w:rsidR="00BC15D9" w:rsidRPr="009C4237" w:rsidRDefault="00AA0F38"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40</w:t>
            </w:r>
          </w:p>
        </w:tc>
        <w:tc>
          <w:tcPr>
            <w:tcW w:w="1080" w:type="dxa"/>
            <w:tcBorders>
              <w:right w:val="single" w:sz="12" w:space="0" w:color="auto"/>
            </w:tcBorders>
            <w:shd w:val="clear" w:color="auto" w:fill="auto"/>
          </w:tcPr>
          <w:p w14:paraId="3F33654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4</w:t>
            </w:r>
          </w:p>
        </w:tc>
        <w:tc>
          <w:tcPr>
            <w:tcW w:w="1080" w:type="dxa"/>
            <w:tcBorders>
              <w:left w:val="single" w:sz="12" w:space="0" w:color="auto"/>
            </w:tcBorders>
            <w:shd w:val="clear" w:color="auto" w:fill="auto"/>
          </w:tcPr>
          <w:p w14:paraId="31C1CF48"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QS FA 132M2A-40H</w:t>
            </w:r>
          </w:p>
        </w:tc>
        <w:tc>
          <w:tcPr>
            <w:tcW w:w="990" w:type="dxa"/>
            <w:tcBorders>
              <w:right w:val="single" w:sz="4" w:space="0" w:color="auto"/>
            </w:tcBorders>
            <w:shd w:val="clear" w:color="auto" w:fill="auto"/>
          </w:tcPr>
          <w:p w14:paraId="7339B93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TEE Germany</w:t>
            </w:r>
          </w:p>
        </w:tc>
        <w:tc>
          <w:tcPr>
            <w:tcW w:w="900" w:type="dxa"/>
            <w:tcBorders>
              <w:left w:val="single" w:sz="4" w:space="0" w:color="auto"/>
              <w:right w:val="single" w:sz="12" w:space="0" w:color="auto"/>
            </w:tcBorders>
            <w:shd w:val="clear" w:color="auto" w:fill="auto"/>
          </w:tcPr>
          <w:p w14:paraId="088499A8"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3,7</w:t>
            </w:r>
          </w:p>
        </w:tc>
        <w:tc>
          <w:tcPr>
            <w:tcW w:w="900" w:type="dxa"/>
            <w:tcBorders>
              <w:left w:val="single" w:sz="12" w:space="0" w:color="auto"/>
            </w:tcBorders>
            <w:shd w:val="clear" w:color="auto" w:fill="auto"/>
          </w:tcPr>
          <w:p w14:paraId="6207679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511D25F4"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Danfoss</w:t>
            </w:r>
          </w:p>
        </w:tc>
      </w:tr>
      <w:tr w:rsidR="00BC15D9" w:rsidRPr="009C4237" w14:paraId="3E0F19F3" w14:textId="77777777" w:rsidTr="0090605B">
        <w:trPr>
          <w:trHeight w:val="102"/>
        </w:trPr>
        <w:tc>
          <w:tcPr>
            <w:tcW w:w="1440" w:type="dxa"/>
            <w:tcBorders>
              <w:left w:val="single" w:sz="12" w:space="0" w:color="auto"/>
            </w:tcBorders>
            <w:shd w:val="clear" w:color="auto" w:fill="auto"/>
          </w:tcPr>
          <w:p w14:paraId="20D3D16D" w14:textId="77777777" w:rsidR="00BC15D9" w:rsidRPr="009C4237" w:rsidRDefault="00BC15D9"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Диктир пумпа</w:t>
            </w:r>
          </w:p>
          <w:p w14:paraId="7916113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DP4</w:t>
            </w:r>
          </w:p>
        </w:tc>
        <w:tc>
          <w:tcPr>
            <w:tcW w:w="990" w:type="dxa"/>
            <w:shd w:val="clear" w:color="auto" w:fill="auto"/>
          </w:tcPr>
          <w:p w14:paraId="5E9E99C2"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MVI1605-1/25/E/3-400-50-2</w:t>
            </w:r>
          </w:p>
        </w:tc>
        <w:tc>
          <w:tcPr>
            <w:tcW w:w="990" w:type="dxa"/>
            <w:shd w:val="clear" w:color="auto" w:fill="auto"/>
          </w:tcPr>
          <w:p w14:paraId="057D8537"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WILO</w:t>
            </w:r>
          </w:p>
          <w:p w14:paraId="3B6C4B60"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Germany</w:t>
            </w:r>
          </w:p>
        </w:tc>
        <w:tc>
          <w:tcPr>
            <w:tcW w:w="810" w:type="dxa"/>
            <w:shd w:val="clear" w:color="auto" w:fill="auto"/>
          </w:tcPr>
          <w:p w14:paraId="449464C9" w14:textId="61CEC42D" w:rsidR="00BC15D9" w:rsidRPr="009C4237" w:rsidRDefault="00AA0F38" w:rsidP="00AA0F38">
            <w:pPr>
              <w:suppressAutoHyphens/>
              <w:spacing w:after="0" w:line="20" w:lineRule="atLeast"/>
              <w:rPr>
                <w:rFonts w:ascii="Arial" w:eastAsia="Times New Roman" w:hAnsi="Arial" w:cs="Arial"/>
                <w:sz w:val="18"/>
                <w:szCs w:val="18"/>
                <w:lang w:val="sr-Cyrl-RS" w:eastAsia="zh-CN"/>
              </w:rPr>
            </w:pPr>
            <w:r w:rsidRPr="009C4237">
              <w:rPr>
                <w:rFonts w:ascii="Arial" w:eastAsia="Times New Roman" w:hAnsi="Arial" w:cs="Arial"/>
                <w:sz w:val="18"/>
                <w:szCs w:val="18"/>
                <w:lang w:val="sr-Cyrl-RS" w:eastAsia="zh-CN"/>
              </w:rPr>
              <w:t>40</w:t>
            </w:r>
          </w:p>
        </w:tc>
        <w:tc>
          <w:tcPr>
            <w:tcW w:w="1080" w:type="dxa"/>
            <w:tcBorders>
              <w:right w:val="single" w:sz="12" w:space="0" w:color="auto"/>
            </w:tcBorders>
            <w:shd w:val="clear" w:color="auto" w:fill="auto"/>
          </w:tcPr>
          <w:p w14:paraId="0BEB54BB"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16</w:t>
            </w:r>
          </w:p>
        </w:tc>
        <w:tc>
          <w:tcPr>
            <w:tcW w:w="1080" w:type="dxa"/>
            <w:tcBorders>
              <w:left w:val="single" w:sz="12" w:space="0" w:color="auto"/>
            </w:tcBorders>
            <w:shd w:val="clear" w:color="auto" w:fill="auto"/>
          </w:tcPr>
          <w:p w14:paraId="5E1E3803"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MOT3-QSFC9052A-42H</w:t>
            </w:r>
          </w:p>
        </w:tc>
        <w:tc>
          <w:tcPr>
            <w:tcW w:w="990" w:type="dxa"/>
            <w:tcBorders>
              <w:right w:val="single" w:sz="4" w:space="0" w:color="auto"/>
            </w:tcBorders>
            <w:shd w:val="clear" w:color="auto" w:fill="auto"/>
          </w:tcPr>
          <w:p w14:paraId="4857C021"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WILO</w:t>
            </w:r>
          </w:p>
        </w:tc>
        <w:tc>
          <w:tcPr>
            <w:tcW w:w="900" w:type="dxa"/>
            <w:tcBorders>
              <w:left w:val="single" w:sz="4" w:space="0" w:color="auto"/>
              <w:right w:val="single" w:sz="12" w:space="0" w:color="auto"/>
            </w:tcBorders>
            <w:shd w:val="clear" w:color="auto" w:fill="auto"/>
          </w:tcPr>
          <w:p w14:paraId="6972812F"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1,85</w:t>
            </w:r>
          </w:p>
        </w:tc>
        <w:tc>
          <w:tcPr>
            <w:tcW w:w="900" w:type="dxa"/>
            <w:tcBorders>
              <w:left w:val="single" w:sz="12" w:space="0" w:color="auto"/>
            </w:tcBorders>
            <w:shd w:val="clear" w:color="auto" w:fill="auto"/>
          </w:tcPr>
          <w:p w14:paraId="68D2E80D"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FC200</w:t>
            </w:r>
          </w:p>
        </w:tc>
        <w:tc>
          <w:tcPr>
            <w:tcW w:w="1260" w:type="dxa"/>
            <w:tcBorders>
              <w:right w:val="single" w:sz="12" w:space="0" w:color="auto"/>
            </w:tcBorders>
            <w:shd w:val="clear" w:color="auto" w:fill="auto"/>
          </w:tcPr>
          <w:p w14:paraId="7E1D1DD9" w14:textId="77777777" w:rsidR="00BC15D9" w:rsidRPr="009C4237" w:rsidRDefault="00BC15D9" w:rsidP="00AA0F38">
            <w:pPr>
              <w:suppressAutoHyphens/>
              <w:spacing w:after="0" w:line="20" w:lineRule="atLeast"/>
              <w:rPr>
                <w:rFonts w:ascii="Arial" w:eastAsia="Times New Roman" w:hAnsi="Arial" w:cs="Arial"/>
                <w:sz w:val="18"/>
                <w:szCs w:val="18"/>
                <w:lang w:val="sr-Latn-RS" w:eastAsia="zh-CN"/>
              </w:rPr>
            </w:pPr>
            <w:r w:rsidRPr="009C4237">
              <w:rPr>
                <w:rFonts w:ascii="Arial" w:eastAsia="Times New Roman" w:hAnsi="Arial" w:cs="Arial"/>
                <w:sz w:val="18"/>
                <w:szCs w:val="18"/>
                <w:lang w:val="sr-Latn-RS" w:eastAsia="zh-CN"/>
              </w:rPr>
              <w:t>Danfoss</w:t>
            </w:r>
          </w:p>
        </w:tc>
      </w:tr>
      <w:tr w:rsidR="00446D64" w:rsidRPr="00446D64" w14:paraId="524BF3D6" w14:textId="77777777" w:rsidTr="0090605B">
        <w:trPr>
          <w:trHeight w:val="102"/>
        </w:trPr>
        <w:tc>
          <w:tcPr>
            <w:tcW w:w="1440" w:type="dxa"/>
            <w:tcBorders>
              <w:left w:val="single" w:sz="12" w:space="0" w:color="auto"/>
              <w:bottom w:val="single" w:sz="12" w:space="0" w:color="auto"/>
            </w:tcBorders>
            <w:shd w:val="clear" w:color="auto" w:fill="auto"/>
          </w:tcPr>
          <w:p w14:paraId="64634C87" w14:textId="2791540C" w:rsidR="00BC15D9" w:rsidRPr="00446D64" w:rsidRDefault="00F13578" w:rsidP="00AA0F38">
            <w:pPr>
              <w:suppressAutoHyphens/>
              <w:spacing w:after="0" w:line="20" w:lineRule="atLeast"/>
              <w:rPr>
                <w:rFonts w:ascii="Arial" w:eastAsia="Times New Roman" w:hAnsi="Arial" w:cs="Arial"/>
                <w:sz w:val="18"/>
                <w:szCs w:val="18"/>
                <w:lang w:val="sr-Cyrl-RS" w:eastAsia="zh-CN"/>
              </w:rPr>
            </w:pPr>
            <w:r w:rsidRPr="00446D64">
              <w:rPr>
                <w:rFonts w:ascii="Arial" w:eastAsia="Times New Roman" w:hAnsi="Arial" w:cs="Arial"/>
                <w:sz w:val="18"/>
                <w:szCs w:val="18"/>
                <w:lang w:val="sr-Cyrl-RS" w:eastAsia="zh-CN"/>
              </w:rPr>
              <w:t>Дизел диктир пумпа</w:t>
            </w:r>
          </w:p>
        </w:tc>
        <w:tc>
          <w:tcPr>
            <w:tcW w:w="990" w:type="dxa"/>
            <w:tcBorders>
              <w:bottom w:val="single" w:sz="12" w:space="0" w:color="auto"/>
            </w:tcBorders>
            <w:shd w:val="clear" w:color="auto" w:fill="auto"/>
          </w:tcPr>
          <w:p w14:paraId="507BBB4C"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SPM-5</w:t>
            </w:r>
          </w:p>
        </w:tc>
        <w:tc>
          <w:tcPr>
            <w:tcW w:w="990" w:type="dxa"/>
            <w:tcBorders>
              <w:bottom w:val="single" w:sz="12" w:space="0" w:color="auto"/>
            </w:tcBorders>
            <w:shd w:val="clear" w:color="auto" w:fill="auto"/>
          </w:tcPr>
          <w:p w14:paraId="35CD2DCC"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Jastrebac</w:t>
            </w:r>
          </w:p>
          <w:p w14:paraId="1B62C720"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Niš</w:t>
            </w:r>
          </w:p>
        </w:tc>
        <w:tc>
          <w:tcPr>
            <w:tcW w:w="810" w:type="dxa"/>
            <w:tcBorders>
              <w:bottom w:val="single" w:sz="12" w:space="0" w:color="auto"/>
            </w:tcBorders>
            <w:shd w:val="clear" w:color="auto" w:fill="auto"/>
          </w:tcPr>
          <w:p w14:paraId="377DCC33"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75,6</w:t>
            </w:r>
          </w:p>
        </w:tc>
        <w:tc>
          <w:tcPr>
            <w:tcW w:w="1080" w:type="dxa"/>
            <w:tcBorders>
              <w:bottom w:val="single" w:sz="12" w:space="0" w:color="auto"/>
              <w:right w:val="single" w:sz="12" w:space="0" w:color="auto"/>
            </w:tcBorders>
            <w:shd w:val="clear" w:color="auto" w:fill="auto"/>
          </w:tcPr>
          <w:p w14:paraId="700F957E"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44-35</w:t>
            </w:r>
          </w:p>
        </w:tc>
        <w:tc>
          <w:tcPr>
            <w:tcW w:w="1080" w:type="dxa"/>
            <w:tcBorders>
              <w:left w:val="single" w:sz="12" w:space="0" w:color="auto"/>
              <w:bottom w:val="single" w:sz="12" w:space="0" w:color="auto"/>
            </w:tcBorders>
            <w:shd w:val="clear" w:color="auto" w:fill="auto"/>
          </w:tcPr>
          <w:p w14:paraId="20E7023B"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ARAN T-512</w:t>
            </w:r>
          </w:p>
        </w:tc>
        <w:tc>
          <w:tcPr>
            <w:tcW w:w="990" w:type="dxa"/>
            <w:tcBorders>
              <w:bottom w:val="single" w:sz="12" w:space="0" w:color="auto"/>
              <w:right w:val="single" w:sz="4" w:space="0" w:color="auto"/>
            </w:tcBorders>
            <w:shd w:val="clear" w:color="auto" w:fill="auto"/>
          </w:tcPr>
          <w:p w14:paraId="594D43DC"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Torpedo</w:t>
            </w:r>
          </w:p>
          <w:p w14:paraId="04313222"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Rijeka</w:t>
            </w:r>
          </w:p>
        </w:tc>
        <w:tc>
          <w:tcPr>
            <w:tcW w:w="900" w:type="dxa"/>
            <w:tcBorders>
              <w:left w:val="single" w:sz="4" w:space="0" w:color="auto"/>
              <w:bottom w:val="single" w:sz="12" w:space="0" w:color="auto"/>
              <w:right w:val="single" w:sz="12" w:space="0" w:color="auto"/>
            </w:tcBorders>
            <w:shd w:val="clear" w:color="auto" w:fill="auto"/>
          </w:tcPr>
          <w:p w14:paraId="6E5CE258" w14:textId="395D098E" w:rsidR="00BC15D9" w:rsidRPr="00446D64" w:rsidRDefault="00446D64" w:rsidP="00AA0F38">
            <w:pPr>
              <w:suppressAutoHyphens/>
              <w:spacing w:after="0" w:line="20" w:lineRule="atLeast"/>
              <w:rPr>
                <w:rFonts w:ascii="Arial" w:eastAsia="Times New Roman" w:hAnsi="Arial" w:cs="Arial"/>
                <w:sz w:val="18"/>
                <w:szCs w:val="18"/>
                <w:lang w:val="sr-Cyrl-RS" w:eastAsia="zh-CN"/>
              </w:rPr>
            </w:pPr>
            <w:r w:rsidRPr="00446D64">
              <w:rPr>
                <w:rFonts w:ascii="Arial" w:eastAsia="Times New Roman" w:hAnsi="Arial" w:cs="Arial"/>
                <w:sz w:val="18"/>
                <w:szCs w:val="18"/>
                <w:lang w:val="sr-Cyrl-RS" w:eastAsia="zh-CN"/>
              </w:rPr>
              <w:t>12-15</w:t>
            </w:r>
          </w:p>
        </w:tc>
        <w:tc>
          <w:tcPr>
            <w:tcW w:w="900" w:type="dxa"/>
            <w:tcBorders>
              <w:left w:val="single" w:sz="12" w:space="0" w:color="auto"/>
              <w:bottom w:val="single" w:sz="12" w:space="0" w:color="auto"/>
            </w:tcBorders>
            <w:shd w:val="clear" w:color="auto" w:fill="auto"/>
          </w:tcPr>
          <w:p w14:paraId="7C64394F"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FC200</w:t>
            </w:r>
          </w:p>
        </w:tc>
        <w:tc>
          <w:tcPr>
            <w:tcW w:w="1260" w:type="dxa"/>
            <w:tcBorders>
              <w:bottom w:val="single" w:sz="12" w:space="0" w:color="auto"/>
              <w:right w:val="single" w:sz="12" w:space="0" w:color="auto"/>
            </w:tcBorders>
            <w:shd w:val="clear" w:color="auto" w:fill="auto"/>
          </w:tcPr>
          <w:p w14:paraId="2BF788E8" w14:textId="77777777" w:rsidR="00BC15D9" w:rsidRPr="00446D64" w:rsidRDefault="00BC15D9" w:rsidP="00AA0F38">
            <w:pPr>
              <w:suppressAutoHyphens/>
              <w:spacing w:after="0" w:line="20" w:lineRule="atLeast"/>
              <w:rPr>
                <w:rFonts w:ascii="Arial" w:eastAsia="Times New Roman" w:hAnsi="Arial" w:cs="Arial"/>
                <w:sz w:val="18"/>
                <w:szCs w:val="18"/>
                <w:lang w:val="sr-Latn-RS" w:eastAsia="zh-CN"/>
              </w:rPr>
            </w:pPr>
            <w:r w:rsidRPr="00446D64">
              <w:rPr>
                <w:rFonts w:ascii="Arial" w:eastAsia="Times New Roman" w:hAnsi="Arial" w:cs="Arial"/>
                <w:sz w:val="18"/>
                <w:szCs w:val="18"/>
                <w:lang w:val="sr-Latn-RS" w:eastAsia="zh-CN"/>
              </w:rPr>
              <w:t>Danfoss</w:t>
            </w:r>
          </w:p>
        </w:tc>
      </w:tr>
    </w:tbl>
    <w:p w14:paraId="6D76D6B7" w14:textId="77777777" w:rsidR="00C37B6A" w:rsidRPr="003D329E" w:rsidRDefault="00C37B6A" w:rsidP="00C37B6A">
      <w:pPr>
        <w:suppressAutoHyphens/>
        <w:spacing w:after="0" w:line="20" w:lineRule="atLeast"/>
        <w:jc w:val="both"/>
        <w:rPr>
          <w:rFonts w:ascii="Arial" w:eastAsia="Calibri" w:hAnsi="Arial" w:cs="Arial"/>
          <w:lang w:val="sr-Latn-RS" w:eastAsia="zh-CN"/>
        </w:rPr>
      </w:pPr>
    </w:p>
    <w:p w14:paraId="0452B820" w14:textId="77777777" w:rsidR="00C16BFB" w:rsidRDefault="00C16BFB" w:rsidP="006436F9">
      <w:pPr>
        <w:spacing w:before="100" w:beforeAutospacing="1" w:after="100" w:afterAutospacing="1" w:line="240" w:lineRule="auto"/>
        <w:rPr>
          <w:rFonts w:ascii="Arial" w:eastAsia="Times New Roman" w:hAnsi="Arial" w:cs="Arial"/>
          <w:lang w:val="ru-RU"/>
        </w:rPr>
      </w:pPr>
    </w:p>
    <w:p w14:paraId="057B75BB" w14:textId="77777777" w:rsidR="005C58F5" w:rsidRDefault="005C58F5" w:rsidP="006436F9">
      <w:pPr>
        <w:spacing w:before="100" w:beforeAutospacing="1" w:after="100" w:afterAutospacing="1" w:line="240" w:lineRule="auto"/>
        <w:rPr>
          <w:rFonts w:ascii="Arial" w:eastAsia="Times New Roman" w:hAnsi="Arial" w:cs="Arial"/>
          <w:lang w:val="ru-RU"/>
        </w:rPr>
      </w:pPr>
    </w:p>
    <w:p w14:paraId="68235CCF" w14:textId="4F3D809A" w:rsidR="00F256C2" w:rsidRPr="003D329E" w:rsidRDefault="00F256C2" w:rsidP="006436F9">
      <w:pPr>
        <w:spacing w:before="100" w:beforeAutospacing="1" w:after="100" w:afterAutospacing="1" w:line="240" w:lineRule="auto"/>
        <w:rPr>
          <w:rFonts w:ascii="Arial" w:eastAsia="Times New Roman" w:hAnsi="Arial" w:cs="Arial"/>
          <w:lang w:val="ru-RU"/>
        </w:rPr>
      </w:pPr>
      <w:r w:rsidRPr="003D329E">
        <w:rPr>
          <w:rFonts w:ascii="Arial" w:eastAsia="Times New Roman" w:hAnsi="Arial" w:cs="Arial"/>
          <w:lang w:val="ru-RU"/>
        </w:rPr>
        <w:lastRenderedPageBreak/>
        <w:t xml:space="preserve">3. </w:t>
      </w:r>
      <w:r w:rsidR="006436F9" w:rsidRPr="003D329E">
        <w:rPr>
          <w:rFonts w:ascii="Arial" w:eastAsia="Times New Roman" w:hAnsi="Arial" w:cs="Arial"/>
          <w:lang w:val="sr-Cyrl-RS"/>
        </w:rPr>
        <w:t>Опис локаци</w:t>
      </w:r>
      <w:r w:rsidR="00D86216">
        <w:rPr>
          <w:rFonts w:ascii="Arial" w:eastAsia="Times New Roman" w:hAnsi="Arial" w:cs="Arial"/>
          <w:lang w:val="sr-Cyrl-RS"/>
        </w:rPr>
        <w:t>је на којој се активност обавља</w:t>
      </w:r>
    </w:p>
    <w:p w14:paraId="1B3E7ECA" w14:textId="5030C90D" w:rsidR="00EF6EAD" w:rsidRPr="003D329E" w:rsidRDefault="00EF6EAD" w:rsidP="005C58F5">
      <w:pPr>
        <w:spacing w:before="100" w:beforeAutospacing="1" w:after="100" w:afterAutospacing="1" w:line="240" w:lineRule="auto"/>
        <w:ind w:firstLine="851"/>
        <w:jc w:val="both"/>
        <w:rPr>
          <w:rFonts w:ascii="Arial" w:eastAsia="Times New Roman" w:hAnsi="Arial" w:cs="Arial"/>
          <w:lang w:val="sr-Cyrl-RS"/>
        </w:rPr>
      </w:pPr>
      <w:r w:rsidRPr="003D329E">
        <w:rPr>
          <w:rFonts w:ascii="Arial" w:eastAsia="Times New Roman" w:hAnsi="Arial" w:cs="Arial"/>
          <w:lang w:val="ru-RU"/>
        </w:rPr>
        <w:t xml:space="preserve">Оператер је у делу </w:t>
      </w:r>
      <w:r w:rsidRPr="003D329E">
        <w:rPr>
          <w:rFonts w:ascii="Arial" w:eastAsia="Times New Roman" w:hAnsi="Arial" w:cs="Arial"/>
        </w:rPr>
        <w:t>II</w:t>
      </w:r>
      <w:r w:rsidRPr="003D329E">
        <w:rPr>
          <w:rFonts w:ascii="Arial" w:eastAsia="Times New Roman" w:hAnsi="Arial" w:cs="Arial"/>
          <w:lang w:val="sr-Cyrl-RS"/>
        </w:rPr>
        <w:t xml:space="preserve"> Дет</w:t>
      </w:r>
      <w:r w:rsidR="00510376" w:rsidRPr="003D329E">
        <w:rPr>
          <w:rFonts w:ascii="Arial" w:eastAsia="Times New Roman" w:hAnsi="Arial" w:cs="Arial"/>
          <w:lang w:val="sr-Cyrl-RS"/>
        </w:rPr>
        <w:t xml:space="preserve">аљни подаци о постројењу, процесима и </w:t>
      </w:r>
      <w:r w:rsidR="00441288" w:rsidRPr="003D329E">
        <w:rPr>
          <w:rFonts w:ascii="Arial" w:eastAsia="Times New Roman" w:hAnsi="Arial" w:cs="Arial"/>
          <w:lang w:val="sr-Cyrl-RS"/>
        </w:rPr>
        <w:t>процедурама</w:t>
      </w:r>
      <w:r w:rsidRPr="003D329E">
        <w:rPr>
          <w:rFonts w:ascii="Arial" w:eastAsia="Times New Roman" w:hAnsi="Arial" w:cs="Arial"/>
          <w:lang w:val="sr-Cyrl-RS"/>
        </w:rPr>
        <w:t>, тачка 1</w:t>
      </w:r>
      <w:r w:rsidR="00510376" w:rsidRPr="003D329E">
        <w:rPr>
          <w:rFonts w:ascii="Arial" w:eastAsia="Times New Roman" w:hAnsi="Arial" w:cs="Arial"/>
          <w:lang w:val="sr-Cyrl-RS"/>
        </w:rPr>
        <w:t>.</w:t>
      </w:r>
      <w:r w:rsidRPr="003D329E">
        <w:rPr>
          <w:rFonts w:ascii="Arial" w:eastAsia="Times New Roman" w:hAnsi="Arial" w:cs="Arial"/>
          <w:lang w:val="sr-Cyrl-RS"/>
        </w:rPr>
        <w:t xml:space="preserve"> Локација</w:t>
      </w:r>
      <w:r w:rsidR="00510376" w:rsidRPr="003D329E">
        <w:rPr>
          <w:rFonts w:ascii="Arial" w:eastAsia="Times New Roman" w:hAnsi="Arial" w:cs="Arial"/>
          <w:lang w:val="sr-Cyrl-RS"/>
        </w:rPr>
        <w:t>,</w:t>
      </w:r>
      <w:r w:rsidRPr="003D329E">
        <w:rPr>
          <w:rFonts w:ascii="Arial" w:eastAsia="Times New Roman" w:hAnsi="Arial" w:cs="Arial"/>
          <w:lang w:val="sr-Cyrl-RS"/>
        </w:rPr>
        <w:t xml:space="preserve"> </w:t>
      </w:r>
      <w:r w:rsidRPr="003D329E">
        <w:rPr>
          <w:rFonts w:ascii="Arial" w:eastAsia="Times New Roman" w:hAnsi="Arial" w:cs="Arial"/>
          <w:lang w:val="ru-RU"/>
        </w:rPr>
        <w:t xml:space="preserve">захтева за интегрисану дозволу доставио податке </w:t>
      </w:r>
      <w:r w:rsidRPr="003D329E">
        <w:rPr>
          <w:rFonts w:ascii="Arial" w:eastAsia="Times New Roman" w:hAnsi="Arial" w:cs="Arial"/>
          <w:lang w:val="sr-Cyrl-RS"/>
        </w:rPr>
        <w:t>о макро и микро локацији,</w:t>
      </w:r>
      <w:r w:rsidR="00510376" w:rsidRPr="003D329E">
        <w:rPr>
          <w:rFonts w:ascii="Arial" w:eastAsia="Times New Roman" w:hAnsi="Arial" w:cs="Arial"/>
          <w:lang w:val="sr-Cyrl-RS"/>
        </w:rPr>
        <w:t xml:space="preserve"> информације</w:t>
      </w:r>
      <w:r w:rsidRPr="003D329E">
        <w:rPr>
          <w:rFonts w:ascii="Arial" w:eastAsia="Times New Roman" w:hAnsi="Arial" w:cs="Arial"/>
          <w:lang w:val="sr-Cyrl-RS"/>
        </w:rPr>
        <w:t xml:space="preserve"> о суседним локацијама, инфраструктури и заштићеним подручјима.</w:t>
      </w:r>
    </w:p>
    <w:p w14:paraId="7D7EC0D9" w14:textId="6CF0CA21" w:rsidR="00EF6EAD" w:rsidRPr="003D329E" w:rsidRDefault="00EF6EAD" w:rsidP="005C58F5">
      <w:pPr>
        <w:spacing w:after="0" w:line="20" w:lineRule="atLeast"/>
        <w:ind w:firstLine="851"/>
        <w:jc w:val="both"/>
        <w:rPr>
          <w:rFonts w:ascii="Arial" w:hAnsi="Arial" w:cs="Arial"/>
          <w:lang w:val="sr-Cyrl-RS"/>
        </w:rPr>
      </w:pPr>
      <w:r w:rsidRPr="003D329E">
        <w:rPr>
          <w:rFonts w:ascii="Arial" w:hAnsi="Arial" w:cs="Arial"/>
          <w:lang w:val="sr-Cyrl-RS"/>
        </w:rPr>
        <w:t>Предметна локација налази се у обухвату Плана генералне регулације простора за мешовиту намену између Булевара Европе, Булевара цара Лазара, улица Стражиловске и Жарка Зрењанина, Булевара Михајла Пупина, улица Јеврејске и Футошке у Новом Саду („Службени лист Града Новог Сада“, бр. 40/11, 30/12−исправка, 45/15, 63/15, 9/16, 19/16, 34/17, 21/18, 22/19, 50/19, 9/20, 63/20, 64/20 и 5/21 и 33/21). Подручје које је обухваћено планом налази се у катастарској општини Нови Сад I и КО Нови Сад II, унутар описане границе.</w:t>
      </w:r>
    </w:p>
    <w:p w14:paraId="4315BB21" w14:textId="67C55417" w:rsidR="00254894" w:rsidRPr="003D329E" w:rsidRDefault="00254894" w:rsidP="005C58F5">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Нови Сад је смештен у југоисточном делу Европе, у Србији између 19° и 20° источне географске дужине и 45</w:t>
      </w:r>
      <w:r w:rsidR="003507C9" w:rsidRPr="003507C9">
        <w:rPr>
          <w:rFonts w:ascii="Arial" w:eastAsia="Calibri" w:hAnsi="Arial" w:cs="Arial"/>
          <w:color w:val="70AD47" w:themeColor="accent6"/>
          <w:lang w:val="sr-Cyrl-RS" w:eastAsia="ar-SA"/>
        </w:rPr>
        <w:t>°</w:t>
      </w:r>
      <w:r w:rsidRPr="003D329E">
        <w:rPr>
          <w:rFonts w:ascii="Arial" w:eastAsia="Calibri" w:hAnsi="Arial" w:cs="Arial"/>
          <w:lang w:val="sr-Cyrl-RS" w:eastAsia="ar-SA"/>
        </w:rPr>
        <w:t xml:space="preserve"> и 46° северне географске ширине. Највећи је град Aутономне Покрајине Војводине, северне покрајине Републике Србије, као и седиште покрајинских органа власти и административни центар Јужнобачког округа. Град се налази на граници Бачке и Срема, већим делом у Јужној Бачкој, на обалама Дунава и Малог бачког канала, у Панонској равници и на северним обронцима Фрушке </w:t>
      </w:r>
      <w:r w:rsidR="00647329" w:rsidRPr="003D329E">
        <w:rPr>
          <w:rFonts w:ascii="Arial" w:eastAsia="Calibri" w:hAnsi="Arial" w:cs="Arial"/>
          <w:lang w:val="sr-Cyrl-RS" w:eastAsia="ar-SA"/>
        </w:rPr>
        <w:t>г</w:t>
      </w:r>
      <w:r w:rsidRPr="003D329E">
        <w:rPr>
          <w:rFonts w:ascii="Arial" w:eastAsia="Calibri" w:hAnsi="Arial" w:cs="Arial"/>
          <w:lang w:val="sr-Cyrl-RS" w:eastAsia="ar-SA"/>
        </w:rPr>
        <w:t>оре. Нови Сад се налази на 72 до 80 m надморске висине. Град лежи на левој обали Дунава, односно на 1.255. километру његовог тока и ушћу у Дунав једног од магистралних канала Дунав-Тиса-Дунав. Са 19 приградских насеља, подручје Града Новог Сада обухвата површину од 702,7 km</w:t>
      </w:r>
      <w:r w:rsidRPr="003D329E">
        <w:rPr>
          <w:rFonts w:ascii="Arial" w:eastAsia="Calibri" w:hAnsi="Arial" w:cs="Arial"/>
          <w:vertAlign w:val="superscript"/>
          <w:lang w:val="sr-Cyrl-RS" w:eastAsia="ar-SA"/>
        </w:rPr>
        <w:t>2</w:t>
      </w:r>
      <w:r w:rsidRPr="003D329E">
        <w:rPr>
          <w:rFonts w:ascii="Arial" w:eastAsia="Calibri" w:hAnsi="Arial" w:cs="Arial"/>
          <w:lang w:val="sr-Cyrl-RS" w:eastAsia="ar-SA"/>
        </w:rPr>
        <w:t>, са Петроварадином и Сремском Каменицом заузима површину од 129,4 km</w:t>
      </w:r>
      <w:r w:rsidRPr="003D329E">
        <w:rPr>
          <w:rFonts w:ascii="Arial" w:eastAsia="Calibri" w:hAnsi="Arial" w:cs="Arial"/>
          <w:vertAlign w:val="superscript"/>
          <w:lang w:val="sr-Cyrl-RS" w:eastAsia="ar-SA"/>
        </w:rPr>
        <w:t>2</w:t>
      </w:r>
      <w:r w:rsidRPr="003D329E">
        <w:rPr>
          <w:rFonts w:ascii="Arial" w:eastAsia="Calibri" w:hAnsi="Arial" w:cs="Arial"/>
          <w:lang w:val="sr-Cyrl-RS" w:eastAsia="ar-SA"/>
        </w:rPr>
        <w:t>, док грађевински рејон обухвата 106,2 km</w:t>
      </w:r>
      <w:r w:rsidRPr="003D329E">
        <w:rPr>
          <w:rFonts w:ascii="Arial" w:eastAsia="Calibri" w:hAnsi="Arial" w:cs="Arial"/>
          <w:vertAlign w:val="superscript"/>
          <w:lang w:val="sr-Cyrl-RS" w:eastAsia="ar-SA"/>
        </w:rPr>
        <w:t>2</w:t>
      </w:r>
      <w:r w:rsidRPr="003D329E">
        <w:rPr>
          <w:rFonts w:ascii="Arial" w:eastAsia="Calibri" w:hAnsi="Arial" w:cs="Arial"/>
          <w:lang w:val="sr-Cyrl-RS" w:eastAsia="ar-SA"/>
        </w:rPr>
        <w:t>. Нови Сад са приградским насељима обухвата 20% становништва Војводине. Други је по величини град у Србији. Општинско подручје Града Новог Сада окружују општине Бачки Петровац, Врбас, Темерин, Жабаљ, Тител, Инђија, Сремски Карловци, Ириг и Беочин, чији становници, заједно са становницима још неких општина јужнобачког округа, гравитирају Новом Саду.</w:t>
      </w:r>
    </w:p>
    <w:p w14:paraId="0C0D749B" w14:textId="6242C714" w:rsidR="008A05E7" w:rsidRPr="003D329E" w:rsidRDefault="00B91918" w:rsidP="005C58F5">
      <w:pPr>
        <w:spacing w:after="0" w:line="20" w:lineRule="atLeast"/>
        <w:ind w:firstLine="851"/>
        <w:jc w:val="both"/>
        <w:rPr>
          <w:rFonts w:ascii="Arial" w:eastAsia="Times New Roman" w:hAnsi="Arial" w:cs="Arial"/>
          <w:lang w:val="sr-Cyrl-RS"/>
        </w:rPr>
      </w:pPr>
      <w:r w:rsidRPr="003D329E">
        <w:rPr>
          <w:rFonts w:ascii="Arial" w:eastAsia="Times New Roman" w:hAnsi="Arial" w:cs="Arial"/>
          <w:lang w:val="sr-Cyrl-RS"/>
        </w:rPr>
        <w:t xml:space="preserve">Урбанистичке целине чине: Комплекс гробља - Римокатоличко гробље са Евангелистичко – Реформаторским и Војним гробљем (површине 7,76 ha), и комплекс Јеврејско гробље (површине 1.34 ha) представљају просторно културно–историјску целину, културно добро од великог значаја; комплекс Медицинске школе "7. арпил"; Трг 27. марта; Лиманска пијаца, </w:t>
      </w:r>
      <w:r w:rsidR="009A6CBA" w:rsidRPr="003D329E">
        <w:rPr>
          <w:rFonts w:ascii="Arial" w:eastAsia="Times New Roman" w:hAnsi="Arial" w:cs="Arial"/>
          <w:lang w:val="sr-Cyrl-RS"/>
        </w:rPr>
        <w:t>К</w:t>
      </w:r>
      <w:r w:rsidRPr="003D329E">
        <w:rPr>
          <w:rFonts w:ascii="Arial" w:eastAsia="Times New Roman" w:hAnsi="Arial" w:cs="Arial"/>
          <w:lang w:val="sr-Cyrl-RS"/>
        </w:rPr>
        <w:t>омплекс</w:t>
      </w:r>
      <w:r w:rsidR="006C42D8" w:rsidRPr="003D329E">
        <w:rPr>
          <w:rFonts w:ascii="Arial" w:eastAsia="Times New Roman" w:hAnsi="Arial" w:cs="Arial"/>
          <w:lang w:val="sr-Cyrl-RS"/>
        </w:rPr>
        <w:t>:</w:t>
      </w:r>
      <w:r w:rsidRPr="003D329E">
        <w:rPr>
          <w:rFonts w:ascii="Arial" w:eastAsia="Times New Roman" w:hAnsi="Arial" w:cs="Arial"/>
          <w:lang w:val="sr-Cyrl-RS"/>
        </w:rPr>
        <w:t xml:space="preserve"> "Пошта 2", Јавно предузеће ПТТ саобраћаја "Србија", блокови вишепородичног становања и општеградског центра, као и пословни комплекси и објекти „ЕПС Дистрибуција“ д.о.о. (</w:t>
      </w:r>
      <w:r w:rsidR="000865C5" w:rsidRPr="000865C5">
        <w:rPr>
          <w:rFonts w:ascii="Arial" w:eastAsia="Times New Roman" w:hAnsi="Arial" w:cs="Arial"/>
        </w:rPr>
        <w:t>Акционарско друштво Електропривреда Србије, Београд</w:t>
      </w:r>
      <w:r w:rsidRPr="003D329E">
        <w:rPr>
          <w:rFonts w:ascii="Arial" w:eastAsia="Times New Roman" w:hAnsi="Arial" w:cs="Arial"/>
          <w:lang w:val="sr-Cyrl-RS"/>
        </w:rPr>
        <w:t>)</w:t>
      </w:r>
      <w:r w:rsidR="006C42D8" w:rsidRPr="003D329E">
        <w:rPr>
          <w:rFonts w:ascii="Arial" w:eastAsia="Times New Roman" w:hAnsi="Arial" w:cs="Arial"/>
          <w:lang w:val="sr-Cyrl-RS"/>
        </w:rPr>
        <w:t xml:space="preserve"> и Топлана "Југ"</w:t>
      </w:r>
      <w:r w:rsidR="009A6CBA" w:rsidRPr="003D329E">
        <w:rPr>
          <w:rFonts w:ascii="Arial" w:eastAsia="Times New Roman" w:hAnsi="Arial" w:cs="Arial"/>
          <w:lang w:val="sr-Cyrl-RS"/>
        </w:rPr>
        <w:t>,</w:t>
      </w:r>
      <w:r w:rsidR="006C42D8" w:rsidRPr="003D329E">
        <w:rPr>
          <w:rFonts w:ascii="Arial" w:eastAsia="Times New Roman" w:hAnsi="Arial" w:cs="Arial"/>
          <w:lang w:val="sr-Cyrl-RS"/>
        </w:rPr>
        <w:t xml:space="preserve"> обухвата </w:t>
      </w:r>
      <w:r w:rsidR="008A05E7" w:rsidRPr="003D329E">
        <w:rPr>
          <w:rFonts w:ascii="Arial" w:hAnsi="Arial" w:cs="Arial"/>
          <w:lang w:val="sr-Cyrl-RS"/>
        </w:rPr>
        <w:t>око 3,04 ha.</w:t>
      </w:r>
      <w:r w:rsidR="002D53B9" w:rsidRPr="003D329E">
        <w:rPr>
          <w:rFonts w:ascii="Arial" w:hAnsi="Arial" w:cs="Arial"/>
          <w:lang w:val="sr-Cyrl-RS"/>
        </w:rPr>
        <w:t xml:space="preserve"> Унутар комплекса постоје интерне једносмерне саобраћајнице.</w:t>
      </w:r>
    </w:p>
    <w:p w14:paraId="41354F34" w14:textId="77777777" w:rsidR="002D53B9" w:rsidRPr="003D329E" w:rsidRDefault="002D53B9" w:rsidP="005C58F5">
      <w:pPr>
        <w:autoSpaceDE w:val="0"/>
        <w:autoSpaceDN w:val="0"/>
        <w:adjustRightInd w:val="0"/>
        <w:spacing w:after="0" w:line="240" w:lineRule="auto"/>
        <w:ind w:firstLine="851"/>
        <w:jc w:val="both"/>
        <w:rPr>
          <w:rFonts w:ascii="Arial" w:eastAsia="Calibri" w:hAnsi="Arial" w:cs="Arial"/>
          <w:lang w:val="ru-RU"/>
        </w:rPr>
      </w:pPr>
      <w:r w:rsidRPr="003D329E">
        <w:rPr>
          <w:rFonts w:ascii="Arial" w:eastAsia="Calibri" w:hAnsi="Arial" w:cs="Arial"/>
          <w:lang w:val="ru-RU"/>
        </w:rPr>
        <w:t>Корисници објеката у оквиру комплекса су:</w:t>
      </w:r>
    </w:p>
    <w:p w14:paraId="352C593B" w14:textId="33E09770" w:rsidR="002D53B9" w:rsidRPr="003D329E" w:rsidRDefault="002D53B9" w:rsidP="006A6D4E">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ru-RU"/>
        </w:rPr>
        <w:t xml:space="preserve">- </w:t>
      </w:r>
      <w:r w:rsidR="000865C5" w:rsidRPr="000865C5">
        <w:rPr>
          <w:rFonts w:ascii="Arial" w:eastAsia="Calibri" w:hAnsi="Arial" w:cs="Arial"/>
        </w:rPr>
        <w:t>Акционарско друштво Електропривреда Србије, Београд</w:t>
      </w:r>
      <w:r w:rsidRPr="003D329E">
        <w:rPr>
          <w:rFonts w:ascii="Arial" w:eastAsia="Calibri" w:hAnsi="Arial" w:cs="Arial"/>
          <w:lang w:val="ru-RU"/>
        </w:rPr>
        <w:t>;</w:t>
      </w:r>
    </w:p>
    <w:p w14:paraId="0167F006" w14:textId="77777777" w:rsidR="002D53B9" w:rsidRPr="003D329E" w:rsidRDefault="002D53B9" w:rsidP="006A6D4E">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ru-RU"/>
        </w:rPr>
        <w:t>- Јавно комунално предузеће "Новосадска топлана" Нови Сад;</w:t>
      </w:r>
    </w:p>
    <w:p w14:paraId="0B6FC384" w14:textId="77777777" w:rsidR="002D53B9" w:rsidRPr="003D329E" w:rsidRDefault="002D53B9" w:rsidP="006A6D4E">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ru-RU"/>
        </w:rPr>
        <w:t>- Јавно предузеће "Електромрежа Србије" Београд;</w:t>
      </w:r>
    </w:p>
    <w:p w14:paraId="1052D81A" w14:textId="5AB83F1D" w:rsidR="002D53B9" w:rsidRPr="003D329E" w:rsidRDefault="002D53B9" w:rsidP="006A6D4E">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ru-RU"/>
        </w:rPr>
        <w:t>- "Одржавање и услуге" доо Нови Сад.</w:t>
      </w:r>
    </w:p>
    <w:p w14:paraId="35227E50" w14:textId="27968313" w:rsidR="001C54DD" w:rsidRPr="003D329E" w:rsidRDefault="001C54DD" w:rsidP="005C58F5">
      <w:pPr>
        <w:spacing w:after="0" w:line="240" w:lineRule="auto"/>
        <w:ind w:firstLine="851"/>
        <w:jc w:val="both"/>
        <w:rPr>
          <w:rFonts w:ascii="Arial" w:eastAsia="Times New Roman" w:hAnsi="Arial" w:cs="Arial"/>
          <w:lang w:val="sr-Cyrl-RS"/>
        </w:rPr>
      </w:pPr>
      <w:r w:rsidRPr="003D329E">
        <w:rPr>
          <w:rFonts w:ascii="Arial" w:eastAsia="Times New Roman" w:hAnsi="Arial" w:cs="Arial"/>
          <w:lang w:val="sr-Cyrl-RS"/>
        </w:rPr>
        <w:t>Једну грађевинску цели</w:t>
      </w:r>
      <w:r w:rsidR="00B63D6A">
        <w:rPr>
          <w:rFonts w:ascii="Arial" w:eastAsia="Times New Roman" w:hAnsi="Arial" w:cs="Arial"/>
          <w:lang w:val="sr-Cyrl-RS"/>
        </w:rPr>
        <w:t>ну чини објекат саме Топлане „Југ“</w:t>
      </w:r>
      <w:r w:rsidRPr="003D329E">
        <w:rPr>
          <w:rFonts w:ascii="Arial" w:eastAsia="Times New Roman" w:hAnsi="Arial" w:cs="Arial"/>
          <w:lang w:val="sr-Cyrl-RS"/>
        </w:rPr>
        <w:t xml:space="preserve"> који се састоји од: котларнице, циркулационог пумпног постројења, хемијске припреме в</w:t>
      </w:r>
      <w:r w:rsidR="00C72A24">
        <w:rPr>
          <w:rFonts w:ascii="Arial" w:eastAsia="Times New Roman" w:hAnsi="Arial" w:cs="Arial"/>
          <w:lang w:val="sr-Cyrl-RS"/>
        </w:rPr>
        <w:t xml:space="preserve">оде и трансформаторске станице. </w:t>
      </w:r>
      <w:r w:rsidRPr="003D329E">
        <w:rPr>
          <w:rFonts w:ascii="Arial" w:eastAsia="Times New Roman" w:hAnsi="Arial" w:cs="Arial"/>
          <w:lang w:val="sr-Cyrl-RS"/>
        </w:rPr>
        <w:t xml:space="preserve">У непосредној близини котларнице, са јужне стране, налази се вертикални челични цилиндрични резервоар за мазут, запремине 2250 </w:t>
      </w:r>
      <w:r w:rsidR="002D53B9" w:rsidRPr="003D329E">
        <w:rPr>
          <w:rFonts w:ascii="Arial" w:eastAsia="Times New Roman" w:hAnsi="Arial" w:cs="Arial"/>
          <w:lang w:val="sr-Latn-RS"/>
        </w:rPr>
        <w:t>m</w:t>
      </w:r>
      <w:r w:rsidRPr="003D329E">
        <w:rPr>
          <w:rFonts w:ascii="Arial" w:eastAsia="Times New Roman" w:hAnsi="Arial" w:cs="Arial"/>
          <w:vertAlign w:val="superscript"/>
          <w:lang w:val="sr-Cyrl-RS"/>
        </w:rPr>
        <w:t>3</w:t>
      </w:r>
      <w:r w:rsidRPr="003D329E">
        <w:rPr>
          <w:rFonts w:ascii="Arial" w:eastAsia="Times New Roman" w:hAnsi="Arial" w:cs="Arial"/>
          <w:lang w:val="sr-Cyrl-RS"/>
        </w:rPr>
        <w:t xml:space="preserve">, са припадајућом бетонском танкваном и претоварном станицом, који </w:t>
      </w:r>
      <w:r w:rsidR="002D53B9" w:rsidRPr="003D329E">
        <w:rPr>
          <w:rFonts w:ascii="Arial" w:eastAsia="Times New Roman" w:hAnsi="Arial" w:cs="Arial"/>
          <w:lang w:val="sr-Cyrl-RS"/>
        </w:rPr>
        <w:t xml:space="preserve">више </w:t>
      </w:r>
      <w:r w:rsidR="003B225D" w:rsidRPr="003D329E">
        <w:rPr>
          <w:rFonts w:ascii="Arial" w:eastAsia="Times New Roman" w:hAnsi="Arial" w:cs="Arial"/>
          <w:lang w:val="sr-Cyrl-RS"/>
        </w:rPr>
        <w:t>нису</w:t>
      </w:r>
      <w:r w:rsidRPr="003D329E">
        <w:rPr>
          <w:rFonts w:ascii="Arial" w:eastAsia="Times New Roman" w:hAnsi="Arial" w:cs="Arial"/>
          <w:lang w:val="sr-Cyrl-RS"/>
        </w:rPr>
        <w:t xml:space="preserve"> у функцији</w:t>
      </w:r>
      <w:r w:rsidR="003B225D" w:rsidRPr="003D329E">
        <w:rPr>
          <w:rFonts w:ascii="Arial" w:eastAsia="Times New Roman" w:hAnsi="Arial" w:cs="Arial"/>
          <w:lang w:val="sr-Latn-RS"/>
        </w:rPr>
        <w:t>.</w:t>
      </w:r>
    </w:p>
    <w:p w14:paraId="07549C28" w14:textId="26797A00" w:rsidR="001C54DD" w:rsidRPr="003D329E" w:rsidRDefault="001C54DD" w:rsidP="009A6CBA">
      <w:pPr>
        <w:spacing w:after="0" w:line="240" w:lineRule="auto"/>
        <w:jc w:val="both"/>
        <w:rPr>
          <w:rFonts w:ascii="Arial" w:eastAsia="Times New Roman" w:hAnsi="Arial" w:cs="Arial"/>
          <w:lang w:val="sr-Cyrl-RS"/>
        </w:rPr>
      </w:pPr>
      <w:r w:rsidRPr="003D329E">
        <w:rPr>
          <w:rFonts w:ascii="Arial" w:eastAsia="Times New Roman" w:hAnsi="Arial" w:cs="Arial"/>
          <w:lang w:val="sr-Cyrl-RS"/>
        </w:rPr>
        <w:t xml:space="preserve">На </w:t>
      </w:r>
      <w:r w:rsidR="009A6CBA" w:rsidRPr="003D329E">
        <w:rPr>
          <w:rFonts w:ascii="Arial" w:eastAsia="Times New Roman" w:hAnsi="Arial" w:cs="Arial"/>
          <w:lang w:val="sr-Cyrl-RS"/>
        </w:rPr>
        <w:t>~</w:t>
      </w:r>
      <w:r w:rsidRPr="003D329E">
        <w:rPr>
          <w:rFonts w:ascii="Arial" w:eastAsia="Times New Roman" w:hAnsi="Arial" w:cs="Arial"/>
          <w:lang w:val="sr-Cyrl-RS"/>
        </w:rPr>
        <w:t xml:space="preserve">25 </w:t>
      </w:r>
      <w:r w:rsidRPr="003D329E">
        <w:rPr>
          <w:rFonts w:ascii="Arial" w:eastAsia="Times New Roman" w:hAnsi="Arial" w:cs="Arial"/>
          <w:lang w:val="sr-Latn-RS"/>
        </w:rPr>
        <w:t>m</w:t>
      </w:r>
      <w:r w:rsidRPr="003D329E">
        <w:rPr>
          <w:rFonts w:ascii="Arial" w:eastAsia="Times New Roman" w:hAnsi="Arial" w:cs="Arial"/>
          <w:lang w:val="sr-Cyrl-RS"/>
        </w:rPr>
        <w:t xml:space="preserve"> источно од резервоара налази се мерно-регулациона станица природног гаса</w:t>
      </w:r>
      <w:r w:rsidR="009A6CBA" w:rsidRPr="003D329E">
        <w:rPr>
          <w:rFonts w:ascii="Arial" w:eastAsia="Times New Roman" w:hAnsi="Arial" w:cs="Arial"/>
          <w:lang w:val="sr-Cyrl-RS"/>
        </w:rPr>
        <w:t xml:space="preserve"> ГМРС Југ</w:t>
      </w:r>
      <w:r w:rsidRPr="003D329E">
        <w:rPr>
          <w:rFonts w:ascii="Arial" w:eastAsia="Times New Roman" w:hAnsi="Arial" w:cs="Arial"/>
          <w:lang w:val="sr-Cyrl-RS"/>
        </w:rPr>
        <w:t>.</w:t>
      </w:r>
    </w:p>
    <w:p w14:paraId="53F75CE2" w14:textId="54C019D0" w:rsidR="001C54DD" w:rsidRPr="003D329E" w:rsidRDefault="001C54DD" w:rsidP="005C58F5">
      <w:pPr>
        <w:spacing w:after="0" w:line="240" w:lineRule="auto"/>
        <w:ind w:firstLine="851"/>
        <w:jc w:val="both"/>
        <w:rPr>
          <w:rFonts w:ascii="Arial" w:eastAsia="Times New Roman" w:hAnsi="Arial" w:cs="Arial"/>
          <w:lang w:val="sr-Cyrl-RS"/>
        </w:rPr>
      </w:pPr>
      <w:r w:rsidRPr="003D329E">
        <w:rPr>
          <w:rFonts w:ascii="Arial" w:eastAsia="Times New Roman" w:hAnsi="Arial" w:cs="Arial"/>
          <w:lang w:val="sr-Cyrl-RS"/>
        </w:rPr>
        <w:t xml:space="preserve">Јужно од резервоара, на удаљености од ~20 </w:t>
      </w:r>
      <w:r w:rsidRPr="003D329E">
        <w:rPr>
          <w:rFonts w:ascii="Arial" w:eastAsia="Times New Roman" w:hAnsi="Arial" w:cs="Arial"/>
          <w:lang w:val="sr-Latn-RS"/>
        </w:rPr>
        <w:t>m</w:t>
      </w:r>
      <w:r w:rsidRPr="003D329E">
        <w:rPr>
          <w:rFonts w:ascii="Arial" w:eastAsia="Times New Roman" w:hAnsi="Arial" w:cs="Arial"/>
          <w:lang w:val="sr-Cyrl-RS"/>
        </w:rPr>
        <w:t>, налази се административни објекат „Барака“, а у правцу запада је управна зграда ЈКП „Новосадска топлана“.</w:t>
      </w:r>
    </w:p>
    <w:p w14:paraId="4793BD1A" w14:textId="55DE09AB" w:rsidR="00B91918" w:rsidRPr="00ED7BEB" w:rsidRDefault="001C54DD" w:rsidP="00ED7BEB">
      <w:pPr>
        <w:spacing w:after="0" w:line="240" w:lineRule="auto"/>
        <w:ind w:firstLine="851"/>
        <w:jc w:val="both"/>
        <w:rPr>
          <w:rFonts w:ascii="Arial" w:eastAsia="Times New Roman" w:hAnsi="Arial" w:cs="Arial"/>
          <w:lang w:val="sr-Cyrl-RS"/>
        </w:rPr>
      </w:pPr>
      <w:r w:rsidRPr="003D329E">
        <w:rPr>
          <w:rFonts w:ascii="Arial" w:eastAsia="Times New Roman" w:hAnsi="Arial" w:cs="Arial"/>
          <w:lang w:val="sr-Cyrl-RS"/>
        </w:rPr>
        <w:lastRenderedPageBreak/>
        <w:t xml:space="preserve">Између објеката постављене су интерне саобраћајнице и зелене површине. Просторни распоред објеката у комплексу је приказан на слици поглавље </w:t>
      </w:r>
      <w:r w:rsidRPr="003D329E">
        <w:rPr>
          <w:rFonts w:ascii="Arial" w:eastAsia="Times New Roman" w:hAnsi="Arial" w:cs="Arial"/>
          <w:lang w:val="sr-Latn-RS"/>
        </w:rPr>
        <w:t>4.1.3.</w:t>
      </w:r>
      <w:r w:rsidR="00ED7BEB">
        <w:rPr>
          <w:rFonts w:ascii="Arial" w:eastAsia="Times New Roman" w:hAnsi="Arial" w:cs="Arial"/>
          <w:lang w:val="sr-Cyrl-RS"/>
        </w:rPr>
        <w:t xml:space="preserve"> Захтева.</w:t>
      </w:r>
    </w:p>
    <w:p w14:paraId="36658689" w14:textId="77777777" w:rsidR="009A6CBA" w:rsidRPr="003D329E" w:rsidRDefault="009A6CBA" w:rsidP="009A6CBA">
      <w:pPr>
        <w:spacing w:after="0" w:line="240" w:lineRule="auto"/>
        <w:jc w:val="both"/>
        <w:rPr>
          <w:rFonts w:ascii="Arial" w:eastAsia="Times New Roman" w:hAnsi="Arial" w:cs="Arial"/>
          <w:lang w:val="sr-Latn-RS"/>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567"/>
        <w:gridCol w:w="6763"/>
      </w:tblGrid>
      <w:tr w:rsidR="001C54DD" w:rsidRPr="007A5FA5" w14:paraId="43ED69BE" w14:textId="77777777" w:rsidTr="00FE7AC1">
        <w:tc>
          <w:tcPr>
            <w:tcW w:w="2572" w:type="dxa"/>
            <w:shd w:val="clear" w:color="auto" w:fill="auto"/>
          </w:tcPr>
          <w:p w14:paraId="204CB5C4"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Са источне стране</w:t>
            </w:r>
          </w:p>
        </w:tc>
        <w:tc>
          <w:tcPr>
            <w:tcW w:w="6778" w:type="dxa"/>
            <w:shd w:val="clear" w:color="auto" w:fill="auto"/>
          </w:tcPr>
          <w:p w14:paraId="39E5E776" w14:textId="4E246F5B" w:rsidR="001C54DD" w:rsidRPr="003D329E" w:rsidRDefault="001C54DD" w:rsidP="000865C5">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 xml:space="preserve"> Зграда </w:t>
            </w:r>
            <w:r w:rsidR="000865C5">
              <w:rPr>
                <w:rFonts w:ascii="Arial" w:eastAsia="Times New Roman" w:hAnsi="Arial" w:cs="Arial"/>
                <w:lang w:val="sr-Cyrl-RS"/>
              </w:rPr>
              <w:t>АД</w:t>
            </w:r>
            <w:r w:rsidR="000865C5" w:rsidRPr="000865C5">
              <w:rPr>
                <w:rFonts w:ascii="Arial" w:eastAsia="Times New Roman" w:hAnsi="Arial" w:cs="Arial"/>
              </w:rPr>
              <w:t xml:space="preserve"> Електропривреда Србије, Београд</w:t>
            </w:r>
            <w:r w:rsidRPr="003D329E">
              <w:rPr>
                <w:rFonts w:ascii="Arial" w:eastAsia="Times New Roman" w:hAnsi="Arial" w:cs="Arial"/>
                <w:lang w:val="sr-Cyrl-RS"/>
              </w:rPr>
              <w:t xml:space="preserve"> са диспечерским центром</w:t>
            </w:r>
          </w:p>
        </w:tc>
      </w:tr>
      <w:tr w:rsidR="001C54DD" w:rsidRPr="007A5FA5" w14:paraId="4FBF3B2B" w14:textId="77777777" w:rsidTr="00FE7AC1">
        <w:tc>
          <w:tcPr>
            <w:tcW w:w="2572" w:type="dxa"/>
            <w:shd w:val="clear" w:color="auto" w:fill="auto"/>
          </w:tcPr>
          <w:p w14:paraId="05FE69A1"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p>
        </w:tc>
        <w:tc>
          <w:tcPr>
            <w:tcW w:w="6778" w:type="dxa"/>
            <w:shd w:val="clear" w:color="auto" w:fill="auto"/>
          </w:tcPr>
          <w:p w14:paraId="0C270388"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p>
        </w:tc>
      </w:tr>
      <w:tr w:rsidR="001C54DD" w:rsidRPr="003D329E" w14:paraId="23479075" w14:textId="77777777" w:rsidTr="00FE7AC1">
        <w:tc>
          <w:tcPr>
            <w:tcW w:w="2572" w:type="dxa"/>
            <w:shd w:val="clear" w:color="auto" w:fill="auto"/>
          </w:tcPr>
          <w:p w14:paraId="764DB463"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Са јужне стране</w:t>
            </w:r>
          </w:p>
        </w:tc>
        <w:tc>
          <w:tcPr>
            <w:tcW w:w="6778" w:type="dxa"/>
            <w:shd w:val="clear" w:color="auto" w:fill="auto"/>
          </w:tcPr>
          <w:p w14:paraId="1E0E3D04"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ГМРС Југ предузећа СРБИЈАГАС</w:t>
            </w:r>
          </w:p>
        </w:tc>
      </w:tr>
      <w:tr w:rsidR="001C54DD" w:rsidRPr="007A5FA5" w14:paraId="45656107" w14:textId="77777777" w:rsidTr="00FE7AC1">
        <w:tc>
          <w:tcPr>
            <w:tcW w:w="2572" w:type="dxa"/>
            <w:shd w:val="clear" w:color="auto" w:fill="auto"/>
          </w:tcPr>
          <w:p w14:paraId="0B7D8F5B"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p>
        </w:tc>
        <w:tc>
          <w:tcPr>
            <w:tcW w:w="6778" w:type="dxa"/>
            <w:shd w:val="clear" w:color="auto" w:fill="auto"/>
          </w:tcPr>
          <w:p w14:paraId="6AF14809" w14:textId="0ABC2278"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 xml:space="preserve">Трафо-станица ТС </w:t>
            </w:r>
            <w:r w:rsidRPr="003D329E">
              <w:rPr>
                <w:rFonts w:ascii="Arial" w:eastAsia="Times New Roman" w:hAnsi="Arial" w:cs="Arial"/>
                <w:lang w:val="sr-Cyrl-RS" w:eastAsia="ar-SA"/>
              </w:rPr>
              <w:t>„</w:t>
            </w:r>
            <w:r w:rsidRPr="003D329E">
              <w:rPr>
                <w:rFonts w:ascii="Arial" w:eastAsia="Times New Roman" w:hAnsi="Arial" w:cs="Arial"/>
                <w:lang w:val="sr-Cyrl-RS"/>
              </w:rPr>
              <w:t>Лиман</w:t>
            </w:r>
            <w:r w:rsidRPr="003D329E">
              <w:rPr>
                <w:rFonts w:ascii="Arial" w:eastAsia="Times New Roman" w:hAnsi="Arial" w:cs="Arial"/>
                <w:lang w:val="sr-Cyrl-RS" w:eastAsia="ar-SA"/>
              </w:rPr>
              <w:t>“</w:t>
            </w:r>
            <w:r w:rsidR="00B63D6A">
              <w:rPr>
                <w:rFonts w:ascii="Arial" w:eastAsia="Times New Roman" w:hAnsi="Arial" w:cs="Arial"/>
                <w:lang w:val="sr-Cyrl-RS"/>
              </w:rPr>
              <w:t xml:space="preserve"> за снабдевање ТС ТО Југ</w:t>
            </w:r>
          </w:p>
        </w:tc>
      </w:tr>
      <w:tr w:rsidR="001C54DD" w:rsidRPr="007A5FA5" w14:paraId="298376F3" w14:textId="77777777" w:rsidTr="00FE7AC1">
        <w:tc>
          <w:tcPr>
            <w:tcW w:w="2572" w:type="dxa"/>
            <w:shd w:val="clear" w:color="auto" w:fill="auto"/>
          </w:tcPr>
          <w:p w14:paraId="5D4828C6"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p>
        </w:tc>
        <w:tc>
          <w:tcPr>
            <w:tcW w:w="6778" w:type="dxa"/>
            <w:shd w:val="clear" w:color="auto" w:fill="auto"/>
          </w:tcPr>
          <w:p w14:paraId="34512EF7" w14:textId="4D547511" w:rsidR="001C54DD" w:rsidRPr="003D329E" w:rsidRDefault="001C54DD" w:rsidP="000865C5">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 xml:space="preserve">Барака у којој се налазе неке од просторија </w:t>
            </w:r>
            <w:r w:rsidR="000865C5">
              <w:rPr>
                <w:rFonts w:ascii="Arial" w:eastAsia="Times New Roman" w:hAnsi="Arial" w:cs="Arial"/>
              </w:rPr>
              <w:t>А</w:t>
            </w:r>
            <w:r w:rsidR="000865C5">
              <w:rPr>
                <w:rFonts w:ascii="Arial" w:eastAsia="Times New Roman" w:hAnsi="Arial" w:cs="Arial"/>
                <w:lang w:val="sr-Cyrl-RS"/>
              </w:rPr>
              <w:t xml:space="preserve">Д </w:t>
            </w:r>
            <w:r w:rsidR="000865C5" w:rsidRPr="000865C5">
              <w:rPr>
                <w:rFonts w:ascii="Arial" w:eastAsia="Times New Roman" w:hAnsi="Arial" w:cs="Arial"/>
              </w:rPr>
              <w:t>Електропривреда Србије, Београд</w:t>
            </w:r>
            <w:r w:rsidRPr="003D329E">
              <w:rPr>
                <w:rFonts w:ascii="Arial" w:eastAsia="Times New Roman" w:hAnsi="Arial" w:cs="Arial"/>
                <w:lang w:val="sr-Cyrl-RS"/>
              </w:rPr>
              <w:t xml:space="preserve">, амбуланта, удружење пензионера </w:t>
            </w:r>
            <w:r w:rsidR="000865C5" w:rsidRPr="000865C5">
              <w:rPr>
                <w:rFonts w:ascii="Arial" w:eastAsia="Times New Roman" w:hAnsi="Arial" w:cs="Arial"/>
              </w:rPr>
              <w:t>А</w:t>
            </w:r>
            <w:r w:rsidR="000865C5">
              <w:rPr>
                <w:rFonts w:ascii="Arial" w:eastAsia="Times New Roman" w:hAnsi="Arial" w:cs="Arial"/>
                <w:lang w:val="sr-Cyrl-RS"/>
              </w:rPr>
              <w:t>Д</w:t>
            </w:r>
            <w:r w:rsidR="000865C5" w:rsidRPr="000865C5">
              <w:rPr>
                <w:rFonts w:ascii="Arial" w:eastAsia="Times New Roman" w:hAnsi="Arial" w:cs="Arial"/>
              </w:rPr>
              <w:t xml:space="preserve"> Електропривреда Србије, Београд</w:t>
            </w:r>
            <w:r w:rsidRPr="003D329E">
              <w:rPr>
                <w:rFonts w:ascii="Arial" w:eastAsia="Times New Roman" w:hAnsi="Arial" w:cs="Arial"/>
                <w:lang w:val="sr-Cyrl-RS"/>
              </w:rPr>
              <w:t xml:space="preserve"> и Топлане</w:t>
            </w:r>
          </w:p>
        </w:tc>
      </w:tr>
      <w:tr w:rsidR="001C54DD" w:rsidRPr="007A5FA5" w14:paraId="7C5E2815" w14:textId="77777777" w:rsidTr="00FE7AC1">
        <w:tc>
          <w:tcPr>
            <w:tcW w:w="2572" w:type="dxa"/>
            <w:shd w:val="clear" w:color="auto" w:fill="auto"/>
          </w:tcPr>
          <w:p w14:paraId="33770B1D"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Са западне стране</w:t>
            </w:r>
          </w:p>
        </w:tc>
        <w:tc>
          <w:tcPr>
            <w:tcW w:w="6778" w:type="dxa"/>
            <w:shd w:val="clear" w:color="auto" w:fill="auto"/>
          </w:tcPr>
          <w:p w14:paraId="7E7F7FFE" w14:textId="50EBDC41" w:rsidR="001C54DD" w:rsidRPr="003D329E" w:rsidRDefault="001C54DD" w:rsidP="000865C5">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 xml:space="preserve">Баждарница за електрична бројила и уклопне сатове, сервис за трансформаторе предузећа </w:t>
            </w:r>
            <w:r w:rsidR="000865C5" w:rsidRPr="000865C5">
              <w:rPr>
                <w:rFonts w:ascii="Arial" w:eastAsia="Times New Roman" w:hAnsi="Arial" w:cs="Arial"/>
              </w:rPr>
              <w:t>А</w:t>
            </w:r>
            <w:r w:rsidR="000865C5">
              <w:rPr>
                <w:rFonts w:ascii="Arial" w:eastAsia="Times New Roman" w:hAnsi="Arial" w:cs="Arial"/>
                <w:lang w:val="sr-Cyrl-RS"/>
              </w:rPr>
              <w:t xml:space="preserve">Д </w:t>
            </w:r>
            <w:r w:rsidR="000865C5" w:rsidRPr="000865C5">
              <w:rPr>
                <w:rFonts w:ascii="Arial" w:eastAsia="Times New Roman" w:hAnsi="Arial" w:cs="Arial"/>
              </w:rPr>
              <w:t>Електропривреда Србије, Београд</w:t>
            </w:r>
          </w:p>
        </w:tc>
      </w:tr>
      <w:tr w:rsidR="001C54DD" w:rsidRPr="007A5FA5" w14:paraId="7AC337EC" w14:textId="77777777" w:rsidTr="00FE7AC1">
        <w:tc>
          <w:tcPr>
            <w:tcW w:w="2572" w:type="dxa"/>
            <w:shd w:val="clear" w:color="auto" w:fill="auto"/>
          </w:tcPr>
          <w:p w14:paraId="4334B4BA"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Са северне стране</w:t>
            </w:r>
          </w:p>
        </w:tc>
        <w:tc>
          <w:tcPr>
            <w:tcW w:w="6778" w:type="dxa"/>
            <w:shd w:val="clear" w:color="auto" w:fill="auto"/>
          </w:tcPr>
          <w:p w14:paraId="58060A3A" w14:textId="77777777" w:rsidR="001C54DD" w:rsidRPr="003D329E" w:rsidRDefault="001C54DD" w:rsidP="001C54DD">
            <w:pPr>
              <w:autoSpaceDE w:val="0"/>
              <w:autoSpaceDN w:val="0"/>
              <w:adjustRightInd w:val="0"/>
              <w:spacing w:after="0" w:line="240" w:lineRule="auto"/>
              <w:jc w:val="both"/>
              <w:rPr>
                <w:rFonts w:ascii="Arial" w:eastAsia="Times New Roman" w:hAnsi="Arial" w:cs="Arial"/>
                <w:lang w:val="sr-Cyrl-RS"/>
              </w:rPr>
            </w:pPr>
            <w:r w:rsidRPr="003D329E">
              <w:rPr>
                <w:rFonts w:ascii="Arial" w:eastAsia="Times New Roman" w:hAnsi="Arial" w:cs="Arial"/>
                <w:lang w:val="sr-Cyrl-RS"/>
              </w:rPr>
              <w:t>налази се зелени појас иза којег су стамбени објекти.</w:t>
            </w:r>
          </w:p>
        </w:tc>
      </w:tr>
    </w:tbl>
    <w:p w14:paraId="0E4F4A25" w14:textId="77777777" w:rsidR="001C54DD" w:rsidRPr="003D329E" w:rsidRDefault="001C54DD" w:rsidP="001C54DD">
      <w:pPr>
        <w:autoSpaceDE w:val="0"/>
        <w:autoSpaceDN w:val="0"/>
        <w:adjustRightInd w:val="0"/>
        <w:spacing w:after="0" w:line="240" w:lineRule="auto"/>
        <w:jc w:val="both"/>
        <w:rPr>
          <w:rFonts w:ascii="Arial" w:eastAsia="Calibri" w:hAnsi="Arial" w:cs="Arial"/>
          <w:u w:val="single"/>
          <w:lang w:val="sr-Cyrl-RS"/>
        </w:rPr>
      </w:pPr>
    </w:p>
    <w:p w14:paraId="4FC5C4BD" w14:textId="77777777" w:rsidR="001C54DD" w:rsidRPr="003D329E" w:rsidRDefault="001C54DD" w:rsidP="001C54DD">
      <w:pPr>
        <w:autoSpaceDE w:val="0"/>
        <w:autoSpaceDN w:val="0"/>
        <w:adjustRightInd w:val="0"/>
        <w:spacing w:after="0" w:line="240" w:lineRule="auto"/>
        <w:jc w:val="both"/>
        <w:rPr>
          <w:rFonts w:ascii="Arial" w:eastAsia="Calibri" w:hAnsi="Arial" w:cs="Arial"/>
          <w:u w:val="single"/>
          <w:lang w:val="sr-Cyrl-RS"/>
        </w:rPr>
      </w:pPr>
      <w:r w:rsidRPr="003D329E">
        <w:rPr>
          <w:rFonts w:ascii="Arial" w:eastAsia="Calibri" w:hAnsi="Arial" w:cs="Arial"/>
          <w:u w:val="single"/>
          <w:lang w:val="sr-Cyrl-RS"/>
        </w:rPr>
        <w:t>Управна зграда</w:t>
      </w:r>
    </w:p>
    <w:p w14:paraId="71197746" w14:textId="7009363F" w:rsidR="001C54DD" w:rsidRPr="003D329E" w:rsidRDefault="001C54DD" w:rsidP="001C54DD">
      <w:pPr>
        <w:autoSpaceDE w:val="0"/>
        <w:autoSpaceDN w:val="0"/>
        <w:adjustRightInd w:val="0"/>
        <w:spacing w:after="0" w:line="240" w:lineRule="auto"/>
        <w:jc w:val="both"/>
        <w:rPr>
          <w:rFonts w:ascii="Arial" w:eastAsia="Calibri" w:hAnsi="Arial" w:cs="Arial"/>
          <w:lang w:val="sr-Cyrl-RS"/>
        </w:rPr>
      </w:pPr>
      <w:r w:rsidRPr="00F73EBC">
        <w:rPr>
          <w:rFonts w:ascii="Arial" w:eastAsia="Calibri" w:hAnsi="Arial" w:cs="Arial"/>
          <w:lang w:val="sr-Cyrl-RS"/>
        </w:rPr>
        <w:t xml:space="preserve">Управна зграда је објекат габарита 33 x 17 </w:t>
      </w:r>
      <w:r w:rsidR="002C074B" w:rsidRPr="00F73EBC">
        <w:rPr>
          <w:rFonts w:ascii="Arial" w:eastAsia="Calibri" w:hAnsi="Arial" w:cs="Arial"/>
        </w:rPr>
        <w:t>m</w:t>
      </w:r>
      <w:r w:rsidRPr="00F73EBC">
        <w:rPr>
          <w:rFonts w:ascii="Arial" w:eastAsia="Calibri" w:hAnsi="Arial" w:cs="Arial"/>
          <w:lang w:val="sr-Cyrl-RS"/>
        </w:rPr>
        <w:t xml:space="preserve">, спратности П+2+Пк. Обзиром да је намењен </w:t>
      </w:r>
      <w:r w:rsidRPr="003D329E">
        <w:rPr>
          <w:rFonts w:ascii="Arial" w:eastAsia="Calibri" w:hAnsi="Arial" w:cs="Arial"/>
          <w:lang w:val="sr-Cyrl-RS"/>
        </w:rPr>
        <w:t>административном пословању састоји се од канцеларија са пратећим просторијама (санитарни чворови, чајна кухиња, остава). Зидан је класичним системом градње, а поједине етаже су повезане једним унутрашњим степеништем. Опремљен је нисконапонским електричним инсталацијама, инсталацијама телекомуникација, громобранским инсталацијама, инсталацијама водовода и канализације. Постоје два улаза у зграду од којих је један главни и на њему се налази портирска служба саме топлане која врши контролу уласка у објекат. Други улаз служи искључиво за комуникацију између запослених у различитим објектима.</w:t>
      </w:r>
    </w:p>
    <w:p w14:paraId="4676E021" w14:textId="77777777" w:rsidR="00162A88" w:rsidRPr="003D329E" w:rsidRDefault="00162A88" w:rsidP="001C54DD">
      <w:pPr>
        <w:autoSpaceDE w:val="0"/>
        <w:autoSpaceDN w:val="0"/>
        <w:adjustRightInd w:val="0"/>
        <w:spacing w:after="0" w:line="240" w:lineRule="auto"/>
        <w:jc w:val="both"/>
        <w:rPr>
          <w:rFonts w:ascii="Arial" w:eastAsia="Calibri" w:hAnsi="Arial" w:cs="Arial"/>
          <w:lang w:val="sr-Cyrl-RS"/>
        </w:rPr>
      </w:pPr>
    </w:p>
    <w:p w14:paraId="205F31C4" w14:textId="77777777" w:rsidR="00162A88" w:rsidRPr="003D329E" w:rsidRDefault="00162A88" w:rsidP="00852ED4">
      <w:pPr>
        <w:autoSpaceDE w:val="0"/>
        <w:autoSpaceDN w:val="0"/>
        <w:adjustRightInd w:val="0"/>
        <w:spacing w:after="0" w:line="240" w:lineRule="auto"/>
        <w:jc w:val="both"/>
        <w:rPr>
          <w:rFonts w:ascii="Arial" w:eastAsia="Calibri" w:hAnsi="Arial" w:cs="Arial"/>
          <w:u w:val="single"/>
          <w:lang w:val="sr-Cyrl-RS"/>
        </w:rPr>
      </w:pPr>
      <w:r w:rsidRPr="003D329E">
        <w:rPr>
          <w:rFonts w:ascii="Arial" w:eastAsia="Calibri" w:hAnsi="Arial" w:cs="Arial"/>
          <w:u w:val="single"/>
          <w:lang w:val="sr-Cyrl-RS"/>
        </w:rPr>
        <w:t>Котларница</w:t>
      </w:r>
    </w:p>
    <w:p w14:paraId="257B8FA8" w14:textId="0D982E0B" w:rsidR="001C54DD" w:rsidRPr="003D329E" w:rsidRDefault="00162A88" w:rsidP="00852ED4">
      <w:pPr>
        <w:spacing w:after="0" w:line="240" w:lineRule="auto"/>
        <w:jc w:val="both"/>
        <w:rPr>
          <w:rFonts w:ascii="Arial" w:eastAsia="Calibri" w:hAnsi="Arial" w:cs="Arial"/>
          <w:lang w:val="sr-Cyrl-RS"/>
        </w:rPr>
      </w:pPr>
      <w:r w:rsidRPr="003D329E">
        <w:rPr>
          <w:rFonts w:ascii="Arial" w:eastAsia="Calibri" w:hAnsi="Arial" w:cs="Arial"/>
          <w:lang w:val="sr-Cyrl-RS"/>
        </w:rPr>
        <w:t xml:space="preserve">Објекат котларнице је гвоздено-решеткасте конструкције са испунама од грађевинске </w:t>
      </w:r>
      <w:r w:rsidRPr="00640B25">
        <w:rPr>
          <w:rFonts w:ascii="Arial" w:eastAsia="Calibri" w:hAnsi="Arial" w:cs="Arial"/>
          <w:lang w:val="sr-Cyrl-RS"/>
        </w:rPr>
        <w:t xml:space="preserve">опеке. Габарити објекта су 41 x 14 </w:t>
      </w:r>
      <w:r w:rsidR="002C074B" w:rsidRPr="00640B25">
        <w:rPr>
          <w:rFonts w:ascii="Arial" w:eastAsia="Calibri" w:hAnsi="Arial" w:cs="Arial"/>
        </w:rPr>
        <w:t>m</w:t>
      </w:r>
      <w:r w:rsidRPr="00640B25">
        <w:rPr>
          <w:rFonts w:ascii="Arial" w:eastAsia="Calibri" w:hAnsi="Arial" w:cs="Arial"/>
          <w:lang w:val="sr-Cyrl-RS"/>
        </w:rPr>
        <w:t>, а сам објекат је на два спрата</w:t>
      </w:r>
      <w:r w:rsidRPr="00640B25">
        <w:rPr>
          <w:rFonts w:ascii="Arial" w:eastAsia="Calibri" w:hAnsi="Arial" w:cs="Arial"/>
          <w:lang w:val="sr-Latn-RS"/>
        </w:rPr>
        <w:t>.</w:t>
      </w:r>
      <w:r w:rsidR="00AA314B" w:rsidRPr="00640B25">
        <w:rPr>
          <w:rFonts w:ascii="Arial" w:hAnsi="Arial" w:cs="Arial"/>
          <w:lang w:val="ru-RU"/>
        </w:rPr>
        <w:t xml:space="preserve"> </w:t>
      </w:r>
      <w:r w:rsidR="00AA314B" w:rsidRPr="00640B25">
        <w:rPr>
          <w:rFonts w:ascii="Arial" w:eastAsia="Calibri" w:hAnsi="Arial" w:cs="Arial"/>
          <w:lang w:val="sr-Latn-RS"/>
        </w:rPr>
        <w:t xml:space="preserve">У централном делу се </w:t>
      </w:r>
      <w:r w:rsidR="00AA314B" w:rsidRPr="003D329E">
        <w:rPr>
          <w:rFonts w:ascii="Arial" w:eastAsia="Calibri" w:hAnsi="Arial" w:cs="Arial"/>
          <w:lang w:val="sr-Latn-RS"/>
        </w:rPr>
        <w:t>налази кабина руковаоца – просторија са опремом за централно управљање. У приземљу је смештена звучно изолована командна соба.</w:t>
      </w:r>
      <w:r w:rsidR="00F032CB" w:rsidRPr="003D329E">
        <w:rPr>
          <w:rFonts w:ascii="Arial" w:eastAsia="Calibri" w:hAnsi="Arial" w:cs="Arial"/>
          <w:lang w:val="sr-Latn-RS"/>
        </w:rPr>
        <w:t xml:space="preserve"> У котларници је смештено укупно </w:t>
      </w:r>
      <w:r w:rsidR="00B14000" w:rsidRPr="003D329E">
        <w:rPr>
          <w:rFonts w:ascii="Arial" w:eastAsia="Calibri" w:hAnsi="Arial" w:cs="Arial"/>
          <w:lang w:val="sr-Cyrl-RS"/>
        </w:rPr>
        <w:t>пет котлов</w:t>
      </w:r>
      <w:r w:rsidR="00B14000" w:rsidRPr="003D329E">
        <w:rPr>
          <w:rFonts w:ascii="Arial" w:eastAsia="Calibri" w:hAnsi="Arial" w:cs="Arial"/>
        </w:rPr>
        <w:t>a</w:t>
      </w:r>
      <w:r w:rsidR="00B14000" w:rsidRPr="003D329E">
        <w:rPr>
          <w:rFonts w:ascii="Arial" w:eastAsia="Calibri" w:hAnsi="Arial" w:cs="Arial"/>
          <w:lang w:val="sr-Cyrl-RS"/>
        </w:rPr>
        <w:t>, вентилатори, циркулационо постројење, хемијска припрема воде, когенерационо постројење.</w:t>
      </w:r>
    </w:p>
    <w:p w14:paraId="65EEA05A" w14:textId="77777777" w:rsidR="00852ED4" w:rsidRPr="00FE6FEA" w:rsidRDefault="00852ED4" w:rsidP="00852ED4">
      <w:pPr>
        <w:spacing w:after="0" w:line="240" w:lineRule="auto"/>
        <w:jc w:val="both"/>
        <w:rPr>
          <w:rFonts w:ascii="Arial" w:eastAsia="Times New Roman" w:hAnsi="Arial" w:cs="Arial"/>
          <w:lang w:val="sr-Cyrl-RS"/>
        </w:rPr>
      </w:pPr>
    </w:p>
    <w:p w14:paraId="78AAB06F" w14:textId="7ED400F9" w:rsidR="001C54DD" w:rsidRPr="003D329E" w:rsidRDefault="001C54DD" w:rsidP="00EE3302">
      <w:pPr>
        <w:autoSpaceDE w:val="0"/>
        <w:autoSpaceDN w:val="0"/>
        <w:adjustRightInd w:val="0"/>
        <w:spacing w:after="0" w:line="240" w:lineRule="auto"/>
        <w:jc w:val="both"/>
        <w:rPr>
          <w:rFonts w:ascii="Arial" w:eastAsia="Calibri" w:hAnsi="Arial" w:cs="Arial"/>
          <w:lang w:val="sr-Cyrl-RS"/>
        </w:rPr>
      </w:pPr>
      <w:r w:rsidRPr="003D329E">
        <w:rPr>
          <w:rFonts w:ascii="Arial" w:eastAsia="Times New Roman" w:hAnsi="Arial" w:cs="Arial"/>
          <w:u w:val="single"/>
          <w:lang w:val="sr-Cyrl-RS"/>
        </w:rPr>
        <w:t>Циркулационо постројење</w:t>
      </w:r>
    </w:p>
    <w:p w14:paraId="29F204F7" w14:textId="1EB71EA6" w:rsidR="00EE3302" w:rsidRPr="003D329E" w:rsidRDefault="001C54DD" w:rsidP="00EE3302">
      <w:pPr>
        <w:pStyle w:val="Default"/>
        <w:jc w:val="both"/>
        <w:rPr>
          <w:color w:val="auto"/>
          <w:sz w:val="22"/>
          <w:szCs w:val="22"/>
          <w:lang w:val="sr-Latn-RS"/>
        </w:rPr>
      </w:pPr>
      <w:r w:rsidRPr="003D329E">
        <w:rPr>
          <w:rFonts w:eastAsia="Times New Roman"/>
          <w:color w:val="auto"/>
          <w:sz w:val="22"/>
          <w:szCs w:val="22"/>
          <w:lang w:val="sr-Cyrl-RS"/>
        </w:rPr>
        <w:t>Циркулационо или пумпно постројење</w:t>
      </w:r>
      <w:r w:rsidRPr="003D329E">
        <w:rPr>
          <w:rFonts w:eastAsia="Times New Roman"/>
          <w:color w:val="auto"/>
          <w:sz w:val="22"/>
          <w:szCs w:val="22"/>
          <w:lang w:val="sr-Latn-RS"/>
        </w:rPr>
        <w:t xml:space="preserve"> n</w:t>
      </w:r>
      <w:r w:rsidRPr="003D329E">
        <w:rPr>
          <w:rFonts w:eastAsia="Times New Roman"/>
          <w:color w:val="auto"/>
          <w:sz w:val="22"/>
          <w:szCs w:val="22"/>
          <w:lang w:val="sr-Cyrl-RS"/>
        </w:rPr>
        <w:t>амењено је за смештај пумпи</w:t>
      </w:r>
      <w:r w:rsidR="00B14000" w:rsidRPr="003D329E">
        <w:rPr>
          <w:rFonts w:eastAsia="Times New Roman"/>
          <w:color w:val="auto"/>
          <w:sz w:val="22"/>
          <w:szCs w:val="22"/>
          <w:lang w:val="sr-Cyrl-RS"/>
        </w:rPr>
        <w:t xml:space="preserve"> који одржавају циркулацију топ</w:t>
      </w:r>
      <w:r w:rsidRPr="003D329E">
        <w:rPr>
          <w:rFonts w:eastAsia="Times New Roman"/>
          <w:color w:val="auto"/>
          <w:sz w:val="22"/>
          <w:szCs w:val="22"/>
          <w:lang w:val="sr-Cyrl-RS"/>
        </w:rPr>
        <w:t xml:space="preserve">ле воде у систему топловодног грејања </w:t>
      </w:r>
      <w:r w:rsidR="00EE3302" w:rsidRPr="003D329E">
        <w:rPr>
          <w:color w:val="auto"/>
          <w:sz w:val="22"/>
          <w:szCs w:val="22"/>
          <w:lang w:val="sr-Cyrl-RS"/>
        </w:rPr>
        <w:t>Циркулацију</w:t>
      </w:r>
      <w:r w:rsidR="00EE3302" w:rsidRPr="003D329E">
        <w:rPr>
          <w:color w:val="auto"/>
          <w:sz w:val="22"/>
          <w:szCs w:val="22"/>
          <w:lang w:val="sr-Latn-RS"/>
        </w:rPr>
        <w:t xml:space="preserve"> </w:t>
      </w:r>
      <w:r w:rsidR="00EE3302" w:rsidRPr="003D329E">
        <w:rPr>
          <w:color w:val="auto"/>
          <w:sz w:val="22"/>
          <w:szCs w:val="22"/>
          <w:lang w:val="sr-Cyrl-RS"/>
        </w:rPr>
        <w:t>воде</w:t>
      </w:r>
      <w:r w:rsidR="00EE3302" w:rsidRPr="003D329E">
        <w:rPr>
          <w:color w:val="auto"/>
          <w:sz w:val="22"/>
          <w:szCs w:val="22"/>
          <w:lang w:val="sr-Latn-RS"/>
        </w:rPr>
        <w:t xml:space="preserve"> </w:t>
      </w:r>
      <w:r w:rsidR="00EE3302" w:rsidRPr="003D329E">
        <w:rPr>
          <w:color w:val="auto"/>
          <w:sz w:val="22"/>
          <w:szCs w:val="22"/>
          <w:lang w:val="sr-Cyrl-RS"/>
        </w:rPr>
        <w:t>кроз</w:t>
      </w:r>
      <w:r w:rsidR="00EE3302" w:rsidRPr="003D329E">
        <w:rPr>
          <w:color w:val="auto"/>
          <w:sz w:val="22"/>
          <w:szCs w:val="22"/>
          <w:lang w:val="sr-Latn-RS"/>
        </w:rPr>
        <w:t xml:space="preserve"> </w:t>
      </w:r>
      <w:r w:rsidR="00EE3302" w:rsidRPr="003D329E">
        <w:rPr>
          <w:color w:val="auto"/>
          <w:sz w:val="22"/>
          <w:szCs w:val="22"/>
          <w:lang w:val="sr-Cyrl-RS"/>
        </w:rPr>
        <w:t>котлове</w:t>
      </w:r>
      <w:r w:rsidR="00EE3302" w:rsidRPr="003D329E">
        <w:rPr>
          <w:color w:val="auto"/>
          <w:sz w:val="22"/>
          <w:szCs w:val="22"/>
          <w:lang w:val="sr-Latn-RS"/>
        </w:rPr>
        <w:t xml:space="preserve">, </w:t>
      </w:r>
      <w:r w:rsidR="00EE3302" w:rsidRPr="003D329E">
        <w:rPr>
          <w:color w:val="auto"/>
          <w:sz w:val="22"/>
          <w:szCs w:val="22"/>
          <w:lang w:val="sr-Cyrl-RS"/>
        </w:rPr>
        <w:t>котларницу</w:t>
      </w:r>
      <w:r w:rsidR="00EE3302" w:rsidRPr="003D329E">
        <w:rPr>
          <w:color w:val="auto"/>
          <w:sz w:val="22"/>
          <w:szCs w:val="22"/>
          <w:lang w:val="sr-Latn-RS"/>
        </w:rPr>
        <w:t xml:space="preserve"> </w:t>
      </w:r>
      <w:r w:rsidR="00EE3302" w:rsidRPr="003D329E">
        <w:rPr>
          <w:color w:val="auto"/>
          <w:sz w:val="22"/>
          <w:szCs w:val="22"/>
          <w:lang w:val="sr-Cyrl-RS"/>
        </w:rPr>
        <w:t>и</w:t>
      </w:r>
      <w:r w:rsidR="00EE3302" w:rsidRPr="003D329E">
        <w:rPr>
          <w:color w:val="auto"/>
          <w:sz w:val="22"/>
          <w:szCs w:val="22"/>
          <w:lang w:val="sr-Latn-RS"/>
        </w:rPr>
        <w:t xml:space="preserve"> </w:t>
      </w:r>
      <w:r w:rsidR="00EE3302" w:rsidRPr="003D329E">
        <w:rPr>
          <w:color w:val="auto"/>
          <w:sz w:val="22"/>
          <w:szCs w:val="22"/>
          <w:lang w:val="sr-Cyrl-RS"/>
        </w:rPr>
        <w:t>вреловодну</w:t>
      </w:r>
      <w:r w:rsidR="00EE3302" w:rsidRPr="003D329E">
        <w:rPr>
          <w:color w:val="auto"/>
          <w:sz w:val="22"/>
          <w:szCs w:val="22"/>
          <w:lang w:val="sr-Latn-RS"/>
        </w:rPr>
        <w:t xml:space="preserve"> </w:t>
      </w:r>
      <w:r w:rsidR="00EE3302" w:rsidRPr="003D329E">
        <w:rPr>
          <w:color w:val="auto"/>
          <w:sz w:val="22"/>
          <w:szCs w:val="22"/>
          <w:lang w:val="sr-Cyrl-RS"/>
        </w:rPr>
        <w:t>мрежу</w:t>
      </w:r>
      <w:r w:rsidR="00EE3302" w:rsidRPr="003D329E">
        <w:rPr>
          <w:color w:val="auto"/>
          <w:sz w:val="22"/>
          <w:szCs w:val="22"/>
          <w:lang w:val="sr-Latn-RS"/>
        </w:rPr>
        <w:t xml:space="preserve"> </w:t>
      </w:r>
      <w:r w:rsidR="00EE3302" w:rsidRPr="003D329E">
        <w:rPr>
          <w:color w:val="auto"/>
          <w:sz w:val="22"/>
          <w:szCs w:val="22"/>
          <w:lang w:val="sr-Cyrl-RS"/>
        </w:rPr>
        <w:t>обезбеђује</w:t>
      </w:r>
      <w:r w:rsidR="00EE3302" w:rsidRPr="003D329E">
        <w:rPr>
          <w:color w:val="auto"/>
          <w:sz w:val="22"/>
          <w:szCs w:val="22"/>
          <w:lang w:val="sr-Latn-RS"/>
        </w:rPr>
        <w:t xml:space="preserve"> </w:t>
      </w:r>
      <w:r w:rsidR="00EE3302" w:rsidRPr="003D329E">
        <w:rPr>
          <w:color w:val="auto"/>
          <w:sz w:val="22"/>
          <w:szCs w:val="22"/>
          <w:lang w:val="sr-Cyrl-RS"/>
        </w:rPr>
        <w:t>циркулационо</w:t>
      </w:r>
      <w:r w:rsidR="00EE3302" w:rsidRPr="003D329E">
        <w:rPr>
          <w:color w:val="auto"/>
          <w:sz w:val="22"/>
          <w:szCs w:val="22"/>
          <w:lang w:val="sr-Latn-RS"/>
        </w:rPr>
        <w:t xml:space="preserve"> </w:t>
      </w:r>
      <w:r w:rsidR="00EE3302" w:rsidRPr="003D329E">
        <w:rPr>
          <w:color w:val="auto"/>
          <w:sz w:val="22"/>
          <w:szCs w:val="22"/>
          <w:lang w:val="sr-Cyrl-RS"/>
        </w:rPr>
        <w:t>постројење</w:t>
      </w:r>
      <w:r w:rsidR="00EE3302" w:rsidRPr="003D329E">
        <w:rPr>
          <w:color w:val="auto"/>
          <w:sz w:val="22"/>
          <w:szCs w:val="22"/>
          <w:lang w:val="sr-Latn-RS"/>
        </w:rPr>
        <w:t xml:space="preserve"> </w:t>
      </w:r>
      <w:r w:rsidR="00EE3302" w:rsidRPr="003D329E">
        <w:rPr>
          <w:color w:val="auto"/>
          <w:sz w:val="22"/>
          <w:szCs w:val="22"/>
          <w:lang w:val="sr-Cyrl-RS"/>
        </w:rPr>
        <w:t>које</w:t>
      </w:r>
      <w:r w:rsidR="00EE3302" w:rsidRPr="003D329E">
        <w:rPr>
          <w:color w:val="auto"/>
          <w:sz w:val="22"/>
          <w:szCs w:val="22"/>
          <w:lang w:val="sr-Latn-RS"/>
        </w:rPr>
        <w:t xml:space="preserve"> </w:t>
      </w:r>
      <w:r w:rsidR="00EE3302" w:rsidRPr="003D329E">
        <w:rPr>
          <w:color w:val="auto"/>
          <w:sz w:val="22"/>
          <w:szCs w:val="22"/>
          <w:lang w:val="sr-Cyrl-RS"/>
        </w:rPr>
        <w:t>је</w:t>
      </w:r>
      <w:r w:rsidR="00EE3302" w:rsidRPr="003D329E">
        <w:rPr>
          <w:color w:val="auto"/>
          <w:sz w:val="22"/>
          <w:szCs w:val="22"/>
          <w:lang w:val="sr-Latn-RS"/>
        </w:rPr>
        <w:t xml:space="preserve"> </w:t>
      </w:r>
      <w:r w:rsidR="00EE3302" w:rsidRPr="003D329E">
        <w:rPr>
          <w:color w:val="auto"/>
          <w:sz w:val="22"/>
          <w:szCs w:val="22"/>
          <w:lang w:val="sr-Cyrl-RS"/>
        </w:rPr>
        <w:t>састављено</w:t>
      </w:r>
      <w:r w:rsidR="00EE3302" w:rsidRPr="003D329E">
        <w:rPr>
          <w:color w:val="auto"/>
          <w:sz w:val="22"/>
          <w:szCs w:val="22"/>
          <w:lang w:val="sr-Latn-RS"/>
        </w:rPr>
        <w:t xml:space="preserve"> </w:t>
      </w:r>
      <w:r w:rsidR="00EE3302" w:rsidRPr="003D329E">
        <w:rPr>
          <w:color w:val="auto"/>
          <w:sz w:val="22"/>
          <w:szCs w:val="22"/>
          <w:lang w:val="sr-Cyrl-RS"/>
        </w:rPr>
        <w:t>од</w:t>
      </w:r>
      <w:r w:rsidR="00EE3302" w:rsidRPr="003D329E">
        <w:rPr>
          <w:color w:val="auto"/>
          <w:sz w:val="22"/>
          <w:szCs w:val="22"/>
          <w:lang w:val="sr-Latn-RS"/>
        </w:rPr>
        <w:t xml:space="preserve"> 4 </w:t>
      </w:r>
      <w:r w:rsidR="00EE3302" w:rsidRPr="003D329E">
        <w:rPr>
          <w:color w:val="auto"/>
          <w:sz w:val="22"/>
          <w:szCs w:val="22"/>
          <w:lang w:val="sr-Cyrl-RS"/>
        </w:rPr>
        <w:t>циркулационе</w:t>
      </w:r>
      <w:r w:rsidR="00EE3302" w:rsidRPr="003D329E">
        <w:rPr>
          <w:color w:val="auto"/>
          <w:sz w:val="22"/>
          <w:szCs w:val="22"/>
          <w:lang w:val="sr-Latn-RS"/>
        </w:rPr>
        <w:t xml:space="preserve"> </w:t>
      </w:r>
      <w:r w:rsidR="00EE3302" w:rsidRPr="003D329E">
        <w:rPr>
          <w:color w:val="auto"/>
          <w:sz w:val="22"/>
          <w:szCs w:val="22"/>
          <w:lang w:val="sr-Cyrl-RS"/>
        </w:rPr>
        <w:t>пумпе</w:t>
      </w:r>
      <w:r w:rsidR="00EE3302" w:rsidRPr="003D329E">
        <w:rPr>
          <w:color w:val="auto"/>
          <w:sz w:val="22"/>
          <w:szCs w:val="22"/>
          <w:lang w:val="sr-Latn-RS"/>
        </w:rPr>
        <w:t xml:space="preserve"> </w:t>
      </w:r>
      <w:r w:rsidR="00EE3302" w:rsidRPr="003D329E">
        <w:rPr>
          <w:color w:val="auto"/>
          <w:sz w:val="22"/>
          <w:szCs w:val="22"/>
          <w:lang w:val="sr-Cyrl-RS"/>
        </w:rPr>
        <w:t>које</w:t>
      </w:r>
      <w:r w:rsidR="00EE3302" w:rsidRPr="003D329E">
        <w:rPr>
          <w:color w:val="auto"/>
          <w:sz w:val="22"/>
          <w:szCs w:val="22"/>
          <w:lang w:val="sr-Latn-RS"/>
        </w:rPr>
        <w:t xml:space="preserve"> </w:t>
      </w:r>
      <w:r w:rsidR="00EE3302" w:rsidRPr="003D329E">
        <w:rPr>
          <w:color w:val="auto"/>
          <w:sz w:val="22"/>
          <w:szCs w:val="22"/>
          <w:lang w:val="sr-Cyrl-RS"/>
        </w:rPr>
        <w:t>се</w:t>
      </w:r>
      <w:r w:rsidR="00EE3302" w:rsidRPr="003D329E">
        <w:rPr>
          <w:color w:val="auto"/>
          <w:sz w:val="22"/>
          <w:szCs w:val="22"/>
          <w:lang w:val="sr-Latn-RS"/>
        </w:rPr>
        <w:t xml:space="preserve"> </w:t>
      </w:r>
      <w:r w:rsidR="00EE3302" w:rsidRPr="003D329E">
        <w:rPr>
          <w:color w:val="auto"/>
          <w:sz w:val="22"/>
          <w:szCs w:val="22"/>
          <w:lang w:val="sr-Cyrl-RS"/>
        </w:rPr>
        <w:t>користе</w:t>
      </w:r>
      <w:r w:rsidR="00EE3302" w:rsidRPr="003D329E">
        <w:rPr>
          <w:color w:val="auto"/>
          <w:sz w:val="22"/>
          <w:szCs w:val="22"/>
          <w:lang w:val="sr-Latn-RS"/>
        </w:rPr>
        <w:t xml:space="preserve"> </w:t>
      </w:r>
      <w:r w:rsidR="00EE3302" w:rsidRPr="003D329E">
        <w:rPr>
          <w:color w:val="auto"/>
          <w:sz w:val="22"/>
          <w:szCs w:val="22"/>
          <w:lang w:val="sr-Cyrl-RS"/>
        </w:rPr>
        <w:t>за</w:t>
      </w:r>
      <w:r w:rsidR="00EE3302" w:rsidRPr="003D329E">
        <w:rPr>
          <w:color w:val="auto"/>
          <w:sz w:val="22"/>
          <w:szCs w:val="22"/>
          <w:lang w:val="sr-Latn-RS"/>
        </w:rPr>
        <w:t xml:space="preserve"> </w:t>
      </w:r>
      <w:r w:rsidR="00EE3302" w:rsidRPr="003D329E">
        <w:rPr>
          <w:color w:val="auto"/>
          <w:sz w:val="22"/>
          <w:szCs w:val="22"/>
          <w:lang w:val="sr-Cyrl-RS"/>
        </w:rPr>
        <w:t>грејање</w:t>
      </w:r>
      <w:r w:rsidR="00EE3302" w:rsidRPr="003D329E">
        <w:rPr>
          <w:color w:val="auto"/>
          <w:sz w:val="22"/>
          <w:szCs w:val="22"/>
          <w:lang w:val="sr-Latn-RS"/>
        </w:rPr>
        <w:t xml:space="preserve"> </w:t>
      </w:r>
      <w:r w:rsidR="00EE3302" w:rsidRPr="003D329E">
        <w:rPr>
          <w:color w:val="auto"/>
          <w:sz w:val="22"/>
          <w:szCs w:val="22"/>
          <w:lang w:val="sr-Cyrl-RS"/>
        </w:rPr>
        <w:t>и</w:t>
      </w:r>
      <w:r w:rsidR="00EE3302" w:rsidRPr="003D329E">
        <w:rPr>
          <w:color w:val="auto"/>
          <w:sz w:val="22"/>
          <w:szCs w:val="22"/>
          <w:lang w:val="sr-Latn-RS"/>
        </w:rPr>
        <w:t xml:space="preserve"> 2 </w:t>
      </w:r>
      <w:r w:rsidR="00EE3302" w:rsidRPr="003D329E">
        <w:rPr>
          <w:color w:val="auto"/>
          <w:sz w:val="22"/>
          <w:szCs w:val="22"/>
          <w:lang w:val="sr-Cyrl-RS"/>
        </w:rPr>
        <w:t>за</w:t>
      </w:r>
      <w:r w:rsidR="00EE3302" w:rsidRPr="003D329E">
        <w:rPr>
          <w:color w:val="auto"/>
          <w:sz w:val="22"/>
          <w:szCs w:val="22"/>
          <w:lang w:val="sr-Latn-RS"/>
        </w:rPr>
        <w:t xml:space="preserve"> </w:t>
      </w:r>
      <w:r w:rsidR="00EE3302" w:rsidRPr="003D329E">
        <w:rPr>
          <w:color w:val="auto"/>
          <w:sz w:val="22"/>
          <w:szCs w:val="22"/>
          <w:lang w:val="sr-Cyrl-RS"/>
        </w:rPr>
        <w:t>топлу</w:t>
      </w:r>
      <w:r w:rsidR="00EE3302" w:rsidRPr="003D329E">
        <w:rPr>
          <w:color w:val="auto"/>
          <w:sz w:val="22"/>
          <w:szCs w:val="22"/>
          <w:lang w:val="sr-Latn-RS"/>
        </w:rPr>
        <w:t xml:space="preserve"> </w:t>
      </w:r>
      <w:r w:rsidR="00EE3302" w:rsidRPr="003D329E">
        <w:rPr>
          <w:color w:val="auto"/>
          <w:sz w:val="22"/>
          <w:szCs w:val="22"/>
          <w:lang w:val="sr-Cyrl-RS"/>
        </w:rPr>
        <w:t>потрошну</w:t>
      </w:r>
      <w:r w:rsidR="00EE3302" w:rsidRPr="003D329E">
        <w:rPr>
          <w:color w:val="auto"/>
          <w:sz w:val="22"/>
          <w:szCs w:val="22"/>
          <w:lang w:val="sr-Latn-RS"/>
        </w:rPr>
        <w:t xml:space="preserve"> </w:t>
      </w:r>
      <w:r w:rsidR="00EE3302" w:rsidRPr="003D329E">
        <w:rPr>
          <w:color w:val="auto"/>
          <w:sz w:val="22"/>
          <w:szCs w:val="22"/>
          <w:lang w:val="sr-Cyrl-RS"/>
        </w:rPr>
        <w:t>воду</w:t>
      </w:r>
      <w:r w:rsidR="00EE3302" w:rsidRPr="003D329E">
        <w:rPr>
          <w:color w:val="auto"/>
          <w:sz w:val="22"/>
          <w:szCs w:val="22"/>
          <w:lang w:val="sr-Latn-RS"/>
        </w:rPr>
        <w:t xml:space="preserve">. </w:t>
      </w:r>
    </w:p>
    <w:p w14:paraId="2B4D2699" w14:textId="77777777" w:rsidR="00EE3302" w:rsidRPr="003D329E" w:rsidRDefault="00EE3302" w:rsidP="00EE3302">
      <w:pPr>
        <w:spacing w:after="0" w:line="240" w:lineRule="auto"/>
        <w:jc w:val="both"/>
        <w:rPr>
          <w:rFonts w:ascii="Arial" w:eastAsia="Times New Roman" w:hAnsi="Arial" w:cs="Arial"/>
          <w:lang w:val="sr-Cyrl-RS"/>
        </w:rPr>
      </w:pPr>
      <w:r w:rsidRPr="003D329E">
        <w:rPr>
          <w:rFonts w:ascii="Arial" w:hAnsi="Arial" w:cs="Arial"/>
          <w:lang w:val="ru-RU"/>
        </w:rPr>
        <w:t xml:space="preserve">Циркулационо постројење је једностепено и има улогу да притисак воде који је на улазу у објекта око 1 </w:t>
      </w:r>
      <w:r w:rsidRPr="003D329E">
        <w:rPr>
          <w:rFonts w:ascii="Arial" w:hAnsi="Arial" w:cs="Arial"/>
        </w:rPr>
        <w:t>bar</w:t>
      </w:r>
      <w:r w:rsidRPr="003D329E">
        <w:rPr>
          <w:rFonts w:ascii="Arial" w:hAnsi="Arial" w:cs="Arial"/>
          <w:lang w:val="ru-RU"/>
        </w:rPr>
        <w:t xml:space="preserve"> подигне на 10 </w:t>
      </w:r>
      <w:r w:rsidRPr="003D329E">
        <w:rPr>
          <w:rFonts w:ascii="Arial" w:hAnsi="Arial" w:cs="Arial"/>
        </w:rPr>
        <w:t>bar</w:t>
      </w:r>
      <w:r w:rsidRPr="003D329E">
        <w:rPr>
          <w:rFonts w:ascii="Arial" w:hAnsi="Arial" w:cs="Arial"/>
          <w:lang w:val="ru-RU"/>
        </w:rPr>
        <w:t>-</w:t>
      </w:r>
      <w:r w:rsidRPr="003D329E">
        <w:rPr>
          <w:rFonts w:ascii="Arial" w:hAnsi="Arial" w:cs="Arial"/>
        </w:rPr>
        <w:t>a</w:t>
      </w:r>
      <w:r w:rsidRPr="003D329E">
        <w:rPr>
          <w:rFonts w:ascii="Arial" w:hAnsi="Arial" w:cs="Arial"/>
          <w:lang w:val="ru-RU"/>
        </w:rPr>
        <w:t xml:space="preserve">, што је довољно за покривање свих губитака притиска у систему, као и у свим режимима рада. </w:t>
      </w:r>
    </w:p>
    <w:p w14:paraId="6333AC85" w14:textId="3676803B" w:rsidR="00EF6EAD" w:rsidRPr="003D329E" w:rsidRDefault="001C54DD" w:rsidP="00EE3302">
      <w:pPr>
        <w:spacing w:after="0" w:line="240" w:lineRule="auto"/>
        <w:jc w:val="both"/>
        <w:rPr>
          <w:rFonts w:ascii="Arial" w:eastAsia="Times New Roman" w:hAnsi="Arial" w:cs="Arial"/>
          <w:lang w:val="sr-Cyrl-RS"/>
        </w:rPr>
      </w:pPr>
      <w:r w:rsidRPr="003D329E">
        <w:rPr>
          <w:rFonts w:ascii="Arial" w:eastAsia="Times New Roman" w:hAnsi="Arial" w:cs="Arial"/>
          <w:lang w:val="sr-Cyrl-RS"/>
        </w:rPr>
        <w:t>У једном делу овог објекта налази се просторија приручне радионице у којој се обављају послови текућег одржавања. На галерији изнад пумпне станице је смештена трпезарија са купатилом.</w:t>
      </w:r>
    </w:p>
    <w:p w14:paraId="7B223B59" w14:textId="77777777" w:rsidR="00100D09" w:rsidRPr="003D329E" w:rsidRDefault="00100D09" w:rsidP="00647329">
      <w:pPr>
        <w:spacing w:after="0" w:line="240" w:lineRule="auto"/>
        <w:jc w:val="both"/>
        <w:rPr>
          <w:rFonts w:ascii="Arial" w:eastAsia="Times New Roman" w:hAnsi="Arial" w:cs="Arial"/>
          <w:lang w:val="sr-Cyrl-RS"/>
        </w:rPr>
      </w:pPr>
    </w:p>
    <w:p w14:paraId="0C3FE31C" w14:textId="77777777" w:rsidR="001C54DD" w:rsidRPr="003D329E" w:rsidRDefault="001C54DD" w:rsidP="00647329">
      <w:pPr>
        <w:autoSpaceDE w:val="0"/>
        <w:autoSpaceDN w:val="0"/>
        <w:adjustRightInd w:val="0"/>
        <w:spacing w:after="0" w:line="240" w:lineRule="auto"/>
        <w:jc w:val="both"/>
        <w:rPr>
          <w:rFonts w:ascii="Arial" w:eastAsia="Calibri" w:hAnsi="Arial" w:cs="Arial"/>
          <w:u w:val="single"/>
          <w:lang w:val="sr-Cyrl-RS"/>
        </w:rPr>
      </w:pPr>
      <w:r w:rsidRPr="003D329E">
        <w:rPr>
          <w:rFonts w:ascii="Arial" w:eastAsia="Calibri" w:hAnsi="Arial" w:cs="Arial"/>
          <w:u w:val="single"/>
          <w:lang w:val="sr-Cyrl-RS"/>
        </w:rPr>
        <w:t>Хемијска припрема воде</w:t>
      </w:r>
    </w:p>
    <w:p w14:paraId="362A4B4D" w14:textId="7F096474" w:rsidR="00EF6EAD" w:rsidRPr="003D329E" w:rsidRDefault="001C54DD" w:rsidP="00647329">
      <w:pPr>
        <w:spacing w:after="0" w:line="240" w:lineRule="auto"/>
        <w:jc w:val="both"/>
        <w:rPr>
          <w:rFonts w:ascii="Arial" w:eastAsia="Calibri" w:hAnsi="Arial" w:cs="Arial"/>
          <w:lang w:val="sr-Cyrl-RS"/>
        </w:rPr>
      </w:pPr>
      <w:r w:rsidRPr="003D329E">
        <w:rPr>
          <w:rFonts w:ascii="Arial" w:eastAsia="Calibri" w:hAnsi="Arial" w:cs="Arial"/>
          <w:lang w:val="sr-Cyrl-RS"/>
        </w:rPr>
        <w:t xml:space="preserve">Постројење хемијске припреме воде се састоји од неутралних јоноизмењивача код којих се регенерација обавља са кухињском соли (NaCl) и врши се омекшавање воде тј. смањивање </w:t>
      </w:r>
      <w:r w:rsidRPr="003D329E">
        <w:rPr>
          <w:rFonts w:ascii="Arial" w:eastAsia="Calibri" w:hAnsi="Arial" w:cs="Arial"/>
          <w:lang w:val="sr-Cyrl-RS"/>
        </w:rPr>
        <w:lastRenderedPageBreak/>
        <w:t>карбонатне тврдоће воде (</w:t>
      </w:r>
      <w:r w:rsidR="008C264F" w:rsidRPr="003D329E">
        <w:rPr>
          <w:rFonts w:ascii="Arial" w:eastAsia="Calibri" w:hAnsi="Arial" w:cs="Arial"/>
          <w:lang w:val="sr-Cyrl-RS"/>
        </w:rPr>
        <w:t>с</w:t>
      </w:r>
      <w:r w:rsidRPr="003D329E">
        <w:rPr>
          <w:rFonts w:ascii="Arial" w:eastAsia="Calibri" w:hAnsi="Arial" w:cs="Arial"/>
          <w:lang w:val="sr-Cyrl-RS"/>
        </w:rPr>
        <w:t>a 15°dH na 0,1°dH).</w:t>
      </w:r>
      <w:r w:rsidRPr="003D329E">
        <w:rPr>
          <w:rFonts w:ascii="Arial" w:hAnsi="Arial" w:cs="Arial"/>
          <w:lang w:val="sr-Cyrl-RS"/>
        </w:rPr>
        <w:t xml:space="preserve"> </w:t>
      </w:r>
      <w:r w:rsidRPr="003D329E">
        <w:rPr>
          <w:rFonts w:ascii="Arial" w:eastAsia="Calibri" w:hAnsi="Arial" w:cs="Arial"/>
          <w:lang w:val="sr-Cyrl-RS"/>
        </w:rPr>
        <w:t xml:space="preserve">Капацитет хемијске припреме воде је </w:t>
      </w:r>
      <w:r w:rsidR="00C45147" w:rsidRPr="003D329E">
        <w:rPr>
          <w:rFonts w:ascii="Arial" w:hAnsi="Arial" w:cs="Arial"/>
          <w:lang w:val="ru-RU"/>
        </w:rPr>
        <w:t xml:space="preserve">2х30 </w:t>
      </w:r>
      <w:r w:rsidR="00C45147" w:rsidRPr="003D329E">
        <w:rPr>
          <w:rFonts w:ascii="Arial" w:hAnsi="Arial" w:cs="Arial"/>
        </w:rPr>
        <w:t>m</w:t>
      </w:r>
      <w:r w:rsidR="00C45147" w:rsidRPr="003D329E">
        <w:rPr>
          <w:rFonts w:ascii="Arial" w:hAnsi="Arial" w:cs="Arial"/>
          <w:vertAlign w:val="superscript"/>
          <w:lang w:val="ru-RU"/>
        </w:rPr>
        <w:t>3</w:t>
      </w:r>
      <w:r w:rsidR="00C45147" w:rsidRPr="003D329E">
        <w:rPr>
          <w:rFonts w:ascii="Arial" w:hAnsi="Arial" w:cs="Arial"/>
          <w:lang w:val="ru-RU"/>
        </w:rPr>
        <w:t>/</w:t>
      </w:r>
      <w:r w:rsidR="00C45147" w:rsidRPr="003D329E">
        <w:rPr>
          <w:rFonts w:ascii="Arial" w:hAnsi="Arial" w:cs="Arial"/>
        </w:rPr>
        <w:t>h</w:t>
      </w:r>
      <w:r w:rsidR="00C45147" w:rsidRPr="003D329E">
        <w:rPr>
          <w:rFonts w:ascii="Arial" w:hAnsi="Arial" w:cs="Arial"/>
          <w:lang w:val="ru-RU"/>
        </w:rPr>
        <w:t>.</w:t>
      </w:r>
      <w:r w:rsidRPr="003D329E">
        <w:rPr>
          <w:rFonts w:ascii="Arial" w:eastAsia="Calibri" w:hAnsi="Arial" w:cs="Arial"/>
          <w:color w:val="FF0000"/>
          <w:lang w:val="sr-Cyrl-RS"/>
        </w:rPr>
        <w:t xml:space="preserve"> </w:t>
      </w:r>
      <w:r w:rsidRPr="003D329E">
        <w:rPr>
          <w:rFonts w:ascii="Arial" w:eastAsia="Calibri" w:hAnsi="Arial" w:cs="Arial"/>
          <w:lang w:val="sr-Cyrl-RS"/>
        </w:rPr>
        <w:t>Већина воде се преузима из ТЕ-ТО „Нови Сад“ која је већ припремљена.</w:t>
      </w:r>
    </w:p>
    <w:p w14:paraId="265FA1AA" w14:textId="77777777" w:rsidR="00647329" w:rsidRPr="003D329E" w:rsidRDefault="00647329" w:rsidP="00647329">
      <w:pPr>
        <w:spacing w:after="0" w:line="240" w:lineRule="auto"/>
        <w:jc w:val="both"/>
        <w:rPr>
          <w:rFonts w:ascii="Arial" w:eastAsia="Times New Roman" w:hAnsi="Arial" w:cs="Arial"/>
          <w:lang w:val="sr-Cyrl-RS"/>
        </w:rPr>
      </w:pPr>
    </w:p>
    <w:p w14:paraId="1C8F1525" w14:textId="37FE7495" w:rsidR="001C54DD" w:rsidRPr="003D329E" w:rsidRDefault="001C54DD" w:rsidP="00647329">
      <w:pPr>
        <w:autoSpaceDE w:val="0"/>
        <w:autoSpaceDN w:val="0"/>
        <w:adjustRightInd w:val="0"/>
        <w:spacing w:after="0" w:line="240" w:lineRule="auto"/>
        <w:jc w:val="both"/>
        <w:rPr>
          <w:rFonts w:ascii="Arial" w:eastAsia="Calibri" w:hAnsi="Arial" w:cs="Arial"/>
          <w:u w:val="single"/>
          <w:lang w:val="sr-Cyrl-RS"/>
        </w:rPr>
      </w:pPr>
      <w:r w:rsidRPr="003D329E">
        <w:rPr>
          <w:rFonts w:ascii="Arial" w:eastAsia="Calibri" w:hAnsi="Arial" w:cs="Arial"/>
          <w:u w:val="single"/>
          <w:lang w:val="sr-Cyrl-RS"/>
        </w:rPr>
        <w:t>Мерно-регулациона станица</w:t>
      </w:r>
    </w:p>
    <w:p w14:paraId="382AF486" w14:textId="6B4055B2" w:rsidR="001C54DD" w:rsidRPr="003D329E" w:rsidRDefault="00C45147" w:rsidP="00647329">
      <w:pPr>
        <w:autoSpaceDE w:val="0"/>
        <w:autoSpaceDN w:val="0"/>
        <w:adjustRightInd w:val="0"/>
        <w:spacing w:after="0" w:line="240" w:lineRule="auto"/>
        <w:jc w:val="both"/>
        <w:rPr>
          <w:rFonts w:ascii="Arial" w:eastAsia="Calibri" w:hAnsi="Arial" w:cs="Arial"/>
          <w:lang w:val="sr-Cyrl-RS"/>
        </w:rPr>
      </w:pPr>
      <w:r w:rsidRPr="003D329E">
        <w:rPr>
          <w:rFonts w:ascii="Arial" w:hAnsi="Arial" w:cs="Arial"/>
          <w:lang w:val="ru-RU"/>
        </w:rPr>
        <w:t xml:space="preserve">Природни гас се прима преко гасне мерно-регулационе станице МРС ЈУГ капацитета око 22.000 </w:t>
      </w:r>
      <w:r w:rsidRPr="003D329E">
        <w:rPr>
          <w:rFonts w:ascii="Arial" w:hAnsi="Arial" w:cs="Arial"/>
        </w:rPr>
        <w:t>Stm</w:t>
      </w:r>
      <w:r w:rsidRPr="003D329E">
        <w:rPr>
          <w:rFonts w:ascii="Arial" w:hAnsi="Arial" w:cs="Arial"/>
          <w:vertAlign w:val="superscript"/>
          <w:lang w:val="ru-RU"/>
        </w:rPr>
        <w:t>3</w:t>
      </w:r>
      <w:r w:rsidRPr="003D329E">
        <w:rPr>
          <w:rFonts w:ascii="Arial" w:hAnsi="Arial" w:cs="Arial"/>
          <w:lang w:val="ru-RU"/>
        </w:rPr>
        <w:t xml:space="preserve">, </w:t>
      </w:r>
      <w:r w:rsidR="001C54DD" w:rsidRPr="003D329E">
        <w:rPr>
          <w:rFonts w:ascii="Arial" w:eastAsia="Calibri" w:hAnsi="Arial" w:cs="Arial"/>
          <w:lang w:val="sr-Cyrl-RS"/>
        </w:rPr>
        <w:t>ко</w:t>
      </w:r>
      <w:r w:rsidRPr="003D329E">
        <w:rPr>
          <w:rFonts w:ascii="Arial" w:eastAsia="Calibri" w:hAnsi="Arial" w:cs="Arial"/>
          <w:lang w:val="sr-Cyrl-RS"/>
        </w:rPr>
        <w:t>ја</w:t>
      </w:r>
      <w:r w:rsidR="001C54DD" w:rsidRPr="003D329E">
        <w:rPr>
          <w:rFonts w:ascii="Arial" w:eastAsia="Calibri" w:hAnsi="Arial" w:cs="Arial"/>
          <w:lang w:val="sr-Cyrl-RS"/>
        </w:rPr>
        <w:t xml:space="preserve"> се налази на удаљености 32 </w:t>
      </w:r>
      <w:r w:rsidR="001C54DD" w:rsidRPr="003D329E">
        <w:rPr>
          <w:rFonts w:ascii="Arial" w:eastAsia="Calibri" w:hAnsi="Arial" w:cs="Arial"/>
          <w:lang w:val="sr-Latn-RS"/>
        </w:rPr>
        <w:t>m</w:t>
      </w:r>
      <w:r w:rsidR="001C54DD" w:rsidRPr="003D329E">
        <w:rPr>
          <w:rFonts w:ascii="Arial" w:eastAsia="Calibri" w:hAnsi="Arial" w:cs="Arial"/>
          <w:lang w:val="sr-Cyrl-RS"/>
        </w:rPr>
        <w:t xml:space="preserve"> од циркулационог постројења. Одржавање, ремонт, контролу и надзор врши предузеће „СРБИЈАГАС“, чије је власништво. У склопу МРС-а се налази и главни сигурносни ПП вентил за прекидање довода гаса који је доступан запосленима у ТО „Југ“.</w:t>
      </w:r>
    </w:p>
    <w:p w14:paraId="1E2482DB" w14:textId="77777777" w:rsidR="00162A88" w:rsidRPr="003D329E" w:rsidRDefault="00162A88" w:rsidP="00647329">
      <w:pPr>
        <w:autoSpaceDE w:val="0"/>
        <w:autoSpaceDN w:val="0"/>
        <w:adjustRightInd w:val="0"/>
        <w:spacing w:after="0" w:line="240" w:lineRule="auto"/>
        <w:jc w:val="both"/>
        <w:rPr>
          <w:rFonts w:ascii="Arial" w:eastAsia="Calibri" w:hAnsi="Arial" w:cs="Arial"/>
          <w:lang w:val="sr-Cyrl-RS"/>
        </w:rPr>
      </w:pPr>
    </w:p>
    <w:p w14:paraId="35779607" w14:textId="77777777" w:rsidR="00162A88" w:rsidRPr="003D329E" w:rsidRDefault="00162A88" w:rsidP="00647329">
      <w:pPr>
        <w:autoSpaceDE w:val="0"/>
        <w:autoSpaceDN w:val="0"/>
        <w:adjustRightInd w:val="0"/>
        <w:spacing w:after="0" w:line="240" w:lineRule="auto"/>
        <w:jc w:val="both"/>
        <w:rPr>
          <w:rFonts w:ascii="Arial" w:eastAsia="Calibri" w:hAnsi="Arial" w:cs="Arial"/>
          <w:u w:val="single"/>
          <w:lang w:val="sr-Cyrl-RS"/>
        </w:rPr>
      </w:pPr>
      <w:r w:rsidRPr="003D329E">
        <w:rPr>
          <w:rFonts w:ascii="Arial" w:eastAsia="Calibri" w:hAnsi="Arial" w:cs="Arial"/>
          <w:u w:val="single"/>
          <w:lang w:val="sr-Cyrl-RS"/>
        </w:rPr>
        <w:t>Објектат „Барака“</w:t>
      </w:r>
    </w:p>
    <w:p w14:paraId="47C34E47" w14:textId="77777777" w:rsidR="00162A88" w:rsidRPr="003D329E" w:rsidRDefault="00162A88" w:rsidP="00647329">
      <w:pPr>
        <w:autoSpaceDE w:val="0"/>
        <w:autoSpaceDN w:val="0"/>
        <w:adjustRightInd w:val="0"/>
        <w:spacing w:after="0" w:line="240" w:lineRule="auto"/>
        <w:jc w:val="both"/>
        <w:rPr>
          <w:rFonts w:ascii="Arial" w:eastAsia="Calibri" w:hAnsi="Arial" w:cs="Arial"/>
          <w:lang w:val="sr-Cyrl-RS"/>
        </w:rPr>
      </w:pPr>
      <w:r w:rsidRPr="003D329E">
        <w:rPr>
          <w:rFonts w:ascii="Arial" w:eastAsia="Calibri" w:hAnsi="Arial" w:cs="Arial"/>
          <w:lang w:val="sr-Cyrl-RS"/>
        </w:rPr>
        <w:t xml:space="preserve">Објекат под интерним називом „Барака“, као и управна зграда су намењени административном пословању ЈКП „Новосадска топлана“. У оба ова објекта се налазе канцеларије, с тим што је део простора у објекту „Барака“ намењен раду са странкама (рекламације, продаја, наплата). </w:t>
      </w:r>
    </w:p>
    <w:p w14:paraId="2A9EDB6D" w14:textId="1522A2D1" w:rsidR="00162A88" w:rsidRPr="003D329E" w:rsidRDefault="00162A88" w:rsidP="00647329">
      <w:pPr>
        <w:autoSpaceDE w:val="0"/>
        <w:autoSpaceDN w:val="0"/>
        <w:adjustRightInd w:val="0"/>
        <w:spacing w:after="0" w:line="240" w:lineRule="auto"/>
        <w:jc w:val="both"/>
        <w:rPr>
          <w:rFonts w:ascii="Arial" w:eastAsia="Calibri" w:hAnsi="Arial" w:cs="Arial"/>
          <w:lang w:val="sr-Cyrl-RS"/>
        </w:rPr>
      </w:pPr>
      <w:r w:rsidRPr="00640B25">
        <w:rPr>
          <w:rFonts w:ascii="Arial" w:eastAsia="Calibri" w:hAnsi="Arial" w:cs="Arial"/>
          <w:lang w:val="sr-Cyrl-RS"/>
        </w:rPr>
        <w:t xml:space="preserve">Објекат „Барака“ је приземни монтажни објекат, габарита 11,8 x 46,5 </w:t>
      </w:r>
      <w:r w:rsidR="008624D6" w:rsidRPr="00640B25">
        <w:rPr>
          <w:rFonts w:ascii="Arial" w:eastAsia="Calibri" w:hAnsi="Arial" w:cs="Arial"/>
        </w:rPr>
        <w:t>m</w:t>
      </w:r>
      <w:r w:rsidRPr="00640B25">
        <w:rPr>
          <w:rFonts w:ascii="Arial" w:eastAsia="Calibri" w:hAnsi="Arial" w:cs="Arial"/>
          <w:lang w:val="sr-Cyrl-RS"/>
        </w:rPr>
        <w:t xml:space="preserve">. Након преузимања </w:t>
      </w:r>
      <w:r w:rsidRPr="003D329E">
        <w:rPr>
          <w:rFonts w:ascii="Arial" w:eastAsia="Calibri" w:hAnsi="Arial" w:cs="Arial"/>
          <w:lang w:val="sr-Cyrl-RS"/>
        </w:rPr>
        <w:t xml:space="preserve">од </w:t>
      </w:r>
      <w:r w:rsidR="000865C5">
        <w:rPr>
          <w:rFonts w:ascii="Arial" w:eastAsia="Calibri" w:hAnsi="Arial" w:cs="Arial"/>
          <w:lang w:val="sr-Cyrl-RS"/>
        </w:rPr>
        <w:t>АД</w:t>
      </w:r>
      <w:r w:rsidR="000865C5" w:rsidRPr="000865C5">
        <w:rPr>
          <w:rFonts w:ascii="Arial" w:eastAsia="Calibri" w:hAnsi="Arial" w:cs="Arial"/>
        </w:rPr>
        <w:t xml:space="preserve"> Електропривреда Србије, Београд</w:t>
      </w:r>
      <w:r w:rsidRPr="003D329E">
        <w:rPr>
          <w:rFonts w:ascii="Arial" w:eastAsia="Calibri" w:hAnsi="Arial" w:cs="Arial"/>
          <w:lang w:val="sr-Cyrl-RS"/>
        </w:rPr>
        <w:t xml:space="preserve"> (којој је раније припадао, објекат је у потпуности реконструисан (током 2016. године) и прилагођен пословању. Опремљен је нисконапонским електричним инсталацијама, инсталацијама телекомуникација, громобранским инсталацијама, инсталацијама водовода и канализације. У њему су канцеларије распоређене са обе стране подужног ходника и пратеће просторије (санитарни чвор, кафе кухиња и остава). Пословање у објекту подразумева између осталог и рад са странкама тако да је у централном делу објекта, непосредно наспрам улаза, формирана рецепција, односно портирска служба која врши контролу и евиденцију уласка у објекат.</w:t>
      </w:r>
    </w:p>
    <w:p w14:paraId="56527C4E" w14:textId="2B54B213" w:rsidR="00162A88" w:rsidRPr="003D329E" w:rsidRDefault="00162A88" w:rsidP="00647329">
      <w:pPr>
        <w:autoSpaceDE w:val="0"/>
        <w:autoSpaceDN w:val="0"/>
        <w:adjustRightInd w:val="0"/>
        <w:spacing w:after="0" w:line="240" w:lineRule="auto"/>
        <w:jc w:val="both"/>
        <w:rPr>
          <w:rFonts w:ascii="Arial" w:eastAsia="Calibri" w:hAnsi="Arial" w:cs="Arial"/>
          <w:u w:val="single"/>
          <w:lang w:val="ru-RU"/>
        </w:rPr>
      </w:pPr>
      <w:r w:rsidRPr="003D329E">
        <w:rPr>
          <w:rFonts w:ascii="Arial" w:eastAsia="Calibri" w:hAnsi="Arial" w:cs="Arial"/>
          <w:lang w:val="sr-Cyrl-RS"/>
        </w:rPr>
        <w:t xml:space="preserve">Радно време је осмочасовно (од 07 </w:t>
      </w:r>
      <w:r w:rsidRPr="003D329E">
        <w:rPr>
          <w:rFonts w:ascii="Arial" w:eastAsia="Calibri" w:hAnsi="Arial" w:cs="Arial"/>
          <w:lang w:val="sr-Latn-RS"/>
        </w:rPr>
        <w:t>h</w:t>
      </w:r>
      <w:r w:rsidRPr="003D329E">
        <w:rPr>
          <w:rFonts w:ascii="Arial" w:eastAsia="Calibri" w:hAnsi="Arial" w:cs="Arial"/>
          <w:lang w:val="sr-Cyrl-RS"/>
        </w:rPr>
        <w:t xml:space="preserve"> до 15 </w:t>
      </w:r>
      <w:r w:rsidRPr="003D329E">
        <w:rPr>
          <w:rFonts w:ascii="Arial" w:eastAsia="Calibri" w:hAnsi="Arial" w:cs="Arial"/>
          <w:lang w:val="sr-Latn-RS"/>
        </w:rPr>
        <w:t>h</w:t>
      </w:r>
      <w:r w:rsidRPr="003D329E">
        <w:rPr>
          <w:rFonts w:ascii="Arial" w:eastAsia="Calibri" w:hAnsi="Arial" w:cs="Arial"/>
          <w:lang w:val="sr-Cyrl-RS"/>
        </w:rPr>
        <w:t>), уз организовање чуварске службе у поподневном и ноћном периоду</w:t>
      </w:r>
    </w:p>
    <w:p w14:paraId="46538096" w14:textId="77777777" w:rsidR="00012A82" w:rsidRPr="003D329E" w:rsidRDefault="00012A82" w:rsidP="00647329">
      <w:pPr>
        <w:suppressAutoHyphens/>
        <w:spacing w:after="0" w:line="240" w:lineRule="auto"/>
        <w:ind w:firstLine="720"/>
        <w:jc w:val="both"/>
        <w:rPr>
          <w:rFonts w:ascii="Arial" w:eastAsia="Calibri" w:hAnsi="Arial" w:cs="Arial"/>
          <w:lang w:val="sr-Cyrl-RS"/>
        </w:rPr>
      </w:pPr>
    </w:p>
    <w:p w14:paraId="54C2AAAC" w14:textId="729E84A4" w:rsidR="00012A82" w:rsidRPr="00EC370F" w:rsidRDefault="00012A82" w:rsidP="00647329">
      <w:pPr>
        <w:suppressAutoHyphens/>
        <w:spacing w:after="0" w:line="240" w:lineRule="auto"/>
        <w:jc w:val="both"/>
        <w:rPr>
          <w:rFonts w:ascii="Arial" w:eastAsia="Calibri" w:hAnsi="Arial" w:cs="Arial"/>
          <w:u w:val="single"/>
          <w:lang w:val="sr-Cyrl-RS" w:eastAsia="ar-SA"/>
        </w:rPr>
      </w:pPr>
      <w:r w:rsidRPr="00EC370F">
        <w:rPr>
          <w:rFonts w:ascii="Arial" w:eastAsia="Calibri" w:hAnsi="Arial" w:cs="Arial"/>
          <w:u w:val="single"/>
          <w:lang w:val="sr-Cyrl-RS"/>
        </w:rPr>
        <w:t xml:space="preserve">Заштићена подручја   </w:t>
      </w:r>
    </w:p>
    <w:p w14:paraId="1AD90B05" w14:textId="07F5E103" w:rsidR="00201F5C" w:rsidRPr="00EC370F" w:rsidRDefault="00012A82" w:rsidP="000463F8">
      <w:pPr>
        <w:spacing w:after="0" w:line="240" w:lineRule="auto"/>
        <w:jc w:val="both"/>
        <w:rPr>
          <w:rFonts w:ascii="Arial" w:hAnsi="Arial" w:cs="Arial"/>
          <w:lang w:val="sr-Cyrl-RS"/>
        </w:rPr>
      </w:pPr>
      <w:r w:rsidRPr="00EC370F">
        <w:rPr>
          <w:rFonts w:ascii="Arial" w:hAnsi="Arial" w:cs="Arial"/>
          <w:lang w:val="sr-Cyrl-RS"/>
        </w:rPr>
        <w:t>Најближе заштићено</w:t>
      </w:r>
      <w:r w:rsidR="00494B57" w:rsidRPr="00EC370F">
        <w:rPr>
          <w:rFonts w:ascii="Arial" w:hAnsi="Arial" w:cs="Arial"/>
          <w:lang w:val="sr-Cyrl-RS"/>
        </w:rPr>
        <w:t xml:space="preserve"> подручје је Футошки парк, удаље</w:t>
      </w:r>
      <w:r w:rsidRPr="00EC370F">
        <w:rPr>
          <w:rFonts w:ascii="Arial" w:hAnsi="Arial" w:cs="Arial"/>
          <w:lang w:val="sr-Cyrl-RS"/>
        </w:rPr>
        <w:t>н око 2,5 километара западно, проглашен спомеником природе (</w:t>
      </w:r>
      <w:r w:rsidR="00494B57" w:rsidRPr="00EC370F">
        <w:rPr>
          <w:rFonts w:ascii="Arial" w:hAnsi="Arial" w:cs="Arial"/>
          <w:lang w:val="sr-Cyrl-RS"/>
        </w:rPr>
        <w:t>„</w:t>
      </w:r>
      <w:r w:rsidRPr="00EC370F">
        <w:rPr>
          <w:rFonts w:ascii="Arial" w:hAnsi="Arial" w:cs="Arial"/>
          <w:lang w:val="sr-Cyrl-RS"/>
        </w:rPr>
        <w:t>Службени лист Града Новог Сада</w:t>
      </w:r>
      <w:r w:rsidR="00494B57" w:rsidRPr="00EC370F">
        <w:rPr>
          <w:rFonts w:ascii="Arial" w:hAnsi="Arial" w:cs="Arial"/>
          <w:lang w:val="sr-Cyrl-RS"/>
        </w:rPr>
        <w:t>“</w:t>
      </w:r>
      <w:r w:rsidRPr="00EC370F">
        <w:rPr>
          <w:rFonts w:ascii="Arial" w:hAnsi="Arial" w:cs="Arial"/>
          <w:lang w:val="sr-Cyrl-RS"/>
        </w:rPr>
        <w:t xml:space="preserve">, број 54/08). </w:t>
      </w:r>
    </w:p>
    <w:p w14:paraId="04778F56" w14:textId="01EAA156" w:rsidR="00183DB0" w:rsidRPr="00EC370F" w:rsidRDefault="00012A82" w:rsidP="000463F8">
      <w:pPr>
        <w:spacing w:after="0" w:line="240" w:lineRule="auto"/>
        <w:jc w:val="both"/>
        <w:rPr>
          <w:rFonts w:ascii="Arial" w:hAnsi="Arial" w:cs="Arial"/>
          <w:lang w:val="sr-Cyrl-RS"/>
        </w:rPr>
      </w:pPr>
      <w:r w:rsidRPr="00EC370F">
        <w:rPr>
          <w:rFonts w:ascii="Arial" w:hAnsi="Arial" w:cs="Arial"/>
          <w:lang w:val="sr-Cyrl-RS"/>
        </w:rPr>
        <w:t>Најбли</w:t>
      </w:r>
      <w:r w:rsidR="00201F5C" w:rsidRPr="00EC370F">
        <w:rPr>
          <w:rFonts w:ascii="Arial" w:hAnsi="Arial" w:cs="Arial"/>
          <w:lang w:val="sr-Cyrl-RS"/>
        </w:rPr>
        <w:t>ж</w:t>
      </w:r>
      <w:r w:rsidRPr="00EC370F">
        <w:rPr>
          <w:rFonts w:ascii="Arial" w:hAnsi="Arial" w:cs="Arial"/>
          <w:lang w:val="sr-Cyrl-RS"/>
        </w:rPr>
        <w:t>е заштћено природно добро је споменик природе Дунавски парк (</w:t>
      </w:r>
      <w:r w:rsidR="00494B57" w:rsidRPr="00EC370F">
        <w:rPr>
          <w:rFonts w:ascii="Arial" w:hAnsi="Arial" w:cs="Arial"/>
          <w:lang w:val="sr-Cyrl-RS"/>
        </w:rPr>
        <w:t>„</w:t>
      </w:r>
      <w:r w:rsidRPr="00EC370F">
        <w:rPr>
          <w:rFonts w:ascii="Arial" w:hAnsi="Arial" w:cs="Arial"/>
          <w:lang w:val="sr-Cyrl-RS"/>
        </w:rPr>
        <w:t>Службени гласник РС</w:t>
      </w:r>
      <w:r w:rsidR="00494B57" w:rsidRPr="00EC370F">
        <w:rPr>
          <w:rFonts w:ascii="Arial" w:hAnsi="Arial" w:cs="Arial"/>
          <w:lang w:val="sr-Cyrl-RS"/>
        </w:rPr>
        <w:t>“</w:t>
      </w:r>
      <w:r w:rsidRPr="00EC370F">
        <w:rPr>
          <w:rFonts w:ascii="Arial" w:hAnsi="Arial" w:cs="Arial"/>
          <w:lang w:val="sr-Cyrl-RS"/>
        </w:rPr>
        <w:t>;</w:t>
      </w:r>
      <w:r w:rsidR="00494B57" w:rsidRPr="00EC370F">
        <w:rPr>
          <w:rFonts w:ascii="Arial" w:hAnsi="Arial" w:cs="Arial"/>
          <w:lang w:val="sr-Cyrl-RS"/>
        </w:rPr>
        <w:t xml:space="preserve"> </w:t>
      </w:r>
      <w:r w:rsidRPr="00EC370F">
        <w:rPr>
          <w:rFonts w:ascii="Arial" w:hAnsi="Arial" w:cs="Arial"/>
          <w:lang w:val="sr-Cyrl-RS"/>
        </w:rPr>
        <w:t>број 28/98) који се налази око један километар ваздушне линије северо-ис</w:t>
      </w:r>
      <w:r w:rsidR="00494B57" w:rsidRPr="00EC370F">
        <w:rPr>
          <w:rFonts w:ascii="Arial" w:hAnsi="Arial" w:cs="Arial"/>
          <w:lang w:val="sr-Cyrl-RS"/>
        </w:rPr>
        <w:t>т</w:t>
      </w:r>
      <w:r w:rsidRPr="00EC370F">
        <w:rPr>
          <w:rFonts w:ascii="Arial" w:hAnsi="Arial" w:cs="Arial"/>
          <w:lang w:val="sr-Cyrl-RS"/>
        </w:rPr>
        <w:t xml:space="preserve">очно од </w:t>
      </w:r>
      <w:r w:rsidR="00711DDC" w:rsidRPr="00711DDC">
        <w:rPr>
          <w:rFonts w:ascii="Arial" w:hAnsi="Arial" w:cs="Arial"/>
          <w:lang w:val="sr-Cyrl-RS"/>
        </w:rPr>
        <w:t>ТО „Југ“</w:t>
      </w:r>
      <w:r w:rsidRPr="00EC370F">
        <w:rPr>
          <w:rFonts w:ascii="Arial" w:hAnsi="Arial" w:cs="Arial"/>
          <w:lang w:val="sr-Latn-RS"/>
        </w:rPr>
        <w:t>.</w:t>
      </w:r>
      <w:r w:rsidR="00201F5C" w:rsidRPr="00EC370F">
        <w:rPr>
          <w:rFonts w:ascii="Arial" w:hAnsi="Arial" w:cs="Arial"/>
          <w:lang w:val="sr-Cyrl-RS"/>
        </w:rPr>
        <w:t xml:space="preserve"> </w:t>
      </w:r>
      <w:r w:rsidRPr="00EC370F">
        <w:rPr>
          <w:rFonts w:ascii="Arial" w:hAnsi="Arial" w:cs="Arial"/>
          <w:lang w:val="sr-Cyrl-RS"/>
        </w:rPr>
        <w:t xml:space="preserve">Дунавски парк спада у другу катеорију као природно добро од великог значаја, а према </w:t>
      </w:r>
      <w:r w:rsidRPr="00EC370F">
        <w:rPr>
          <w:rFonts w:ascii="Arial" w:hAnsi="Arial" w:cs="Arial"/>
        </w:rPr>
        <w:t>IUCN</w:t>
      </w:r>
      <w:r w:rsidRPr="00EC370F">
        <w:rPr>
          <w:rFonts w:ascii="Arial" w:hAnsi="Arial" w:cs="Arial"/>
          <w:lang w:val="sr-Cyrl-RS"/>
        </w:rPr>
        <w:t xml:space="preserve"> класификацији у трећу категорију као Споменик природе.</w:t>
      </w:r>
    </w:p>
    <w:p w14:paraId="33796ADC" w14:textId="77777777" w:rsidR="00647329" w:rsidRPr="00EC370F" w:rsidRDefault="00647329" w:rsidP="00647329">
      <w:pPr>
        <w:autoSpaceDE w:val="0"/>
        <w:autoSpaceDN w:val="0"/>
        <w:adjustRightInd w:val="0"/>
        <w:spacing w:after="0" w:line="240" w:lineRule="auto"/>
        <w:jc w:val="both"/>
        <w:rPr>
          <w:rFonts w:ascii="Arial" w:hAnsi="Arial" w:cs="Arial"/>
          <w:lang w:val="sr-Cyrl-RS"/>
        </w:rPr>
      </w:pPr>
    </w:p>
    <w:p w14:paraId="67AB963E" w14:textId="413CA183" w:rsidR="00DE129B" w:rsidRPr="00D5328D" w:rsidRDefault="00DE129B" w:rsidP="00647329">
      <w:pPr>
        <w:autoSpaceDE w:val="0"/>
        <w:autoSpaceDN w:val="0"/>
        <w:adjustRightInd w:val="0"/>
        <w:spacing w:after="0" w:line="240" w:lineRule="auto"/>
        <w:jc w:val="both"/>
        <w:rPr>
          <w:rFonts w:ascii="Arial" w:hAnsi="Arial" w:cs="Arial"/>
          <w:lang w:val="sr-Cyrl-RS"/>
        </w:rPr>
      </w:pPr>
      <w:r w:rsidRPr="00EC370F">
        <w:rPr>
          <w:rFonts w:ascii="Arial" w:hAnsi="Arial" w:cs="Arial"/>
          <w:lang w:val="ru-RU"/>
        </w:rPr>
        <w:t>Национални парк „Фрушка гора“ је заштићен од 1960. године и налази се на површини од 25.393</w:t>
      </w:r>
      <w:r w:rsidR="0083718F" w:rsidRPr="00EC370F">
        <w:rPr>
          <w:rFonts w:ascii="Arial" w:hAnsi="Arial" w:cs="Arial"/>
          <w:lang w:val="ru-RU"/>
        </w:rPr>
        <w:t xml:space="preserve"> </w:t>
      </w:r>
      <w:r w:rsidR="0083718F" w:rsidRPr="00EC370F">
        <w:rPr>
          <w:rFonts w:ascii="Arial" w:hAnsi="Arial" w:cs="Arial"/>
          <w:lang w:val="sr-Latn-RS"/>
        </w:rPr>
        <w:t>ha</w:t>
      </w:r>
      <w:r w:rsidRPr="00EC370F">
        <w:rPr>
          <w:rFonts w:ascii="Arial" w:hAnsi="Arial" w:cs="Arial"/>
          <w:lang w:val="ru-RU"/>
        </w:rPr>
        <w:t xml:space="preserve"> (Закон о националним парковима, </w:t>
      </w:r>
      <w:r w:rsidR="00D5328D" w:rsidRPr="00D5328D">
        <w:rPr>
          <w:rFonts w:ascii="Arial" w:hAnsi="Arial" w:cs="Arial"/>
          <w:lang w:val="ru-RU"/>
        </w:rPr>
        <w:t>„</w:t>
      </w:r>
      <w:r w:rsidRPr="00EC370F">
        <w:rPr>
          <w:rFonts w:ascii="Arial" w:hAnsi="Arial" w:cs="Arial"/>
          <w:lang w:val="ru-RU"/>
        </w:rPr>
        <w:t>Службени гласник РС</w:t>
      </w:r>
      <w:r w:rsidR="00D5328D" w:rsidRPr="00D5328D">
        <w:rPr>
          <w:rFonts w:ascii="Arial" w:hAnsi="Arial" w:cs="Arial"/>
          <w:lang w:val="ru-RU"/>
        </w:rPr>
        <w:t>“</w:t>
      </w:r>
      <w:r w:rsidRPr="00EC370F">
        <w:rPr>
          <w:rFonts w:ascii="Arial" w:hAnsi="Arial" w:cs="Arial"/>
          <w:lang w:val="ru-RU"/>
        </w:rPr>
        <w:t xml:space="preserve">, </w:t>
      </w:r>
      <w:r w:rsidR="00D5328D">
        <w:rPr>
          <w:rFonts w:ascii="Arial" w:hAnsi="Arial" w:cs="Arial"/>
          <w:lang w:val="ru-RU"/>
        </w:rPr>
        <w:t xml:space="preserve">бр. </w:t>
      </w:r>
      <w:r w:rsidR="00D5328D">
        <w:rPr>
          <w:rFonts w:ascii="Arial" w:hAnsi="Arial" w:cs="Arial"/>
        </w:rPr>
        <w:t xml:space="preserve">84/15 </w:t>
      </w:r>
      <w:r w:rsidR="00D5328D">
        <w:rPr>
          <w:rFonts w:ascii="Arial" w:hAnsi="Arial" w:cs="Arial"/>
          <w:lang w:val="sr-Cyrl-RS"/>
        </w:rPr>
        <w:t>и</w:t>
      </w:r>
      <w:r w:rsidR="00D5328D">
        <w:rPr>
          <w:rFonts w:ascii="Arial" w:hAnsi="Arial" w:cs="Arial"/>
        </w:rPr>
        <w:t xml:space="preserve"> 95/18 - др</w:t>
      </w:r>
      <w:r w:rsidR="00D5328D" w:rsidRPr="00D5328D">
        <w:rPr>
          <w:rFonts w:ascii="Arial" w:hAnsi="Arial" w:cs="Arial"/>
        </w:rPr>
        <w:t xml:space="preserve">. </w:t>
      </w:r>
      <w:r w:rsidR="00D5328D">
        <w:rPr>
          <w:rFonts w:ascii="Arial" w:hAnsi="Arial" w:cs="Arial"/>
          <w:lang w:val="sr-Cyrl-RS"/>
        </w:rPr>
        <w:t>закон</w:t>
      </w:r>
      <w:r w:rsidRPr="00EC370F">
        <w:rPr>
          <w:rFonts w:ascii="Arial" w:hAnsi="Arial" w:cs="Arial"/>
          <w:lang w:val="ru-RU"/>
        </w:rPr>
        <w:t>). Налази се на удаљености од око 10 км ваздушне линиј</w:t>
      </w:r>
      <w:r w:rsidR="00711DDC">
        <w:rPr>
          <w:rFonts w:ascii="Arial" w:hAnsi="Arial" w:cs="Arial"/>
          <w:lang w:val="ru-RU"/>
        </w:rPr>
        <w:t>е према југу гледано од топлане</w:t>
      </w:r>
      <w:r w:rsidR="00711DDC" w:rsidRPr="00711DDC">
        <w:rPr>
          <w:rFonts w:ascii="Arial" w:hAnsi="Arial" w:cs="Arial"/>
          <w:lang w:val="sr-Cyrl-RS"/>
        </w:rPr>
        <w:t xml:space="preserve"> „Југ“</w:t>
      </w:r>
      <w:r w:rsidRPr="00EC370F">
        <w:rPr>
          <w:rFonts w:ascii="Arial" w:hAnsi="Arial" w:cs="Arial"/>
          <w:lang w:val="ru-RU"/>
        </w:rPr>
        <w:t xml:space="preserve">. Спада у прву категорију као природно добро од изузетног значаја, а по класификацији </w:t>
      </w:r>
      <w:r w:rsidRPr="00EC370F">
        <w:rPr>
          <w:rFonts w:ascii="Arial" w:hAnsi="Arial" w:cs="Arial"/>
        </w:rPr>
        <w:t>IUCN</w:t>
      </w:r>
      <w:r w:rsidRPr="00EC370F">
        <w:rPr>
          <w:rFonts w:ascii="Arial" w:hAnsi="Arial" w:cs="Arial"/>
          <w:lang w:val="ru-RU"/>
        </w:rPr>
        <w:t xml:space="preserve"> у пету категорију као Заштићени копнени или морски предео (</w:t>
      </w:r>
      <w:r w:rsidRPr="00EC370F">
        <w:rPr>
          <w:rFonts w:ascii="Arial" w:hAnsi="Arial" w:cs="Arial"/>
        </w:rPr>
        <w:t>Protected</w:t>
      </w:r>
      <w:r w:rsidRPr="00EC370F">
        <w:rPr>
          <w:rFonts w:ascii="Arial" w:hAnsi="Arial" w:cs="Arial"/>
          <w:lang w:val="ru-RU"/>
        </w:rPr>
        <w:t xml:space="preserve"> </w:t>
      </w:r>
      <w:r w:rsidRPr="00EC370F">
        <w:rPr>
          <w:rFonts w:ascii="Arial" w:hAnsi="Arial" w:cs="Arial"/>
        </w:rPr>
        <w:t>Landscape</w:t>
      </w:r>
      <w:r w:rsidRPr="00EC370F">
        <w:rPr>
          <w:rFonts w:ascii="Arial" w:hAnsi="Arial" w:cs="Arial"/>
          <w:lang w:val="ru-RU"/>
        </w:rPr>
        <w:t xml:space="preserve"> </w:t>
      </w:r>
      <w:r w:rsidRPr="00EC370F">
        <w:rPr>
          <w:rFonts w:ascii="Arial" w:hAnsi="Arial" w:cs="Arial"/>
        </w:rPr>
        <w:t>or</w:t>
      </w:r>
      <w:r w:rsidRPr="00EC370F">
        <w:rPr>
          <w:rFonts w:ascii="Arial" w:hAnsi="Arial" w:cs="Arial"/>
          <w:lang w:val="ru-RU"/>
        </w:rPr>
        <w:t xml:space="preserve"> </w:t>
      </w:r>
      <w:r w:rsidRPr="00EC370F">
        <w:rPr>
          <w:rFonts w:ascii="Arial" w:hAnsi="Arial" w:cs="Arial"/>
        </w:rPr>
        <w:t>Seascape</w:t>
      </w:r>
      <w:r w:rsidRPr="00EC370F">
        <w:rPr>
          <w:rFonts w:ascii="Arial" w:hAnsi="Arial" w:cs="Arial"/>
          <w:lang w:val="ru-RU"/>
        </w:rPr>
        <w:t xml:space="preserve">). </w:t>
      </w:r>
    </w:p>
    <w:p w14:paraId="02475D7E" w14:textId="6A7BD16C" w:rsidR="00510376" w:rsidRPr="00EC370F" w:rsidRDefault="00DE129B" w:rsidP="00944A4F">
      <w:pPr>
        <w:spacing w:after="0" w:line="240" w:lineRule="auto"/>
        <w:ind w:firstLine="720"/>
        <w:jc w:val="both"/>
        <w:rPr>
          <w:rFonts w:ascii="Arial" w:hAnsi="Arial" w:cs="Arial"/>
          <w:lang w:val="sr-Latn-RS"/>
        </w:rPr>
      </w:pPr>
      <w:r w:rsidRPr="00EC370F">
        <w:rPr>
          <w:rFonts w:ascii="Arial" w:hAnsi="Arial" w:cs="Arial"/>
          <w:lang w:val="ru-RU"/>
        </w:rPr>
        <w:t xml:space="preserve">Специјални резерват природе „Ковиљско-петроварадински рит“ је заштићен према Уредби о </w:t>
      </w:r>
      <w:r w:rsidR="004B4EFB">
        <w:rPr>
          <w:rFonts w:ascii="Arial" w:hAnsi="Arial" w:cs="Arial"/>
          <w:lang w:val="ru-RU"/>
        </w:rPr>
        <w:t>проглашењу</w:t>
      </w:r>
      <w:r w:rsidRPr="00EC370F">
        <w:rPr>
          <w:rFonts w:ascii="Arial" w:hAnsi="Arial" w:cs="Arial"/>
          <w:lang w:val="ru-RU"/>
        </w:rPr>
        <w:t xml:space="preserve"> специјалног резервата природе</w:t>
      </w:r>
      <w:r w:rsidR="004B4EFB">
        <w:rPr>
          <w:rFonts w:ascii="Arial" w:hAnsi="Arial" w:cs="Arial"/>
          <w:lang w:val="ru-RU"/>
        </w:rPr>
        <w:t xml:space="preserve"> </w:t>
      </w:r>
      <w:r w:rsidR="004B4EFB" w:rsidRPr="004B4EFB">
        <w:rPr>
          <w:rFonts w:ascii="Arial" w:hAnsi="Arial" w:cs="Arial"/>
          <w:lang w:val="ru-RU"/>
        </w:rPr>
        <w:t>„Ковиљско-петроварадински рит“</w:t>
      </w:r>
      <w:r w:rsidRPr="00EC370F">
        <w:rPr>
          <w:rFonts w:ascii="Arial" w:hAnsi="Arial" w:cs="Arial"/>
          <w:lang w:val="ru-RU"/>
        </w:rPr>
        <w:t xml:space="preserve"> (</w:t>
      </w:r>
      <w:r w:rsidR="00A1526C" w:rsidRPr="00EC370F">
        <w:rPr>
          <w:rFonts w:ascii="Arial" w:hAnsi="Arial" w:cs="Arial"/>
          <w:lang w:val="sr-Cyrl-RS"/>
        </w:rPr>
        <w:t>„Службени гласник РС“</w:t>
      </w:r>
      <w:r w:rsidR="004B4EFB">
        <w:rPr>
          <w:rFonts w:ascii="Arial" w:hAnsi="Arial" w:cs="Arial"/>
          <w:lang w:val="ru-RU"/>
        </w:rPr>
        <w:t>, 44/11</w:t>
      </w:r>
      <w:r w:rsidRPr="00EC370F">
        <w:rPr>
          <w:rFonts w:ascii="Arial" w:hAnsi="Arial" w:cs="Arial"/>
          <w:lang w:val="ru-RU"/>
        </w:rPr>
        <w:t xml:space="preserve">) и заузима простор од 5895 </w:t>
      </w:r>
      <w:r w:rsidR="00230D9D" w:rsidRPr="00EC370F">
        <w:rPr>
          <w:rFonts w:ascii="Arial" w:hAnsi="Arial" w:cs="Arial"/>
          <w:lang w:val="sr-Latn-RS"/>
        </w:rPr>
        <w:t>ha</w:t>
      </w:r>
      <w:r w:rsidRPr="00EC370F">
        <w:rPr>
          <w:rFonts w:ascii="Arial" w:hAnsi="Arial" w:cs="Arial"/>
          <w:lang w:val="ru-RU"/>
        </w:rPr>
        <w:t xml:space="preserve">. Налази се на удаљености од око 10 </w:t>
      </w:r>
      <w:r w:rsidR="00230D9D" w:rsidRPr="00EC370F">
        <w:rPr>
          <w:rFonts w:ascii="Arial" w:hAnsi="Arial" w:cs="Arial"/>
          <w:lang w:val="ru-RU"/>
        </w:rPr>
        <w:t>km</w:t>
      </w:r>
      <w:r w:rsidRPr="00EC370F">
        <w:rPr>
          <w:rFonts w:ascii="Arial" w:hAnsi="Arial" w:cs="Arial"/>
          <w:lang w:val="ru-RU"/>
        </w:rPr>
        <w:t xml:space="preserve"> ваздушне линије </w:t>
      </w:r>
      <w:r w:rsidR="00711DDC">
        <w:rPr>
          <w:rFonts w:ascii="Arial" w:hAnsi="Arial" w:cs="Arial"/>
          <w:lang w:val="ru-RU"/>
        </w:rPr>
        <w:t>према истоку гледано од топлане</w:t>
      </w:r>
      <w:r w:rsidR="00711DDC" w:rsidRPr="00711DDC">
        <w:rPr>
          <w:rFonts w:ascii="Arial" w:hAnsi="Arial" w:cs="Arial"/>
          <w:lang w:val="sr-Cyrl-RS"/>
        </w:rPr>
        <w:t xml:space="preserve"> „Југ“</w:t>
      </w:r>
      <w:r w:rsidRPr="00EC370F">
        <w:rPr>
          <w:rFonts w:ascii="Arial" w:hAnsi="Arial" w:cs="Arial"/>
          <w:lang w:val="ru-RU"/>
        </w:rPr>
        <w:t xml:space="preserve">. Спада у прву категорију као природно добро од изузетног значаја, а према класификацији </w:t>
      </w:r>
      <w:r w:rsidRPr="00EC370F">
        <w:rPr>
          <w:rFonts w:ascii="Arial" w:hAnsi="Arial" w:cs="Arial"/>
        </w:rPr>
        <w:t>IUCN</w:t>
      </w:r>
      <w:r w:rsidRPr="00EC370F">
        <w:rPr>
          <w:rFonts w:ascii="Arial" w:hAnsi="Arial" w:cs="Arial"/>
          <w:lang w:val="ru-RU"/>
        </w:rPr>
        <w:t xml:space="preserve"> у четврту категорију као Станиш</w:t>
      </w:r>
      <w:r w:rsidR="00A1526C" w:rsidRPr="00EC370F">
        <w:rPr>
          <w:rFonts w:ascii="Arial" w:hAnsi="Arial" w:cs="Arial"/>
          <w:lang w:val="ru-RU"/>
        </w:rPr>
        <w:t>та и друга управљана подручја (</w:t>
      </w:r>
      <w:r w:rsidRPr="00EC370F">
        <w:rPr>
          <w:rFonts w:ascii="Arial" w:hAnsi="Arial" w:cs="Arial"/>
        </w:rPr>
        <w:t>Habitat</w:t>
      </w:r>
      <w:r w:rsidRPr="00EC370F">
        <w:rPr>
          <w:rFonts w:ascii="Arial" w:hAnsi="Arial" w:cs="Arial"/>
          <w:lang w:val="ru-RU"/>
        </w:rPr>
        <w:t xml:space="preserve"> </w:t>
      </w:r>
      <w:r w:rsidRPr="00EC370F">
        <w:rPr>
          <w:rFonts w:ascii="Arial" w:hAnsi="Arial" w:cs="Arial"/>
        </w:rPr>
        <w:t>and</w:t>
      </w:r>
      <w:r w:rsidRPr="00EC370F">
        <w:rPr>
          <w:rFonts w:ascii="Arial" w:hAnsi="Arial" w:cs="Arial"/>
          <w:lang w:val="ru-RU"/>
        </w:rPr>
        <w:t xml:space="preserve"> </w:t>
      </w:r>
      <w:r w:rsidRPr="00EC370F">
        <w:rPr>
          <w:rFonts w:ascii="Arial" w:hAnsi="Arial" w:cs="Arial"/>
        </w:rPr>
        <w:t>Species</w:t>
      </w:r>
      <w:r w:rsidRPr="00EC370F">
        <w:rPr>
          <w:rFonts w:ascii="Arial" w:hAnsi="Arial" w:cs="Arial"/>
          <w:lang w:val="ru-RU"/>
        </w:rPr>
        <w:t xml:space="preserve"> </w:t>
      </w:r>
      <w:r w:rsidRPr="00EC370F">
        <w:rPr>
          <w:rFonts w:ascii="Arial" w:hAnsi="Arial" w:cs="Arial"/>
        </w:rPr>
        <w:t>Management</w:t>
      </w:r>
      <w:r w:rsidRPr="00EC370F">
        <w:rPr>
          <w:rFonts w:ascii="Arial" w:hAnsi="Arial" w:cs="Arial"/>
          <w:lang w:val="ru-RU"/>
        </w:rPr>
        <w:t xml:space="preserve"> </w:t>
      </w:r>
      <w:r w:rsidRPr="00EC370F">
        <w:rPr>
          <w:rFonts w:ascii="Arial" w:hAnsi="Arial" w:cs="Arial"/>
        </w:rPr>
        <w:t>Area</w:t>
      </w:r>
      <w:r w:rsidRPr="00EC370F">
        <w:rPr>
          <w:rFonts w:ascii="Arial" w:hAnsi="Arial" w:cs="Arial"/>
          <w:lang w:val="ru-RU"/>
        </w:rPr>
        <w:t>)</w:t>
      </w:r>
      <w:r w:rsidR="00230D9D" w:rsidRPr="00EC370F">
        <w:rPr>
          <w:rFonts w:ascii="Arial" w:hAnsi="Arial" w:cs="Arial"/>
          <w:lang w:val="sr-Latn-RS"/>
        </w:rPr>
        <w:t>.</w:t>
      </w:r>
    </w:p>
    <w:p w14:paraId="0A8109F2" w14:textId="2E103993" w:rsidR="00183DB0" w:rsidRPr="00EC370F" w:rsidRDefault="00183DB0" w:rsidP="00944A4F">
      <w:pPr>
        <w:spacing w:after="0" w:line="240" w:lineRule="auto"/>
        <w:ind w:firstLine="720"/>
        <w:jc w:val="both"/>
        <w:rPr>
          <w:rFonts w:ascii="Arial" w:hAnsi="Arial" w:cs="Arial"/>
          <w:lang w:val="sr-Cyrl-RS"/>
        </w:rPr>
      </w:pPr>
      <w:r w:rsidRPr="00EC370F">
        <w:rPr>
          <w:rFonts w:ascii="Arial" w:hAnsi="Arial" w:cs="Arial"/>
          <w:lang w:val="sr-Cyrl-RS"/>
        </w:rPr>
        <w:t xml:space="preserve">Према евиденцији Завода за заштиту споменика кулуре Града Новог </w:t>
      </w:r>
      <w:r w:rsidR="005E63E3">
        <w:rPr>
          <w:rFonts w:ascii="Arial" w:hAnsi="Arial" w:cs="Arial"/>
          <w:lang w:val="sr-Cyrl-RS"/>
        </w:rPr>
        <w:t>С</w:t>
      </w:r>
      <w:r w:rsidRPr="00EC370F">
        <w:rPr>
          <w:rFonts w:ascii="Arial" w:hAnsi="Arial" w:cs="Arial"/>
          <w:lang w:val="sr-Cyrl-RS"/>
        </w:rPr>
        <w:t xml:space="preserve">ада, у близини објеката </w:t>
      </w:r>
      <w:r w:rsidR="00711DDC" w:rsidRPr="00711DDC">
        <w:rPr>
          <w:rFonts w:ascii="Arial" w:hAnsi="Arial" w:cs="Arial"/>
          <w:lang w:val="sr-Cyrl-RS"/>
        </w:rPr>
        <w:t>ТО „Југ“</w:t>
      </w:r>
      <w:r w:rsidR="00711DDC">
        <w:rPr>
          <w:rFonts w:ascii="Arial" w:hAnsi="Arial" w:cs="Arial"/>
          <w:lang w:val="sr-Cyrl-RS"/>
        </w:rPr>
        <w:t xml:space="preserve"> </w:t>
      </w:r>
      <w:r w:rsidRPr="00EC370F">
        <w:rPr>
          <w:rFonts w:ascii="Arial" w:hAnsi="Arial" w:cs="Arial"/>
          <w:lang w:val="sr-Cyrl-RS"/>
        </w:rPr>
        <w:t>нема регистрованих заштићених споменика кулуре.</w:t>
      </w:r>
    </w:p>
    <w:p w14:paraId="2145B6C3" w14:textId="77777777" w:rsidR="00183DB0" w:rsidRPr="003D329E" w:rsidRDefault="00183DB0" w:rsidP="00944A4F">
      <w:pPr>
        <w:spacing w:after="0" w:line="240" w:lineRule="auto"/>
        <w:jc w:val="both"/>
        <w:rPr>
          <w:rFonts w:ascii="Arial" w:eastAsia="Times New Roman" w:hAnsi="Arial" w:cs="Arial"/>
          <w:lang w:val="sr-Cyrl-RS"/>
        </w:rPr>
      </w:pPr>
    </w:p>
    <w:p w14:paraId="63DD00B4" w14:textId="77777777" w:rsidR="00C14D2B" w:rsidRDefault="00C14D2B" w:rsidP="00944A4F">
      <w:pPr>
        <w:spacing w:after="0" w:line="240" w:lineRule="auto"/>
        <w:rPr>
          <w:rFonts w:ascii="Arial" w:eastAsia="Times New Roman" w:hAnsi="Arial" w:cs="Arial"/>
          <w:lang w:val="ru-RU"/>
        </w:rPr>
      </w:pPr>
    </w:p>
    <w:p w14:paraId="6D08C746" w14:textId="77777777" w:rsidR="00C14D2B" w:rsidRDefault="00C14D2B" w:rsidP="00944A4F">
      <w:pPr>
        <w:spacing w:after="0" w:line="240" w:lineRule="auto"/>
        <w:rPr>
          <w:rFonts w:ascii="Arial" w:eastAsia="Times New Roman" w:hAnsi="Arial" w:cs="Arial"/>
          <w:lang w:val="ru-RU"/>
        </w:rPr>
      </w:pPr>
    </w:p>
    <w:p w14:paraId="2FAC6C28" w14:textId="34C9B956" w:rsidR="00F256C2" w:rsidRDefault="00F256C2" w:rsidP="00944A4F">
      <w:pPr>
        <w:spacing w:after="0" w:line="240" w:lineRule="auto"/>
        <w:rPr>
          <w:rFonts w:ascii="Arial" w:eastAsia="Times New Roman" w:hAnsi="Arial" w:cs="Arial"/>
          <w:lang w:val="sr-Cyrl-RS"/>
        </w:rPr>
      </w:pPr>
      <w:r w:rsidRPr="00D530A1">
        <w:rPr>
          <w:rFonts w:ascii="Arial" w:eastAsia="Times New Roman" w:hAnsi="Arial" w:cs="Arial"/>
          <w:lang w:val="ru-RU"/>
        </w:rPr>
        <w:t xml:space="preserve">4. </w:t>
      </w:r>
      <w:r w:rsidR="00D07F43" w:rsidRPr="00D530A1">
        <w:rPr>
          <w:rFonts w:ascii="Arial" w:eastAsia="Times New Roman" w:hAnsi="Arial" w:cs="Arial"/>
          <w:lang w:val="sr-Cyrl-RS"/>
        </w:rPr>
        <w:t>Напомене о поверљивости података и информација</w:t>
      </w:r>
    </w:p>
    <w:p w14:paraId="39D7EC8A" w14:textId="77777777" w:rsidR="00C14D2B" w:rsidRPr="00D530A1" w:rsidRDefault="00C14D2B" w:rsidP="00944A4F">
      <w:pPr>
        <w:spacing w:after="0" w:line="240" w:lineRule="auto"/>
        <w:rPr>
          <w:rFonts w:ascii="Arial" w:eastAsia="Times New Roman" w:hAnsi="Arial" w:cs="Arial"/>
          <w:lang w:val="sr-Cyrl-RS"/>
        </w:rPr>
      </w:pPr>
    </w:p>
    <w:p w14:paraId="0FE1E0D2" w14:textId="2048429E" w:rsidR="00972A7D" w:rsidRDefault="00972A7D" w:rsidP="00944A4F">
      <w:pPr>
        <w:spacing w:after="0" w:line="240" w:lineRule="auto"/>
        <w:ind w:firstLine="900"/>
        <w:jc w:val="both"/>
        <w:rPr>
          <w:rFonts w:ascii="Arial" w:eastAsia="Times New Roman" w:hAnsi="Arial" w:cs="Arial"/>
          <w:lang w:val="ru-RU"/>
        </w:rPr>
      </w:pPr>
      <w:r w:rsidRPr="00D530A1">
        <w:rPr>
          <w:rFonts w:ascii="Arial" w:eastAsia="Times New Roman" w:hAnsi="Arial" w:cs="Arial"/>
          <w:lang w:val="ru-RU"/>
        </w:rPr>
        <w:t>На основу члана 9. став 1. тачка 10. Закона о интегрисаном спречавању и контроли загађивања животне средине („Службени гласник РС”, бр. 135/04, 25/15 и 109/21), Оператер је надлежном органу доставио Изјаву којом се потврђује да су информације садржане у захтеву истините, тачне, потпуне и делимично доступне јавности. Изјава је приложена уз захтев интегрисане дозволе и овом изјавом оператер је потврдио да јавност има приступ захтеву за издавање интегрисане дозволе у целини осим приступа уговорима о куповини гаса и електричне енергије.</w:t>
      </w:r>
    </w:p>
    <w:p w14:paraId="0F30666B" w14:textId="77777777" w:rsidR="00C14D2B" w:rsidRPr="00D530A1" w:rsidRDefault="00C14D2B" w:rsidP="00944A4F">
      <w:pPr>
        <w:spacing w:after="0" w:line="240" w:lineRule="auto"/>
        <w:ind w:firstLine="900"/>
        <w:jc w:val="both"/>
        <w:rPr>
          <w:rFonts w:ascii="Arial" w:eastAsia="Times New Roman" w:hAnsi="Arial" w:cs="Arial"/>
          <w:lang w:val="ru-RU"/>
        </w:rPr>
      </w:pPr>
    </w:p>
    <w:p w14:paraId="04BE1726" w14:textId="79A7773E" w:rsidR="00F256C2" w:rsidRDefault="00F256C2" w:rsidP="00944A4F">
      <w:pPr>
        <w:spacing w:after="0" w:line="240" w:lineRule="auto"/>
        <w:rPr>
          <w:rFonts w:ascii="Arial" w:eastAsia="Times New Roman" w:hAnsi="Arial" w:cs="Arial"/>
          <w:lang w:val="sr-Cyrl-RS"/>
        </w:rPr>
      </w:pPr>
      <w:r w:rsidRPr="00D530A1">
        <w:rPr>
          <w:rFonts w:ascii="Arial" w:eastAsia="Times New Roman" w:hAnsi="Arial" w:cs="Arial"/>
          <w:lang w:val="ru-RU"/>
        </w:rPr>
        <w:t xml:space="preserve">5. </w:t>
      </w:r>
      <w:r w:rsidR="006C5DF9" w:rsidRPr="00D530A1">
        <w:rPr>
          <w:rFonts w:ascii="Arial" w:eastAsia="Times New Roman" w:hAnsi="Arial" w:cs="Arial"/>
          <w:lang w:val="sr-Cyrl-RS"/>
        </w:rPr>
        <w:t>Информација о усаглашености</w:t>
      </w:r>
    </w:p>
    <w:p w14:paraId="289687E7" w14:textId="77777777" w:rsidR="00C14D2B" w:rsidRPr="00D530A1" w:rsidRDefault="00C14D2B" w:rsidP="00944A4F">
      <w:pPr>
        <w:spacing w:after="0" w:line="240" w:lineRule="auto"/>
        <w:rPr>
          <w:rFonts w:ascii="Arial" w:eastAsia="Times New Roman" w:hAnsi="Arial" w:cs="Arial"/>
          <w:lang w:val="ru-RU"/>
        </w:rPr>
      </w:pPr>
    </w:p>
    <w:p w14:paraId="3439AEFB" w14:textId="25E00522" w:rsidR="00972A7D" w:rsidRPr="00D530A1" w:rsidRDefault="00972A7D" w:rsidP="00944A4F">
      <w:pPr>
        <w:suppressAutoHyphens/>
        <w:spacing w:after="0" w:line="240" w:lineRule="auto"/>
        <w:ind w:firstLine="851"/>
        <w:jc w:val="both"/>
        <w:rPr>
          <w:rFonts w:ascii="Arial" w:eastAsia="Calibri" w:hAnsi="Arial" w:cs="Arial"/>
          <w:lang w:val="sr-Cyrl-RS" w:eastAsia="ar-SA"/>
        </w:rPr>
      </w:pPr>
      <w:r w:rsidRPr="00D530A1">
        <w:rPr>
          <w:rFonts w:ascii="Arial" w:eastAsia="Calibri" w:hAnsi="Arial" w:cs="Arial"/>
          <w:lang w:val="sr-Cyrl-RS" w:eastAsia="ar-SA"/>
        </w:rPr>
        <w:t>Захтев за добијање интегрисане дозволе, заведен под бројем</w:t>
      </w:r>
      <w:r w:rsidR="00944A4F" w:rsidRPr="00D530A1">
        <w:rPr>
          <w:rFonts w:ascii="Arial" w:eastAsia="Calibri" w:hAnsi="Arial" w:cs="Arial"/>
          <w:lang w:val="sr-Cyrl-RS" w:eastAsia="ar-SA"/>
        </w:rPr>
        <w:t>:</w:t>
      </w:r>
      <w:r w:rsidRPr="00D530A1">
        <w:rPr>
          <w:rFonts w:ascii="Arial" w:eastAsia="Calibri" w:hAnsi="Arial" w:cs="Arial"/>
          <w:lang w:val="sr-Cyrl-RS" w:eastAsia="ar-SA"/>
        </w:rPr>
        <w:t xml:space="preserve"> VI-501-</w:t>
      </w:r>
      <w:r w:rsidR="00944A4F" w:rsidRPr="00D530A1">
        <w:rPr>
          <w:rFonts w:ascii="Arial" w:eastAsia="Calibri" w:hAnsi="Arial" w:cs="Arial"/>
          <w:lang w:val="sr-Cyrl-RS" w:eastAsia="ar-SA"/>
        </w:rPr>
        <w:t>1440</w:t>
      </w:r>
      <w:r w:rsidRPr="00D530A1">
        <w:rPr>
          <w:rFonts w:ascii="Arial" w:eastAsia="Calibri" w:hAnsi="Arial" w:cs="Arial"/>
          <w:lang w:val="sr-Cyrl-RS" w:eastAsia="ar-SA"/>
        </w:rPr>
        <w:t>/2</w:t>
      </w:r>
      <w:r w:rsidR="00944A4F" w:rsidRPr="00D530A1">
        <w:rPr>
          <w:rFonts w:ascii="Arial" w:eastAsia="Calibri" w:hAnsi="Arial" w:cs="Arial"/>
          <w:lang w:val="sr-Cyrl-RS" w:eastAsia="ar-SA"/>
        </w:rPr>
        <w:t>4</w:t>
      </w:r>
      <w:r w:rsidRPr="00D530A1">
        <w:rPr>
          <w:rFonts w:ascii="Arial" w:eastAsia="Calibri" w:hAnsi="Arial" w:cs="Arial"/>
          <w:lang w:val="sr-Cyrl-RS" w:eastAsia="ar-SA"/>
        </w:rPr>
        <w:t xml:space="preserve"> од </w:t>
      </w:r>
      <w:r w:rsidR="00944A4F" w:rsidRPr="00D530A1">
        <w:rPr>
          <w:rFonts w:ascii="Arial" w:eastAsia="Calibri" w:hAnsi="Arial" w:cs="Arial"/>
          <w:lang w:val="sr-Cyrl-RS" w:eastAsia="ar-SA"/>
        </w:rPr>
        <w:t>1</w:t>
      </w:r>
      <w:r w:rsidR="00595DD9" w:rsidRPr="00D530A1">
        <w:rPr>
          <w:rFonts w:ascii="Arial" w:eastAsia="Calibri" w:hAnsi="Arial" w:cs="Arial"/>
          <w:lang w:val="sr-Cyrl-RS" w:eastAsia="ar-SA"/>
        </w:rPr>
        <w:t>8</w:t>
      </w:r>
      <w:r w:rsidRPr="00D530A1">
        <w:rPr>
          <w:rFonts w:ascii="Arial" w:eastAsia="Calibri" w:hAnsi="Arial" w:cs="Arial"/>
          <w:lang w:val="sr-Cyrl-RS" w:eastAsia="ar-SA"/>
        </w:rPr>
        <w:t xml:space="preserve">. </w:t>
      </w:r>
      <w:r w:rsidR="00944A4F" w:rsidRPr="00D530A1">
        <w:rPr>
          <w:rFonts w:ascii="Arial" w:eastAsia="Calibri" w:hAnsi="Arial" w:cs="Arial"/>
          <w:lang w:val="sr-Cyrl-RS" w:eastAsia="ar-SA"/>
        </w:rPr>
        <w:t>децембра</w:t>
      </w:r>
      <w:r w:rsidRPr="00D530A1">
        <w:rPr>
          <w:rFonts w:ascii="Arial" w:eastAsia="Calibri" w:hAnsi="Arial" w:cs="Arial"/>
          <w:lang w:val="sr-Cyrl-RS" w:eastAsia="ar-SA"/>
        </w:rPr>
        <w:t xml:space="preserve"> 202</w:t>
      </w:r>
      <w:r w:rsidR="00944A4F" w:rsidRPr="00D530A1">
        <w:rPr>
          <w:rFonts w:ascii="Arial" w:eastAsia="Calibri" w:hAnsi="Arial" w:cs="Arial"/>
          <w:lang w:val="sr-Cyrl-RS" w:eastAsia="ar-SA"/>
        </w:rPr>
        <w:t>4</w:t>
      </w:r>
      <w:r w:rsidRPr="00D530A1">
        <w:rPr>
          <w:rFonts w:ascii="Arial" w:eastAsia="Calibri" w:hAnsi="Arial" w:cs="Arial"/>
          <w:lang w:val="sr-Cyrl-RS" w:eastAsia="ar-SA"/>
        </w:rPr>
        <w:t>. године код Градске управе за заштиту животне средине Града Новог Сада, који је Оператер поднео, у складу је са одредбама Закона о интегрисаном спречавању и контроли загађивања животне средине („Службени гласник РС”, бр. 135/04, 25/15 и 109/21), Правилником о садржини, изгледу и начину попуњавања захтева за издавање интегрисане дозволе („Службени гласник РС”, бр. 30/06, 32/1</w:t>
      </w:r>
      <w:r w:rsidR="00A544B6" w:rsidRPr="00D530A1">
        <w:rPr>
          <w:rFonts w:ascii="Arial" w:eastAsia="Calibri" w:hAnsi="Arial" w:cs="Arial"/>
          <w:lang w:val="sr-Cyrl-RS" w:eastAsia="ar-SA"/>
        </w:rPr>
        <w:t>6,</w:t>
      </w:r>
      <w:r w:rsidRPr="00D530A1">
        <w:rPr>
          <w:rFonts w:ascii="Arial" w:eastAsia="Calibri" w:hAnsi="Arial" w:cs="Arial"/>
          <w:lang w:val="sr-Cyrl-RS" w:eastAsia="ar-SA"/>
        </w:rPr>
        <w:t xml:space="preserve"> 44/18 - др. закон</w:t>
      </w:r>
      <w:r w:rsidR="00A544B6" w:rsidRPr="00D530A1">
        <w:rPr>
          <w:rFonts w:ascii="Arial" w:eastAsia="Calibri" w:hAnsi="Arial" w:cs="Arial"/>
          <w:lang w:val="sr-Cyrl-RS" w:eastAsia="ar-SA"/>
        </w:rPr>
        <w:t xml:space="preserve"> и 4/24</w:t>
      </w:r>
      <w:r w:rsidRPr="00D530A1">
        <w:rPr>
          <w:rFonts w:ascii="Arial" w:eastAsia="Calibri" w:hAnsi="Arial" w:cs="Arial"/>
          <w:lang w:val="sr-Cyrl-RS" w:eastAsia="ar-SA"/>
        </w:rPr>
        <w:t>) и Уредбом о садржини програма мера прилагођавања рада постојећег постројења или активности прописаним условима („Службени гласник РС”, број 84/05). Захтев за добијање интегрисане дозволе садржи све податке и потребну документацију прописану поменутим Законом и подзаконским актима.</w:t>
      </w:r>
    </w:p>
    <w:p w14:paraId="5C0DE156" w14:textId="77777777" w:rsidR="00972A7D" w:rsidRPr="003D329E" w:rsidRDefault="00972A7D" w:rsidP="00944A4F">
      <w:pPr>
        <w:spacing w:after="0" w:line="240" w:lineRule="auto"/>
        <w:rPr>
          <w:rFonts w:ascii="Arial" w:eastAsia="Times New Roman" w:hAnsi="Arial" w:cs="Arial"/>
          <w:lang w:val="sr-Latn-RS"/>
        </w:rPr>
      </w:pPr>
    </w:p>
    <w:p w14:paraId="0B8AAD67" w14:textId="1A635A7B" w:rsidR="00F256C2" w:rsidRPr="003D329E" w:rsidRDefault="00F256C2" w:rsidP="00F256C2">
      <w:pPr>
        <w:spacing w:before="100" w:beforeAutospacing="1" w:after="100" w:afterAutospacing="1" w:line="240" w:lineRule="auto"/>
        <w:rPr>
          <w:rFonts w:ascii="Arial" w:eastAsia="Times New Roman" w:hAnsi="Arial" w:cs="Arial"/>
          <w:lang w:val="ru-RU"/>
        </w:rPr>
      </w:pPr>
      <w:r w:rsidRPr="003D329E">
        <w:rPr>
          <w:rFonts w:ascii="Arial" w:eastAsia="Times New Roman" w:hAnsi="Arial" w:cs="Arial"/>
          <w:b/>
          <w:bCs/>
        </w:rPr>
        <w:t>II</w:t>
      </w:r>
      <w:r w:rsidRPr="003D329E">
        <w:rPr>
          <w:rFonts w:ascii="Arial" w:eastAsia="Times New Roman" w:hAnsi="Arial" w:cs="Arial"/>
          <w:b/>
          <w:bCs/>
          <w:lang w:val="ru-RU"/>
        </w:rPr>
        <w:t xml:space="preserve">. </w:t>
      </w:r>
      <w:r w:rsidR="00CC7BDD">
        <w:rPr>
          <w:rFonts w:ascii="Arial" w:eastAsia="Times New Roman" w:hAnsi="Arial" w:cs="Arial"/>
          <w:b/>
          <w:bCs/>
          <w:lang w:val="sr-Cyrl-RS"/>
        </w:rPr>
        <w:t>ПРОЦЕНА ЗАХТЕВА</w:t>
      </w:r>
    </w:p>
    <w:p w14:paraId="622AFC6B" w14:textId="6EBEB225" w:rsidR="00F256C2" w:rsidRPr="00E63E51" w:rsidRDefault="00F256C2" w:rsidP="00F256C2">
      <w:pPr>
        <w:spacing w:before="100" w:beforeAutospacing="1" w:after="100" w:afterAutospacing="1" w:line="240" w:lineRule="auto"/>
        <w:rPr>
          <w:rFonts w:ascii="Arial" w:eastAsia="Times New Roman" w:hAnsi="Arial" w:cs="Arial"/>
          <w:lang w:val="ru-RU"/>
        </w:rPr>
      </w:pPr>
      <w:r w:rsidRPr="003D329E">
        <w:rPr>
          <w:rFonts w:ascii="Arial" w:eastAsia="Times New Roman" w:hAnsi="Arial" w:cs="Arial"/>
          <w:b/>
          <w:bCs/>
          <w:lang w:val="ru-RU"/>
        </w:rPr>
        <w:t xml:space="preserve">1. </w:t>
      </w:r>
      <w:r w:rsidR="00CC7BDD">
        <w:rPr>
          <w:rFonts w:ascii="Arial" w:eastAsia="Times New Roman" w:hAnsi="Arial" w:cs="Arial"/>
          <w:b/>
          <w:bCs/>
          <w:lang w:val="sr-Cyrl-RS"/>
        </w:rPr>
        <w:t>Процена захтева</w:t>
      </w:r>
    </w:p>
    <w:p w14:paraId="262270F6" w14:textId="01BFDE21" w:rsidR="00F256C2" w:rsidRPr="003D329E" w:rsidRDefault="00F256C2" w:rsidP="005C4ED2">
      <w:pPr>
        <w:spacing w:before="100" w:beforeAutospacing="1" w:after="100" w:afterAutospacing="1" w:line="240" w:lineRule="auto"/>
        <w:jc w:val="both"/>
        <w:rPr>
          <w:rFonts w:ascii="Arial" w:eastAsia="Times New Roman" w:hAnsi="Arial" w:cs="Arial"/>
          <w:lang w:val="ru-RU"/>
        </w:rPr>
      </w:pPr>
      <w:r w:rsidRPr="003D329E">
        <w:rPr>
          <w:rFonts w:ascii="Arial" w:eastAsia="Times New Roman" w:hAnsi="Arial" w:cs="Arial"/>
          <w:lang w:val="ru-RU"/>
        </w:rPr>
        <w:t xml:space="preserve">1.1. </w:t>
      </w:r>
      <w:r w:rsidR="00730872" w:rsidRPr="003D329E">
        <w:rPr>
          <w:rFonts w:ascii="Arial" w:eastAsia="Times New Roman" w:hAnsi="Arial" w:cs="Arial"/>
          <w:lang w:val="sr-Cyrl-RS"/>
        </w:rPr>
        <w:t xml:space="preserve">Примена најбољих доступних техника </w:t>
      </w:r>
      <w:r w:rsidRPr="003D329E">
        <w:rPr>
          <w:rFonts w:ascii="Arial" w:eastAsia="Times New Roman" w:hAnsi="Arial" w:cs="Arial"/>
          <w:lang w:val="ru-RU"/>
        </w:rPr>
        <w:t xml:space="preserve"> </w:t>
      </w: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279"/>
        <w:gridCol w:w="3051"/>
      </w:tblGrid>
      <w:tr w:rsidR="00155CA9" w:rsidRPr="003D329E" w14:paraId="4EB1FD12" w14:textId="77777777" w:rsidTr="000164EF">
        <w:tc>
          <w:tcPr>
            <w:tcW w:w="6295" w:type="dxa"/>
            <w:shd w:val="clear" w:color="auto" w:fill="F2F2F2" w:themeFill="background1" w:themeFillShade="F2"/>
          </w:tcPr>
          <w:p w14:paraId="5056C804" w14:textId="34F3FDF2" w:rsidR="00155CA9" w:rsidRPr="003D329E" w:rsidRDefault="00155CA9" w:rsidP="005C4ED2">
            <w:pPr>
              <w:spacing w:before="100" w:beforeAutospacing="1" w:after="100" w:afterAutospacing="1"/>
              <w:jc w:val="both"/>
              <w:rPr>
                <w:rFonts w:ascii="Arial" w:eastAsia="Times New Roman" w:hAnsi="Arial" w:cs="Arial"/>
              </w:rPr>
            </w:pPr>
            <w:r w:rsidRPr="003D329E">
              <w:rPr>
                <w:rFonts w:ascii="Arial" w:eastAsia="Times New Roman" w:hAnsi="Arial" w:cs="Arial"/>
              </w:rPr>
              <w:t>•</w:t>
            </w:r>
            <w:r w:rsidRPr="003D329E">
              <w:rPr>
                <w:rFonts w:ascii="Arial" w:eastAsia="Times New Roman" w:hAnsi="Arial" w:cs="Arial"/>
              </w:rPr>
              <w:tab/>
              <w:t>Best Available Techniques (BAT) Reference Document on Best Available techniques for Large Combustion Plants July 2006), Commission Implementing Decision (EU) 2021/2326 of 30 November 2021 establishing best available techniques (BAT) conclusions, under Directive 2010/75/EU of the European Parliament and of the Council, for large combustion plants</w:t>
            </w:r>
          </w:p>
        </w:tc>
        <w:tc>
          <w:tcPr>
            <w:tcW w:w="3055" w:type="dxa"/>
            <w:shd w:val="clear" w:color="auto" w:fill="F2F2F2" w:themeFill="background1" w:themeFillShade="F2"/>
          </w:tcPr>
          <w:p w14:paraId="2C442E53" w14:textId="0C694071" w:rsidR="00155CA9" w:rsidRPr="003D329E" w:rsidRDefault="00155CA9" w:rsidP="005C4ED2">
            <w:pPr>
              <w:spacing w:before="100" w:beforeAutospacing="1" w:after="100" w:afterAutospacing="1"/>
              <w:jc w:val="both"/>
              <w:rPr>
                <w:rFonts w:ascii="Arial" w:eastAsia="Times New Roman" w:hAnsi="Arial" w:cs="Arial"/>
              </w:rPr>
            </w:pPr>
            <w:r w:rsidRPr="003D329E">
              <w:rPr>
                <w:rFonts w:ascii="Arial" w:eastAsia="Times New Roman" w:hAnsi="Arial" w:cs="Arial"/>
              </w:rPr>
              <w:t>•</w:t>
            </w:r>
            <w:r w:rsidRPr="003D329E">
              <w:rPr>
                <w:rFonts w:ascii="Arial" w:eastAsia="Times New Roman" w:hAnsi="Arial" w:cs="Arial"/>
              </w:rPr>
              <w:tab/>
              <w:t>Emissions from Storage, Reference Document on Best Available Techniques (BREF)</w:t>
            </w:r>
          </w:p>
        </w:tc>
      </w:tr>
      <w:tr w:rsidR="00155CA9" w:rsidRPr="003D329E" w14:paraId="555F73A7" w14:textId="77777777" w:rsidTr="00A338EF">
        <w:tc>
          <w:tcPr>
            <w:tcW w:w="6295" w:type="dxa"/>
          </w:tcPr>
          <w:p w14:paraId="58210F87" w14:textId="77777777" w:rsidR="00155CA9" w:rsidRPr="003D329E" w:rsidRDefault="00155CA9" w:rsidP="000F24F5">
            <w:pPr>
              <w:jc w:val="both"/>
              <w:rPr>
                <w:rFonts w:ascii="Arial" w:eastAsia="Times New Roman" w:hAnsi="Arial" w:cs="Arial"/>
              </w:rPr>
            </w:pPr>
          </w:p>
          <w:p w14:paraId="1D4669FE" w14:textId="1189769B" w:rsidR="00155CA9" w:rsidRPr="00EC370F" w:rsidRDefault="00155CA9" w:rsidP="000F24F5">
            <w:pPr>
              <w:jc w:val="both"/>
              <w:rPr>
                <w:rFonts w:ascii="Arial" w:eastAsia="Times New Roman" w:hAnsi="Arial" w:cs="Arial"/>
                <w:lang w:val="sr-Cyrl-RS"/>
              </w:rPr>
            </w:pPr>
            <w:r w:rsidRPr="003D329E">
              <w:rPr>
                <w:rFonts w:ascii="Arial" w:eastAsia="Times New Roman" w:hAnsi="Arial" w:cs="Arial"/>
              </w:rPr>
              <w:t xml:space="preserve">BAT   1, 2, 4, 6, 7, 8, 9, 10, </w:t>
            </w:r>
            <w:r w:rsidR="00374207" w:rsidRPr="003D329E">
              <w:rPr>
                <w:rFonts w:ascii="Arial" w:eastAsia="Times New Roman" w:hAnsi="Arial" w:cs="Arial"/>
              </w:rPr>
              <w:t xml:space="preserve">12, </w:t>
            </w:r>
            <w:r w:rsidRPr="003D329E">
              <w:rPr>
                <w:rFonts w:ascii="Arial" w:eastAsia="Times New Roman" w:hAnsi="Arial" w:cs="Arial"/>
              </w:rPr>
              <w:t xml:space="preserve">16, 17, </w:t>
            </w:r>
            <w:r w:rsidR="00374207" w:rsidRPr="003D329E">
              <w:rPr>
                <w:rFonts w:ascii="Arial" w:eastAsia="Times New Roman" w:hAnsi="Arial" w:cs="Arial"/>
              </w:rPr>
              <w:t>41, 43</w:t>
            </w:r>
            <w:r w:rsidR="00EC370F">
              <w:rPr>
                <w:rFonts w:ascii="Arial" w:eastAsia="Times New Roman" w:hAnsi="Arial" w:cs="Arial"/>
                <w:lang w:val="sr-Cyrl-RS"/>
              </w:rPr>
              <w:t>, 44</w:t>
            </w:r>
          </w:p>
        </w:tc>
        <w:tc>
          <w:tcPr>
            <w:tcW w:w="3055" w:type="dxa"/>
          </w:tcPr>
          <w:p w14:paraId="0AD05B17" w14:textId="149F7CAE" w:rsidR="00155CA9" w:rsidRPr="003D329E" w:rsidRDefault="00374207" w:rsidP="000F24F5">
            <w:pPr>
              <w:jc w:val="both"/>
              <w:rPr>
                <w:rFonts w:ascii="Arial" w:eastAsia="Times New Roman" w:hAnsi="Arial" w:cs="Arial"/>
              </w:rPr>
            </w:pPr>
            <w:r w:rsidRPr="003D329E">
              <w:rPr>
                <w:rFonts w:ascii="Arial" w:eastAsia="Times New Roman" w:hAnsi="Arial" w:cs="Arial"/>
              </w:rPr>
              <w:t>3.1.13</w:t>
            </w:r>
          </w:p>
          <w:p w14:paraId="5855D52F" w14:textId="241D907A" w:rsidR="00374207" w:rsidRPr="003D329E" w:rsidRDefault="00374207" w:rsidP="000F24F5">
            <w:pPr>
              <w:jc w:val="both"/>
              <w:rPr>
                <w:rFonts w:ascii="Arial" w:eastAsia="Times New Roman" w:hAnsi="Arial" w:cs="Arial"/>
              </w:rPr>
            </w:pPr>
            <w:r w:rsidRPr="003D329E">
              <w:rPr>
                <w:rFonts w:ascii="Arial" w:eastAsia="Times New Roman" w:hAnsi="Arial" w:cs="Arial"/>
              </w:rPr>
              <w:t>3.1.13.2</w:t>
            </w:r>
          </w:p>
          <w:p w14:paraId="315CEF92" w14:textId="34585EF4" w:rsidR="00374207" w:rsidRPr="003D329E" w:rsidRDefault="00374207" w:rsidP="000F24F5">
            <w:pPr>
              <w:jc w:val="both"/>
              <w:rPr>
                <w:rFonts w:ascii="Arial" w:eastAsia="Times New Roman" w:hAnsi="Arial" w:cs="Arial"/>
              </w:rPr>
            </w:pPr>
            <w:r w:rsidRPr="003D329E">
              <w:rPr>
                <w:rFonts w:ascii="Arial" w:eastAsia="Times New Roman" w:hAnsi="Arial" w:cs="Arial"/>
              </w:rPr>
              <w:t>4.1.6.1</w:t>
            </w:r>
          </w:p>
        </w:tc>
      </w:tr>
    </w:tbl>
    <w:p w14:paraId="2E3885FB" w14:textId="77777777" w:rsidR="00422130" w:rsidRDefault="00422130" w:rsidP="004C1D7C">
      <w:pPr>
        <w:spacing w:after="0" w:line="240" w:lineRule="auto"/>
        <w:jc w:val="both"/>
        <w:rPr>
          <w:rFonts w:ascii="Arial" w:eastAsia="Times New Roman" w:hAnsi="Arial" w:cs="Arial"/>
        </w:rPr>
      </w:pPr>
    </w:p>
    <w:p w14:paraId="4C028CFE" w14:textId="28A71E0C" w:rsidR="005C4ED2" w:rsidRPr="003D329E" w:rsidRDefault="006F3C93" w:rsidP="004C1D7C">
      <w:pPr>
        <w:spacing w:after="0" w:line="240" w:lineRule="auto"/>
        <w:jc w:val="both"/>
        <w:rPr>
          <w:rFonts w:ascii="Arial" w:eastAsia="Times New Roman" w:hAnsi="Arial" w:cs="Arial"/>
          <w:lang w:val="ru-RU"/>
        </w:rPr>
      </w:pPr>
      <w:r w:rsidRPr="00317299">
        <w:rPr>
          <w:rFonts w:ascii="Arial" w:eastAsia="Times New Roman" w:hAnsi="Arial" w:cs="Arial"/>
          <w:u w:val="single"/>
          <w:lang w:val="ru-RU"/>
        </w:rPr>
        <w:t>БАТ</w:t>
      </w:r>
      <w:r w:rsidR="00867F6A" w:rsidRPr="00317299">
        <w:rPr>
          <w:rFonts w:ascii="Arial" w:eastAsia="Times New Roman" w:hAnsi="Arial" w:cs="Arial"/>
          <w:u w:val="single"/>
          <w:lang w:val="ru-RU"/>
        </w:rPr>
        <w:t xml:space="preserve"> 1</w:t>
      </w:r>
      <w:r w:rsidR="00867F6A" w:rsidRPr="003D329E">
        <w:rPr>
          <w:rFonts w:ascii="Arial" w:eastAsia="Times New Roman" w:hAnsi="Arial" w:cs="Arial"/>
          <w:lang w:val="ru-RU"/>
        </w:rPr>
        <w:t xml:space="preserve"> </w:t>
      </w:r>
      <w:r w:rsidR="00867F6A" w:rsidRPr="003D329E">
        <w:rPr>
          <w:rFonts w:ascii="Arial" w:eastAsia="Times New Roman" w:hAnsi="Arial" w:cs="Arial"/>
          <w:lang w:val="sr-Cyrl-RS"/>
        </w:rPr>
        <w:t>“</w:t>
      </w:r>
      <w:r w:rsidR="00353009" w:rsidRPr="003D329E">
        <w:rPr>
          <w:rFonts w:ascii="Arial" w:eastAsia="Times New Roman" w:hAnsi="Arial" w:cs="Arial"/>
          <w:lang w:val="ru-RU"/>
        </w:rPr>
        <w:t>Побољшање</w:t>
      </w:r>
      <w:r w:rsidR="00DB5566" w:rsidRPr="003D329E">
        <w:rPr>
          <w:rFonts w:ascii="Arial" w:eastAsia="Times New Roman" w:hAnsi="Arial" w:cs="Arial"/>
          <w:lang w:val="ru-RU"/>
        </w:rPr>
        <w:t xml:space="preserve"> укупног еколошког учинка применом система управљања животном средином (EMS)</w:t>
      </w:r>
      <w:r w:rsidR="00F00FE1" w:rsidRPr="003D329E">
        <w:rPr>
          <w:rFonts w:ascii="Arial" w:eastAsia="Times New Roman" w:hAnsi="Arial" w:cs="Arial"/>
          <w:lang w:val="sr-Cyrl-RS"/>
        </w:rPr>
        <w:t>”</w:t>
      </w:r>
      <w:r w:rsidR="00DB5566" w:rsidRPr="003D329E">
        <w:rPr>
          <w:rFonts w:ascii="Arial" w:eastAsia="Times New Roman" w:hAnsi="Arial" w:cs="Arial"/>
          <w:lang w:val="ru-RU"/>
        </w:rPr>
        <w:t xml:space="preserve"> који укључује</w:t>
      </w:r>
      <w:r w:rsidR="006B68A5" w:rsidRPr="003D329E">
        <w:rPr>
          <w:rFonts w:ascii="Arial" w:eastAsia="Times New Roman" w:hAnsi="Arial" w:cs="Arial"/>
          <w:lang w:val="ru-RU"/>
        </w:rPr>
        <w:t>:</w:t>
      </w:r>
    </w:p>
    <w:p w14:paraId="685A66A0" w14:textId="75A01885" w:rsidR="00DB5566" w:rsidRPr="003D329E" w:rsidRDefault="00B12AB9" w:rsidP="005C4ED2">
      <w:pPr>
        <w:spacing w:after="0" w:line="240" w:lineRule="auto"/>
        <w:jc w:val="both"/>
        <w:rPr>
          <w:rFonts w:ascii="Arial" w:eastAsia="Calibri" w:hAnsi="Arial" w:cs="Arial"/>
          <w:lang w:val="sr-Cyrl-RS"/>
        </w:rPr>
      </w:pPr>
      <w:r w:rsidRPr="003D329E">
        <w:rPr>
          <w:rFonts w:ascii="Arial" w:eastAsia="Calibri" w:hAnsi="Arial" w:cs="Arial"/>
          <w:lang w:val="ru-RU"/>
        </w:rPr>
        <w:t>-</w:t>
      </w:r>
      <w:r w:rsidRPr="003D329E">
        <w:rPr>
          <w:rFonts w:ascii="Arial" w:eastAsia="Calibri" w:hAnsi="Arial" w:cs="Arial"/>
          <w:lang w:val="ru-RU"/>
        </w:rPr>
        <w:tab/>
      </w:r>
      <w:r w:rsidR="005C4ED2" w:rsidRPr="003D329E">
        <w:rPr>
          <w:rFonts w:ascii="Arial" w:eastAsia="Calibri" w:hAnsi="Arial" w:cs="Arial"/>
          <w:lang w:val="ru-RU"/>
        </w:rPr>
        <w:t>П</w:t>
      </w:r>
      <w:r w:rsidR="00DB5566" w:rsidRPr="003D329E">
        <w:rPr>
          <w:rFonts w:ascii="Arial" w:eastAsia="Calibri" w:hAnsi="Arial" w:cs="Arial"/>
          <w:lang w:val="sr-Cyrl-RS"/>
        </w:rPr>
        <w:t>освећеност о</w:t>
      </w:r>
      <w:r w:rsidR="00A34861" w:rsidRPr="003D329E">
        <w:rPr>
          <w:rFonts w:ascii="Arial" w:eastAsia="Calibri" w:hAnsi="Arial" w:cs="Arial"/>
          <w:lang w:val="sr-Cyrl-RS"/>
        </w:rPr>
        <w:t>рганизације сталном побољшању, превенцији загађивања и</w:t>
      </w:r>
      <w:r w:rsidR="00DB5566" w:rsidRPr="003D329E">
        <w:rPr>
          <w:rFonts w:ascii="Arial" w:eastAsia="Calibri" w:hAnsi="Arial" w:cs="Arial"/>
          <w:lang w:val="sr-Cyrl-RS"/>
        </w:rPr>
        <w:t xml:space="preserve"> </w:t>
      </w:r>
      <w:r w:rsidR="00A34861" w:rsidRPr="003D329E">
        <w:rPr>
          <w:rFonts w:ascii="Arial" w:eastAsia="Calibri" w:hAnsi="Arial" w:cs="Arial"/>
          <w:lang w:val="sr-Cyrl-RS"/>
        </w:rPr>
        <w:t>примени</w:t>
      </w:r>
      <w:r w:rsidR="00DB5566" w:rsidRPr="003D329E">
        <w:rPr>
          <w:rFonts w:ascii="Arial" w:eastAsia="Calibri" w:hAnsi="Arial" w:cs="Arial"/>
          <w:lang w:val="sr-Cyrl-RS"/>
        </w:rPr>
        <w:t xml:space="preserve"> одговарајући</w:t>
      </w:r>
      <w:r w:rsidR="00A34861" w:rsidRPr="003D329E">
        <w:rPr>
          <w:rFonts w:ascii="Arial" w:eastAsia="Calibri" w:hAnsi="Arial" w:cs="Arial"/>
          <w:lang w:val="sr-Cyrl-RS"/>
        </w:rPr>
        <w:t>х прописа</w:t>
      </w:r>
      <w:r w:rsidR="00DB5566" w:rsidRPr="003D329E">
        <w:rPr>
          <w:rFonts w:ascii="Arial" w:eastAsia="Calibri" w:hAnsi="Arial" w:cs="Arial"/>
          <w:lang w:val="sr-Cyrl-RS"/>
        </w:rPr>
        <w:t xml:space="preserve">, као и осталим захтевима који су у вези са аспектима заштите животне средине, исказује оквир за постављање и преиспитивање циљева заштите животне средине, редовно оцењивање примене политике у пракси, врши њено преиспитивање и потребно ажурирање. Детаљне информације о систему управљања заштитом животне средине дате су у </w:t>
      </w:r>
      <w:r w:rsidR="00A34861" w:rsidRPr="003D329E">
        <w:rPr>
          <w:rFonts w:ascii="Arial" w:eastAsia="Calibri" w:hAnsi="Arial" w:cs="Arial"/>
          <w:lang w:val="sr-Cyrl-RS"/>
        </w:rPr>
        <w:t xml:space="preserve">захтеву поглавље </w:t>
      </w:r>
      <w:r w:rsidR="00DB5566" w:rsidRPr="003D329E">
        <w:rPr>
          <w:rFonts w:ascii="Arial" w:eastAsia="Calibri" w:hAnsi="Arial" w:cs="Arial"/>
          <w:lang w:val="sr-Cyrl-RS"/>
        </w:rPr>
        <w:t xml:space="preserve">2. </w:t>
      </w:r>
      <w:r w:rsidR="00A34861" w:rsidRPr="003D329E">
        <w:rPr>
          <w:rFonts w:ascii="Arial" w:eastAsia="Calibri" w:hAnsi="Arial" w:cs="Arial"/>
          <w:lang w:val="sr-Cyrl-RS"/>
        </w:rPr>
        <w:t xml:space="preserve">Управљање заштитом животне </w:t>
      </w:r>
      <w:r w:rsidR="00A34861" w:rsidRPr="003D329E">
        <w:rPr>
          <w:rFonts w:ascii="Arial" w:eastAsia="Calibri" w:hAnsi="Arial" w:cs="Arial"/>
          <w:lang w:val="sr-Cyrl-RS"/>
        </w:rPr>
        <w:lastRenderedPageBreak/>
        <w:t>средине</w:t>
      </w:r>
      <w:r w:rsidR="00DB5566" w:rsidRPr="003D329E">
        <w:rPr>
          <w:rFonts w:ascii="Arial" w:eastAsia="Calibri" w:hAnsi="Arial" w:cs="Arial"/>
          <w:lang w:val="sr-Cyrl-RS"/>
        </w:rPr>
        <w:t>. Преиспитивање система управљања се врши према процедури Q2.МС.03. Улазни елементи за преиспитивање од стране руководства су извештај о реализацији општих и посебних циљева, извештај о неусаглшеностима, извештај о интерним проверама, статус корективних и превентивних мера, извештај о обуци запослених, услађеност са прописима, приговори заинтереованих страна и др.</w:t>
      </w:r>
    </w:p>
    <w:p w14:paraId="67A244F5" w14:textId="77777777" w:rsidR="005C4ED2" w:rsidRPr="003D329E" w:rsidRDefault="005C4ED2" w:rsidP="005C4ED2">
      <w:pPr>
        <w:spacing w:after="0" w:line="240" w:lineRule="auto"/>
        <w:jc w:val="both"/>
        <w:rPr>
          <w:rFonts w:ascii="Arial" w:eastAsia="Times New Roman" w:hAnsi="Arial" w:cs="Arial"/>
          <w:lang w:val="ru-RU"/>
        </w:rPr>
      </w:pPr>
    </w:p>
    <w:p w14:paraId="5F8472A3" w14:textId="1A47A765" w:rsidR="006F3C93" w:rsidRPr="003D329E" w:rsidRDefault="00444EB4" w:rsidP="005C4ED2">
      <w:pPr>
        <w:spacing w:after="0" w:line="240" w:lineRule="auto"/>
        <w:jc w:val="both"/>
        <w:rPr>
          <w:rFonts w:ascii="Arial" w:hAnsi="Arial" w:cs="Arial"/>
          <w:lang w:val="ru-RU"/>
        </w:rPr>
      </w:pPr>
      <w:r w:rsidRPr="00317299">
        <w:rPr>
          <w:rFonts w:ascii="Arial" w:eastAsia="Calibri" w:hAnsi="Arial" w:cs="Arial"/>
          <w:u w:val="single"/>
          <w:lang w:val="sr-Cyrl-RS"/>
        </w:rPr>
        <w:t xml:space="preserve">БАТ </w:t>
      </w:r>
      <w:r w:rsidR="00867F6A" w:rsidRPr="00317299">
        <w:rPr>
          <w:rFonts w:ascii="Arial" w:eastAsia="Calibri" w:hAnsi="Arial" w:cs="Arial"/>
          <w:u w:val="single"/>
          <w:lang w:val="sr-Cyrl-RS"/>
        </w:rPr>
        <w:t>2</w:t>
      </w:r>
      <w:r w:rsidR="00867F6A" w:rsidRPr="003D329E">
        <w:rPr>
          <w:rFonts w:ascii="Arial" w:eastAsia="Calibri" w:hAnsi="Arial" w:cs="Arial"/>
          <w:lang w:val="sr-Cyrl-RS"/>
        </w:rPr>
        <w:t xml:space="preserve"> </w:t>
      </w:r>
      <w:r w:rsidR="00867F6A" w:rsidRPr="003D329E">
        <w:rPr>
          <w:rFonts w:ascii="Arial" w:eastAsia="Times New Roman" w:hAnsi="Arial" w:cs="Arial"/>
          <w:lang w:val="sr-Cyrl-RS"/>
        </w:rPr>
        <w:t>“</w:t>
      </w:r>
      <w:r w:rsidR="006F3C93" w:rsidRPr="003D329E">
        <w:rPr>
          <w:rFonts w:ascii="Arial" w:eastAsia="Calibri" w:hAnsi="Arial" w:cs="Arial"/>
          <w:lang w:val="sr-Cyrl-RS"/>
        </w:rPr>
        <w:t>Одређивање теста перформанси при пуном оптерећењу (</w:t>
      </w:r>
      <w:r w:rsidR="006F3C93" w:rsidRPr="003D329E">
        <w:rPr>
          <w:rFonts w:ascii="Arial" w:hAnsi="Arial" w:cs="Arial"/>
          <w:lang w:val="ru-RU"/>
        </w:rPr>
        <w:t>нето електрична ефикасност и/или нето укупно искоришћење горива и/или нето ефикасност механичке енергије јединице</w:t>
      </w:r>
      <w:r w:rsidR="00F00FE1" w:rsidRPr="003D329E">
        <w:rPr>
          <w:rFonts w:ascii="Arial" w:eastAsia="Times New Roman" w:hAnsi="Arial" w:cs="Arial"/>
          <w:lang w:val="sr-Cyrl-RS"/>
        </w:rPr>
        <w:t>”</w:t>
      </w:r>
    </w:p>
    <w:p w14:paraId="5DE7E1F3" w14:textId="7E8AF8A5" w:rsidR="00F10DBF" w:rsidRPr="003D329E" w:rsidRDefault="009F30A1" w:rsidP="005C4ED2">
      <w:pPr>
        <w:spacing w:after="0" w:line="240" w:lineRule="auto"/>
        <w:jc w:val="both"/>
        <w:rPr>
          <w:rFonts w:ascii="Arial" w:eastAsia="Times New Roman" w:hAnsi="Arial" w:cs="Arial"/>
          <w:lang w:val="ru-RU" w:eastAsia="x-none"/>
        </w:rPr>
      </w:pPr>
      <w:r w:rsidRPr="003D329E">
        <w:rPr>
          <w:rFonts w:ascii="Arial" w:hAnsi="Arial" w:cs="Arial"/>
          <w:lang w:val="ru-RU"/>
        </w:rPr>
        <w:t>-</w:t>
      </w:r>
      <w:r w:rsidRPr="003D329E">
        <w:rPr>
          <w:rFonts w:ascii="Arial" w:hAnsi="Arial" w:cs="Arial"/>
          <w:lang w:val="ru-RU"/>
        </w:rPr>
        <w:tab/>
      </w:r>
      <w:r w:rsidR="006F3C93" w:rsidRPr="003D329E">
        <w:rPr>
          <w:rFonts w:ascii="Arial" w:hAnsi="Arial" w:cs="Arial"/>
          <w:lang w:val="ru-RU"/>
        </w:rPr>
        <w:t xml:space="preserve">На </w:t>
      </w:r>
      <w:r w:rsidR="006F3C93" w:rsidRPr="003D329E">
        <w:rPr>
          <w:rFonts w:ascii="Arial" w:hAnsi="Arial" w:cs="Arial"/>
        </w:rPr>
        <w:t>CHP</w:t>
      </w:r>
      <w:r w:rsidR="006F3C93" w:rsidRPr="003D329E">
        <w:rPr>
          <w:rFonts w:ascii="Arial" w:hAnsi="Arial" w:cs="Arial"/>
          <w:lang w:val="ru-RU"/>
        </w:rPr>
        <w:t xml:space="preserve"> </w:t>
      </w:r>
      <w:r w:rsidR="006F3C93" w:rsidRPr="003D329E">
        <w:rPr>
          <w:rFonts w:ascii="Arial" w:hAnsi="Arial" w:cs="Arial"/>
          <w:lang w:val="sr-Cyrl-RS"/>
        </w:rPr>
        <w:t xml:space="preserve">постројењу </w:t>
      </w:r>
      <w:r w:rsidR="00EC128D" w:rsidRPr="003D329E">
        <w:rPr>
          <w:rFonts w:ascii="Arial" w:hAnsi="Arial" w:cs="Arial"/>
          <w:lang w:val="sr-Cyrl-RS"/>
        </w:rPr>
        <w:t xml:space="preserve">код гасних мотора, </w:t>
      </w:r>
      <w:r w:rsidR="006F3C93" w:rsidRPr="003D329E">
        <w:rPr>
          <w:rFonts w:ascii="Arial" w:hAnsi="Arial" w:cs="Arial"/>
          <w:lang w:val="sr-Cyrl-RS"/>
        </w:rPr>
        <w:t>достигнуто је високо нето искоишћење горива %</w:t>
      </w:r>
      <w:r w:rsidR="006B68A5" w:rsidRPr="003D329E">
        <w:rPr>
          <w:rFonts w:ascii="Arial" w:hAnsi="Arial" w:cs="Arial"/>
          <w:lang w:val="ru-RU"/>
        </w:rPr>
        <w:t>,</w:t>
      </w:r>
      <w:r w:rsidR="006F3C93" w:rsidRPr="003D329E">
        <w:rPr>
          <w:rFonts w:ascii="Arial" w:hAnsi="Arial" w:cs="Arial"/>
          <w:lang w:val="sr-Cyrl-RS"/>
        </w:rPr>
        <w:t xml:space="preserve"> уз ниску емисија азот оксида N</w:t>
      </w:r>
      <w:r w:rsidR="00E963C2" w:rsidRPr="003D329E">
        <w:rPr>
          <w:rFonts w:ascii="Arial" w:hAnsi="Arial" w:cs="Arial"/>
          <w:lang w:val="sr-Cyrl-RS"/>
        </w:rPr>
        <w:t>О</w:t>
      </w:r>
      <w:r w:rsidR="00657579" w:rsidRPr="003D329E">
        <w:rPr>
          <w:rFonts w:ascii="Arial" w:hAnsi="Arial" w:cs="Arial"/>
          <w:lang w:val="sr-Cyrl-RS"/>
        </w:rPr>
        <w:t>x (п</w:t>
      </w:r>
      <w:r w:rsidR="00657579" w:rsidRPr="003D329E">
        <w:rPr>
          <w:rFonts w:ascii="Arial" w:eastAsia="Times New Roman" w:hAnsi="Arial" w:cs="Arial"/>
          <w:lang w:val="sr-Latn-RS" w:eastAsia="x-none"/>
        </w:rPr>
        <w:t>остројења постижу ефикасност горива од 80 - 90 %</w:t>
      </w:r>
      <w:r w:rsidR="00AA321A" w:rsidRPr="003D329E">
        <w:rPr>
          <w:rFonts w:ascii="Arial" w:eastAsia="Times New Roman" w:hAnsi="Arial" w:cs="Arial"/>
          <w:lang w:val="sr-Cyrl-RS" w:eastAsia="x-none"/>
        </w:rPr>
        <w:t>);</w:t>
      </w:r>
    </w:p>
    <w:p w14:paraId="43A0390A" w14:textId="3A5ED450" w:rsidR="002379AB" w:rsidRPr="003D329E" w:rsidRDefault="002379AB" w:rsidP="002379AB">
      <w:pPr>
        <w:pStyle w:val="Default"/>
        <w:jc w:val="both"/>
        <w:rPr>
          <w:sz w:val="22"/>
          <w:szCs w:val="22"/>
          <w:lang w:val="ru-RU"/>
        </w:rPr>
      </w:pPr>
      <w:r w:rsidRPr="003D329E">
        <w:rPr>
          <w:rFonts w:eastAsia="Times New Roman"/>
          <w:sz w:val="22"/>
          <w:szCs w:val="22"/>
          <w:lang w:val="ru-RU" w:eastAsia="x-none"/>
        </w:rPr>
        <w:t>-</w:t>
      </w:r>
      <w:r w:rsidRPr="003D329E">
        <w:rPr>
          <w:rFonts w:eastAsia="Times New Roman"/>
          <w:sz w:val="22"/>
          <w:szCs w:val="22"/>
          <w:lang w:val="ru-RU" w:eastAsia="x-none"/>
        </w:rPr>
        <w:tab/>
        <w:t>На котловима се в</w:t>
      </w:r>
      <w:r w:rsidRPr="003D329E">
        <w:rPr>
          <w:sz w:val="22"/>
          <w:szCs w:val="22"/>
          <w:lang w:val="ru-RU"/>
        </w:rPr>
        <w:t xml:space="preserve">рши континуално мерење утрошеног горива тј. уложене енергије и континуално мерење </w:t>
      </w:r>
      <w:r w:rsidR="00AA321A" w:rsidRPr="003D329E">
        <w:rPr>
          <w:rFonts w:eastAsia="Times New Roman"/>
          <w:sz w:val="22"/>
          <w:szCs w:val="22"/>
          <w:lang w:val="ru-RU" w:eastAsia="x-none"/>
        </w:rPr>
        <w:t>количина топлоте</w:t>
      </w:r>
      <w:r w:rsidR="00AA321A" w:rsidRPr="003D329E">
        <w:rPr>
          <w:sz w:val="22"/>
          <w:szCs w:val="22"/>
          <w:lang w:val="ru-RU"/>
        </w:rPr>
        <w:t xml:space="preserve"> </w:t>
      </w:r>
      <w:r w:rsidRPr="003D329E">
        <w:rPr>
          <w:sz w:val="22"/>
          <w:szCs w:val="22"/>
          <w:lang w:val="ru-RU"/>
        </w:rPr>
        <w:t>на из</w:t>
      </w:r>
      <w:r w:rsidR="00EC370F">
        <w:rPr>
          <w:sz w:val="22"/>
          <w:szCs w:val="22"/>
          <w:lang w:val="ru-RU"/>
        </w:rPr>
        <w:t>лазу из котла из чијег се односа</w:t>
      </w:r>
      <w:r w:rsidRPr="003D329E">
        <w:rPr>
          <w:sz w:val="22"/>
          <w:szCs w:val="22"/>
          <w:lang w:val="ru-RU"/>
        </w:rPr>
        <w:t xml:space="preserve"> добија степен корисности котловског постројења. </w:t>
      </w:r>
    </w:p>
    <w:p w14:paraId="77244578" w14:textId="5B5648A6" w:rsidR="002379AB" w:rsidRPr="003D329E" w:rsidRDefault="002379AB" w:rsidP="005C4ED2">
      <w:pPr>
        <w:spacing w:after="0" w:line="240" w:lineRule="auto"/>
        <w:jc w:val="both"/>
        <w:rPr>
          <w:rFonts w:ascii="Arial" w:eastAsia="Times New Roman" w:hAnsi="Arial" w:cs="Arial"/>
          <w:lang w:val="ru-RU" w:eastAsia="x-none"/>
        </w:rPr>
      </w:pPr>
    </w:p>
    <w:p w14:paraId="7A64A0A1" w14:textId="475C4F82" w:rsidR="006F3C93" w:rsidRPr="003D329E" w:rsidRDefault="00F10DBF" w:rsidP="005C4ED2">
      <w:pPr>
        <w:spacing w:after="0" w:line="240" w:lineRule="auto"/>
        <w:jc w:val="both"/>
        <w:rPr>
          <w:rFonts w:ascii="Arial" w:hAnsi="Arial" w:cs="Arial"/>
          <w:lang w:val="ru-RU"/>
        </w:rPr>
      </w:pPr>
      <w:r w:rsidRPr="003D329E">
        <w:rPr>
          <w:rFonts w:ascii="Arial" w:eastAsia="Times New Roman" w:hAnsi="Arial" w:cs="Arial"/>
          <w:lang w:val="ru-RU" w:eastAsia="x-none"/>
        </w:rPr>
        <w:t>-</w:t>
      </w:r>
      <w:r w:rsidRPr="003D329E">
        <w:rPr>
          <w:rFonts w:ascii="Arial" w:eastAsia="Times New Roman" w:hAnsi="Arial" w:cs="Arial"/>
          <w:lang w:val="ru-RU" w:eastAsia="x-none"/>
        </w:rPr>
        <w:tab/>
        <w:t>Утилизација топлоте код старих котлова је извршена дорадњом додатних загревних повр</w:t>
      </w:r>
      <w:r w:rsidR="00BA0920" w:rsidRPr="003D329E">
        <w:rPr>
          <w:rFonts w:ascii="Arial" w:eastAsia="Times New Roman" w:hAnsi="Arial" w:cs="Arial"/>
          <w:lang w:val="ru-RU" w:eastAsia="x-none"/>
        </w:rPr>
        <w:t>ш</w:t>
      </w:r>
      <w:r w:rsidRPr="003D329E">
        <w:rPr>
          <w:rFonts w:ascii="Arial" w:eastAsia="Times New Roman" w:hAnsi="Arial" w:cs="Arial"/>
          <w:lang w:val="ru-RU" w:eastAsia="x-none"/>
        </w:rPr>
        <w:t>ина на излазном делу котла ради преузимања преостале топлоте димних гасова чиме је повећана ефикасност пр</w:t>
      </w:r>
      <w:r w:rsidR="00BA0920" w:rsidRPr="003D329E">
        <w:rPr>
          <w:rFonts w:ascii="Arial" w:eastAsia="Times New Roman" w:hAnsi="Arial" w:cs="Arial"/>
          <w:lang w:val="ru-RU" w:eastAsia="x-none"/>
        </w:rPr>
        <w:t>о</w:t>
      </w:r>
      <w:r w:rsidR="00EC370F">
        <w:rPr>
          <w:rFonts w:ascii="Arial" w:eastAsia="Times New Roman" w:hAnsi="Arial" w:cs="Arial"/>
          <w:lang w:val="ru-RU" w:eastAsia="x-none"/>
        </w:rPr>
        <w:t>цес</w:t>
      </w:r>
      <w:r w:rsidRPr="003D329E">
        <w:rPr>
          <w:rFonts w:ascii="Arial" w:eastAsia="Times New Roman" w:hAnsi="Arial" w:cs="Arial"/>
          <w:lang w:val="ru-RU" w:eastAsia="x-none"/>
        </w:rPr>
        <w:t>а за најмање 5% и степен корисности котла са 90% на 95%</w:t>
      </w:r>
      <w:r w:rsidR="00BA0920" w:rsidRPr="003D329E">
        <w:rPr>
          <w:rFonts w:ascii="Arial" w:eastAsia="Times New Roman" w:hAnsi="Arial" w:cs="Arial"/>
          <w:lang w:val="ru-RU" w:eastAsia="x-none"/>
        </w:rPr>
        <w:t>, као</w:t>
      </w:r>
      <w:r w:rsidRPr="003D329E">
        <w:rPr>
          <w:rFonts w:ascii="Arial" w:eastAsia="Times New Roman" w:hAnsi="Arial" w:cs="Arial"/>
          <w:lang w:val="ru-RU" w:eastAsia="x-none"/>
        </w:rPr>
        <w:t xml:space="preserve"> и уштеда горива</w:t>
      </w:r>
      <w:r w:rsidR="00BA0920" w:rsidRPr="003D329E">
        <w:rPr>
          <w:rFonts w:ascii="Arial" w:eastAsia="Times New Roman" w:hAnsi="Arial" w:cs="Arial"/>
          <w:lang w:val="ru-RU" w:eastAsia="x-none"/>
        </w:rPr>
        <w:t>.</w:t>
      </w:r>
    </w:p>
    <w:p w14:paraId="4206B7A7" w14:textId="77777777" w:rsidR="005C4ED2" w:rsidRPr="003D329E" w:rsidRDefault="005C4ED2" w:rsidP="005C4ED2">
      <w:pPr>
        <w:spacing w:after="0" w:line="240" w:lineRule="auto"/>
        <w:jc w:val="both"/>
        <w:rPr>
          <w:rFonts w:ascii="Arial" w:hAnsi="Arial" w:cs="Arial"/>
          <w:lang w:val="sr-Cyrl-RS"/>
        </w:rPr>
      </w:pPr>
    </w:p>
    <w:p w14:paraId="52F1F590" w14:textId="274EDE88" w:rsidR="00396770" w:rsidRPr="003D329E" w:rsidRDefault="00867F6A" w:rsidP="005C4ED2">
      <w:pPr>
        <w:spacing w:after="0" w:line="240" w:lineRule="auto"/>
        <w:jc w:val="both"/>
        <w:rPr>
          <w:rFonts w:ascii="Arial" w:hAnsi="Arial" w:cs="Arial"/>
          <w:lang w:val="ru-RU"/>
        </w:rPr>
      </w:pPr>
      <w:r w:rsidRPr="00317299">
        <w:rPr>
          <w:rFonts w:ascii="Arial" w:hAnsi="Arial" w:cs="Arial"/>
          <w:u w:val="single"/>
          <w:lang w:val="ru-RU"/>
        </w:rPr>
        <w:t>БАТ</w:t>
      </w:r>
      <w:r w:rsidR="00444EB4" w:rsidRPr="00317299">
        <w:rPr>
          <w:rFonts w:ascii="Arial" w:hAnsi="Arial" w:cs="Arial"/>
          <w:u w:val="single"/>
          <w:lang w:val="ru-RU"/>
        </w:rPr>
        <w:t xml:space="preserve"> </w:t>
      </w:r>
      <w:r w:rsidRPr="00317299">
        <w:rPr>
          <w:rFonts w:ascii="Arial" w:hAnsi="Arial" w:cs="Arial"/>
          <w:u w:val="single"/>
          <w:lang w:val="ru-RU"/>
        </w:rPr>
        <w:t xml:space="preserve"> 4</w:t>
      </w:r>
      <w:r w:rsidR="00E963C2" w:rsidRPr="003D329E">
        <w:rPr>
          <w:rFonts w:ascii="Arial" w:hAnsi="Arial" w:cs="Arial"/>
          <w:lang w:val="ru-RU"/>
        </w:rPr>
        <w:t xml:space="preserve"> </w:t>
      </w:r>
      <w:r w:rsidRPr="003D329E">
        <w:rPr>
          <w:rFonts w:ascii="Arial" w:eastAsia="Times New Roman" w:hAnsi="Arial" w:cs="Arial"/>
          <w:lang w:val="sr-Cyrl-RS"/>
        </w:rPr>
        <w:t>“</w:t>
      </w:r>
      <w:r w:rsidR="00E963C2" w:rsidRPr="003D329E">
        <w:rPr>
          <w:rFonts w:ascii="Arial" w:hAnsi="Arial" w:cs="Arial"/>
          <w:lang w:val="ru-RU"/>
        </w:rPr>
        <w:t xml:space="preserve">Праћење емисија у ваздух применом одговарајућих техника </w:t>
      </w:r>
      <w:r w:rsidR="00EC128D" w:rsidRPr="003D329E">
        <w:rPr>
          <w:rFonts w:ascii="Arial" w:hAnsi="Arial" w:cs="Arial"/>
          <w:lang w:val="ru-RU"/>
        </w:rPr>
        <w:t>код</w:t>
      </w:r>
      <w:r w:rsidR="00E963C2" w:rsidRPr="003D329E">
        <w:rPr>
          <w:rFonts w:ascii="Arial" w:hAnsi="Arial" w:cs="Arial"/>
          <w:lang w:val="ru-RU"/>
        </w:rPr>
        <w:t xml:space="preserve"> </w:t>
      </w:r>
      <w:r w:rsidR="002F3391" w:rsidRPr="003D329E">
        <w:rPr>
          <w:rFonts w:ascii="Arial" w:hAnsi="Arial" w:cs="Arial"/>
          <w:lang w:val="ru-RU"/>
        </w:rPr>
        <w:t xml:space="preserve"> </w:t>
      </w:r>
      <w:r w:rsidR="00EC128D" w:rsidRPr="003D329E">
        <w:rPr>
          <w:rFonts w:ascii="Arial" w:hAnsi="Arial" w:cs="Arial"/>
          <w:lang w:val="ru-RU"/>
        </w:rPr>
        <w:t>к</w:t>
      </w:r>
      <w:r w:rsidR="00E963C2" w:rsidRPr="003D329E">
        <w:rPr>
          <w:rFonts w:ascii="Arial" w:hAnsi="Arial" w:cs="Arial"/>
          <w:lang w:val="ru-RU"/>
        </w:rPr>
        <w:t>отлов</w:t>
      </w:r>
      <w:r w:rsidR="00EC128D" w:rsidRPr="003D329E">
        <w:rPr>
          <w:rFonts w:ascii="Arial" w:hAnsi="Arial" w:cs="Arial"/>
          <w:lang w:val="ru-RU"/>
        </w:rPr>
        <w:t>а</w:t>
      </w:r>
      <w:r w:rsidR="00E963C2" w:rsidRPr="003D329E">
        <w:rPr>
          <w:rFonts w:ascii="Arial" w:hAnsi="Arial" w:cs="Arial"/>
          <w:lang w:val="ru-RU"/>
        </w:rPr>
        <w:t>, мотор</w:t>
      </w:r>
      <w:r w:rsidR="00EC128D" w:rsidRPr="003D329E">
        <w:rPr>
          <w:rFonts w:ascii="Arial" w:hAnsi="Arial" w:cs="Arial"/>
          <w:lang w:val="ru-RU"/>
        </w:rPr>
        <w:t>а</w:t>
      </w:r>
      <w:r w:rsidR="00E963C2" w:rsidRPr="003D329E">
        <w:rPr>
          <w:rFonts w:ascii="Arial" w:hAnsi="Arial" w:cs="Arial"/>
          <w:lang w:val="ru-RU"/>
        </w:rPr>
        <w:t xml:space="preserve"> и турбине на природни гас</w:t>
      </w:r>
      <w:r w:rsidR="00F00FE1" w:rsidRPr="003D329E">
        <w:rPr>
          <w:rFonts w:ascii="Arial" w:eastAsia="Times New Roman" w:hAnsi="Arial" w:cs="Arial"/>
          <w:lang w:val="sr-Cyrl-RS"/>
        </w:rPr>
        <w:t>”</w:t>
      </w:r>
      <w:r w:rsidR="002F3391" w:rsidRPr="003D329E">
        <w:rPr>
          <w:rFonts w:ascii="Arial" w:hAnsi="Arial" w:cs="Arial"/>
          <w:lang w:val="ru-RU"/>
        </w:rPr>
        <w:t xml:space="preserve"> </w:t>
      </w:r>
    </w:p>
    <w:p w14:paraId="0E27F70C" w14:textId="763C3293" w:rsidR="00B363A1" w:rsidRDefault="00B363A1" w:rsidP="009F30A1">
      <w:pPr>
        <w:pStyle w:val="ListParagraph"/>
        <w:numPr>
          <w:ilvl w:val="0"/>
          <w:numId w:val="6"/>
        </w:numPr>
        <w:spacing w:after="0" w:line="240" w:lineRule="auto"/>
        <w:ind w:hanging="720"/>
        <w:jc w:val="both"/>
        <w:rPr>
          <w:rFonts w:ascii="Arial" w:hAnsi="Arial" w:cs="Arial"/>
          <w:lang w:val="sr-Latn-RS"/>
        </w:rPr>
      </w:pPr>
      <w:r>
        <w:rPr>
          <w:rFonts w:ascii="Arial" w:hAnsi="Arial" w:cs="Arial"/>
          <w:lang w:val="sr-Latn-RS"/>
        </w:rPr>
        <w:t>NOx, CO;</w:t>
      </w:r>
      <w:r w:rsidR="002F3391" w:rsidRPr="003D329E">
        <w:rPr>
          <w:rFonts w:ascii="Arial" w:hAnsi="Arial" w:cs="Arial"/>
          <w:lang w:val="sr-Latn-RS"/>
        </w:rPr>
        <w:t xml:space="preserve"> </w:t>
      </w:r>
    </w:p>
    <w:p w14:paraId="019775A9" w14:textId="1FDE1530" w:rsidR="009148DD" w:rsidRPr="003D329E" w:rsidRDefault="002F3391" w:rsidP="009F30A1">
      <w:pPr>
        <w:pStyle w:val="ListParagraph"/>
        <w:numPr>
          <w:ilvl w:val="0"/>
          <w:numId w:val="6"/>
        </w:numPr>
        <w:spacing w:after="0" w:line="240" w:lineRule="auto"/>
        <w:ind w:hanging="720"/>
        <w:jc w:val="both"/>
        <w:rPr>
          <w:rFonts w:ascii="Arial" w:hAnsi="Arial" w:cs="Arial"/>
          <w:lang w:val="sr-Latn-RS"/>
        </w:rPr>
      </w:pPr>
      <w:r w:rsidRPr="003D329E">
        <w:rPr>
          <w:rFonts w:ascii="Arial" w:hAnsi="Arial" w:cs="Arial"/>
          <w:lang w:val="sr-Latn-RS"/>
        </w:rPr>
        <w:t>CH</w:t>
      </w:r>
      <w:r w:rsidRPr="003D329E">
        <w:rPr>
          <w:rFonts w:ascii="Arial" w:hAnsi="Arial" w:cs="Arial"/>
          <w:vertAlign w:val="subscript"/>
          <w:lang w:val="sr-Latn-RS"/>
        </w:rPr>
        <w:t>4</w:t>
      </w:r>
      <w:r w:rsidR="00B363A1">
        <w:rPr>
          <w:rFonts w:ascii="Arial" w:hAnsi="Arial" w:cs="Arial"/>
          <w:lang w:val="sr-Cyrl-RS"/>
        </w:rPr>
        <w:t>.</w:t>
      </w:r>
    </w:p>
    <w:p w14:paraId="6CB71991" w14:textId="52E7B26F" w:rsidR="005C4ED2" w:rsidRPr="00B363A1" w:rsidRDefault="005C4ED2" w:rsidP="00B363A1">
      <w:pPr>
        <w:pStyle w:val="ListParagraph"/>
        <w:spacing w:after="0" w:line="240" w:lineRule="auto"/>
        <w:jc w:val="both"/>
        <w:rPr>
          <w:rFonts w:ascii="Arial" w:hAnsi="Arial" w:cs="Arial"/>
          <w:lang w:val="sr-Latn-RS"/>
        </w:rPr>
      </w:pPr>
    </w:p>
    <w:p w14:paraId="5F4A4FC4" w14:textId="710DCDF8" w:rsidR="00816287" w:rsidRPr="003D329E" w:rsidRDefault="00867F6A" w:rsidP="005C4ED2">
      <w:pPr>
        <w:spacing w:after="0" w:line="240" w:lineRule="auto"/>
        <w:jc w:val="both"/>
        <w:rPr>
          <w:rFonts w:ascii="Arial" w:eastAsia="Times New Roman" w:hAnsi="Arial" w:cs="Arial"/>
          <w:lang w:val="sr-Cyrl-RS"/>
        </w:rPr>
      </w:pPr>
      <w:r w:rsidRPr="00317299">
        <w:rPr>
          <w:rFonts w:ascii="Arial" w:eastAsia="Times New Roman" w:hAnsi="Arial" w:cs="Arial"/>
          <w:u w:val="single"/>
          <w:lang w:val="sr-Cyrl-RS"/>
        </w:rPr>
        <w:t xml:space="preserve">БАТ </w:t>
      </w:r>
      <w:r w:rsidR="00444EB4" w:rsidRPr="00317299">
        <w:rPr>
          <w:rFonts w:ascii="Arial" w:eastAsia="Times New Roman" w:hAnsi="Arial" w:cs="Arial"/>
          <w:u w:val="single"/>
          <w:lang w:val="sr-Cyrl-RS"/>
        </w:rPr>
        <w:t xml:space="preserve"> </w:t>
      </w:r>
      <w:r w:rsidRPr="00317299">
        <w:rPr>
          <w:rFonts w:ascii="Arial" w:eastAsia="Times New Roman" w:hAnsi="Arial" w:cs="Arial"/>
          <w:u w:val="single"/>
          <w:lang w:val="sr-Cyrl-RS"/>
        </w:rPr>
        <w:t>6</w:t>
      </w:r>
      <w:r w:rsidRPr="003D329E">
        <w:rPr>
          <w:rFonts w:ascii="Arial" w:eastAsia="Times New Roman" w:hAnsi="Arial" w:cs="Arial"/>
          <w:lang w:val="sr-Cyrl-RS"/>
        </w:rPr>
        <w:t xml:space="preserve"> </w:t>
      </w:r>
      <w:r w:rsidR="00444EB4" w:rsidRPr="003D329E">
        <w:rPr>
          <w:rFonts w:ascii="Arial" w:eastAsia="Times New Roman" w:hAnsi="Arial" w:cs="Arial"/>
          <w:lang w:val="sr-Cyrl-RS"/>
        </w:rPr>
        <w:t xml:space="preserve"> </w:t>
      </w:r>
      <w:r w:rsidRPr="003D329E">
        <w:rPr>
          <w:rFonts w:ascii="Arial" w:eastAsia="Times New Roman" w:hAnsi="Arial" w:cs="Arial"/>
          <w:lang w:val="sr-Cyrl-RS"/>
        </w:rPr>
        <w:t>“</w:t>
      </w:r>
      <w:r w:rsidR="008A0443" w:rsidRPr="003D329E">
        <w:rPr>
          <w:rFonts w:ascii="Arial" w:eastAsia="Times New Roman" w:hAnsi="Arial" w:cs="Arial"/>
          <w:lang w:val="sr-Cyrl-RS"/>
        </w:rPr>
        <w:t>Побољшање општих еколошких карактеристика система за сагоревање и смањење емисије CO и несагоривих компоненти у ваздух</w:t>
      </w:r>
      <w:r w:rsidR="00F00FE1" w:rsidRPr="003D329E">
        <w:rPr>
          <w:rFonts w:ascii="Arial" w:eastAsia="Times New Roman" w:hAnsi="Arial" w:cs="Arial"/>
          <w:lang w:val="sr-Cyrl-RS"/>
        </w:rPr>
        <w:t>”</w:t>
      </w:r>
      <w:r w:rsidR="008A0443" w:rsidRPr="003D329E">
        <w:rPr>
          <w:rFonts w:ascii="Arial" w:eastAsia="Times New Roman" w:hAnsi="Arial" w:cs="Arial"/>
          <w:lang w:val="sr-Cyrl-RS"/>
        </w:rPr>
        <w:t xml:space="preserve"> применом одговарајућих техника:</w:t>
      </w:r>
    </w:p>
    <w:p w14:paraId="6C555086" w14:textId="256A1124" w:rsidR="00692742" w:rsidRPr="003D329E" w:rsidRDefault="00692742" w:rsidP="00455069">
      <w:pPr>
        <w:pStyle w:val="ListParagraph"/>
        <w:numPr>
          <w:ilvl w:val="0"/>
          <w:numId w:val="6"/>
        </w:numPr>
        <w:spacing w:after="0" w:line="240" w:lineRule="auto"/>
        <w:ind w:hanging="720"/>
        <w:jc w:val="both"/>
        <w:rPr>
          <w:rFonts w:ascii="Arial" w:eastAsia="Times New Roman" w:hAnsi="Arial" w:cs="Arial"/>
          <w:lang w:val="sr-Cyrl-RS"/>
        </w:rPr>
      </w:pPr>
      <w:r w:rsidRPr="003D329E">
        <w:rPr>
          <w:rFonts w:ascii="Arial" w:eastAsia="Calibri" w:hAnsi="Arial" w:cs="Arial"/>
          <w:lang w:val="sr-Cyrl-RS"/>
        </w:rPr>
        <w:t xml:space="preserve">Врши се редовно одржавање у складу са препорукама произвођача; </w:t>
      </w:r>
    </w:p>
    <w:p w14:paraId="30170CAE" w14:textId="55F9D460" w:rsidR="00692742" w:rsidRPr="003D329E" w:rsidRDefault="00692742" w:rsidP="005C4ED2">
      <w:pPr>
        <w:spacing w:after="0" w:line="240" w:lineRule="auto"/>
        <w:jc w:val="both"/>
        <w:rPr>
          <w:rFonts w:ascii="Arial" w:eastAsia="Times New Roman" w:hAnsi="Arial" w:cs="Arial"/>
          <w:lang w:val="sr-Cyrl-RS"/>
        </w:rPr>
      </w:pPr>
      <w:r w:rsidRPr="003D329E">
        <w:rPr>
          <w:rFonts w:ascii="Arial" w:eastAsia="Calibri" w:hAnsi="Arial" w:cs="Arial"/>
          <w:lang w:val="sr-Cyrl-RS"/>
        </w:rPr>
        <w:t>У употреби је аутоматски систем за праћење ефикасности сагоревања и смањења емисије (вођење процеса сагоревања према садржају О</w:t>
      </w:r>
      <w:r w:rsidRPr="003D329E">
        <w:rPr>
          <w:rFonts w:ascii="Arial" w:eastAsia="Calibri" w:hAnsi="Arial" w:cs="Arial"/>
          <w:vertAlign w:val="subscript"/>
          <w:lang w:val="sr-Cyrl-RS"/>
        </w:rPr>
        <w:t xml:space="preserve">2 </w:t>
      </w:r>
      <w:r w:rsidRPr="003D329E">
        <w:rPr>
          <w:rFonts w:ascii="Arial" w:eastAsia="Calibri" w:hAnsi="Arial" w:cs="Arial"/>
          <w:lang w:val="sr-Cyrl-RS"/>
        </w:rPr>
        <w:t>у димним гасовима);</w:t>
      </w:r>
    </w:p>
    <w:p w14:paraId="7F4E44A0" w14:textId="6F8B09AB" w:rsidR="00692742" w:rsidRPr="003D329E" w:rsidRDefault="001F6E93" w:rsidP="001F6E93">
      <w:pPr>
        <w:spacing w:after="0" w:line="240" w:lineRule="auto"/>
        <w:jc w:val="both"/>
        <w:rPr>
          <w:rFonts w:ascii="Arial" w:eastAsia="Calibri" w:hAnsi="Arial" w:cs="Arial"/>
          <w:lang w:val="ru-RU"/>
        </w:rPr>
      </w:pPr>
      <w:r w:rsidRPr="003D329E">
        <w:rPr>
          <w:rFonts w:ascii="Arial" w:eastAsia="Calibri" w:hAnsi="Arial" w:cs="Arial"/>
          <w:lang w:val="sr-Cyrl-RS"/>
        </w:rPr>
        <w:t>-</w:t>
      </w:r>
      <w:r w:rsidRPr="003D329E">
        <w:rPr>
          <w:rFonts w:ascii="Arial" w:eastAsia="Calibri" w:hAnsi="Arial" w:cs="Arial"/>
          <w:lang w:val="sr-Cyrl-RS"/>
        </w:rPr>
        <w:tab/>
      </w:r>
      <w:r w:rsidR="00692742" w:rsidRPr="003D329E">
        <w:rPr>
          <w:rFonts w:ascii="Arial" w:eastAsia="Calibri" w:hAnsi="Arial" w:cs="Arial"/>
          <w:lang w:val="sr-Cyrl-RS"/>
        </w:rPr>
        <w:t>Коришћени су унапређени материјали за конструкцију уређаја за сагоревање</w:t>
      </w:r>
      <w:r w:rsidR="00692742" w:rsidRPr="003D329E">
        <w:rPr>
          <w:rFonts w:ascii="Arial" w:eastAsia="Calibri" w:hAnsi="Arial" w:cs="Arial"/>
          <w:lang w:val="ru-RU"/>
        </w:rPr>
        <w:t>.</w:t>
      </w:r>
    </w:p>
    <w:p w14:paraId="1D0D7430" w14:textId="77777777" w:rsidR="005C4ED2" w:rsidRPr="003D329E" w:rsidRDefault="005C4ED2" w:rsidP="005C4ED2">
      <w:pPr>
        <w:spacing w:after="0" w:line="240" w:lineRule="auto"/>
        <w:jc w:val="both"/>
        <w:rPr>
          <w:rFonts w:ascii="Arial" w:eastAsia="Calibri" w:hAnsi="Arial" w:cs="Arial"/>
          <w:lang w:val="sr-Cyrl-RS"/>
        </w:rPr>
      </w:pPr>
    </w:p>
    <w:p w14:paraId="739CAD7B" w14:textId="36416379" w:rsidR="005C4ED2" w:rsidRPr="003D329E" w:rsidRDefault="00867F6A" w:rsidP="005C4ED2">
      <w:pPr>
        <w:spacing w:after="0" w:line="240" w:lineRule="auto"/>
        <w:jc w:val="both"/>
        <w:rPr>
          <w:rFonts w:ascii="Arial" w:eastAsia="Times New Roman" w:hAnsi="Arial" w:cs="Arial"/>
          <w:lang w:val="sr-Cyrl-RS"/>
        </w:rPr>
      </w:pPr>
      <w:r w:rsidRPr="00317299">
        <w:rPr>
          <w:rFonts w:ascii="Arial" w:eastAsia="Times New Roman" w:hAnsi="Arial" w:cs="Arial"/>
          <w:u w:val="single"/>
          <w:lang w:val="sr-Cyrl-RS"/>
        </w:rPr>
        <w:t xml:space="preserve">БАТ </w:t>
      </w:r>
      <w:r w:rsidR="00444EB4" w:rsidRPr="00317299">
        <w:rPr>
          <w:rFonts w:ascii="Arial" w:eastAsia="Times New Roman" w:hAnsi="Arial" w:cs="Arial"/>
          <w:u w:val="single"/>
          <w:lang w:val="sr-Cyrl-RS"/>
        </w:rPr>
        <w:t xml:space="preserve"> </w:t>
      </w:r>
      <w:r w:rsidRPr="00317299">
        <w:rPr>
          <w:rFonts w:ascii="Arial" w:eastAsia="Times New Roman" w:hAnsi="Arial" w:cs="Arial"/>
          <w:u w:val="single"/>
          <w:lang w:val="sr-Cyrl-RS"/>
        </w:rPr>
        <w:t>7</w:t>
      </w:r>
      <w:r w:rsidRPr="001C6B7F">
        <w:rPr>
          <w:rFonts w:ascii="Arial" w:eastAsia="Times New Roman" w:hAnsi="Arial" w:cs="Arial"/>
          <w:lang w:val="sr-Cyrl-RS"/>
        </w:rPr>
        <w:t xml:space="preserve"> </w:t>
      </w:r>
      <w:r w:rsidR="00E34F5E" w:rsidRPr="001C6B7F">
        <w:rPr>
          <w:rFonts w:ascii="Arial" w:eastAsia="Times New Roman" w:hAnsi="Arial" w:cs="Arial"/>
          <w:lang w:val="sr-Cyrl-RS"/>
        </w:rPr>
        <w:t xml:space="preserve"> </w:t>
      </w:r>
      <w:r w:rsidRPr="001C6B7F">
        <w:rPr>
          <w:rFonts w:ascii="Arial" w:eastAsia="Times New Roman" w:hAnsi="Arial" w:cs="Arial"/>
          <w:lang w:val="sr-Cyrl-RS"/>
        </w:rPr>
        <w:t>“</w:t>
      </w:r>
      <w:r w:rsidR="00DA67C9" w:rsidRPr="001C6B7F">
        <w:rPr>
          <w:rFonts w:ascii="Arial" w:eastAsia="Times New Roman" w:hAnsi="Arial" w:cs="Arial"/>
          <w:lang w:val="sr-Cyrl-RS"/>
        </w:rPr>
        <w:t>Сма</w:t>
      </w:r>
      <w:r w:rsidR="006B68A5" w:rsidRPr="001C6B7F">
        <w:rPr>
          <w:rFonts w:ascii="Arial" w:eastAsia="Times New Roman" w:hAnsi="Arial" w:cs="Arial"/>
          <w:lang w:val="sr-Cyrl-RS"/>
        </w:rPr>
        <w:t>њ</w:t>
      </w:r>
      <w:r w:rsidR="00DA67C9" w:rsidRPr="001C6B7F">
        <w:rPr>
          <w:rFonts w:ascii="Arial" w:eastAsia="Times New Roman" w:hAnsi="Arial" w:cs="Arial"/>
          <w:lang w:val="sr-Cyrl-RS"/>
        </w:rPr>
        <w:t xml:space="preserve">ење емисије </w:t>
      </w:r>
      <w:r w:rsidR="001E70CB" w:rsidRPr="001C6B7F">
        <w:rPr>
          <w:rFonts w:ascii="Arial" w:eastAsia="Times New Roman" w:hAnsi="Arial" w:cs="Arial"/>
          <w:lang w:val="sr-Latn-RS"/>
        </w:rPr>
        <w:t>NOx</w:t>
      </w:r>
      <w:r w:rsidR="009C6F89" w:rsidRPr="001C6B7F">
        <w:rPr>
          <w:rFonts w:ascii="Arial" w:eastAsia="Times New Roman" w:hAnsi="Arial" w:cs="Arial"/>
          <w:lang w:val="sr-Cyrl-RS"/>
        </w:rPr>
        <w:t>,</w:t>
      </w:r>
      <w:r w:rsidR="00DA67C9" w:rsidRPr="001C6B7F">
        <w:rPr>
          <w:rFonts w:ascii="Arial" w:eastAsia="Times New Roman" w:hAnsi="Arial" w:cs="Arial"/>
          <w:lang w:val="sr-Cyrl-RS"/>
        </w:rPr>
        <w:t xml:space="preserve"> </w:t>
      </w:r>
      <w:r w:rsidR="001E70CB" w:rsidRPr="001C6B7F">
        <w:rPr>
          <w:rFonts w:ascii="Arial" w:eastAsia="Times New Roman" w:hAnsi="Arial" w:cs="Arial"/>
          <w:lang w:val="sr-Cyrl-RS"/>
        </w:rPr>
        <w:t xml:space="preserve">применом </w:t>
      </w:r>
      <w:r w:rsidR="009C6F89" w:rsidRPr="001C6B7F">
        <w:rPr>
          <w:rFonts w:ascii="Arial" w:hAnsi="Arial" w:cs="Arial"/>
        </w:rPr>
        <w:t>SNCR</w:t>
      </w:r>
      <w:r w:rsidR="009C6F89" w:rsidRPr="001C6B7F">
        <w:rPr>
          <w:rFonts w:ascii="Arial" w:hAnsi="Arial" w:cs="Arial"/>
          <w:lang w:val="sr-Cyrl-RS"/>
        </w:rPr>
        <w:t>/</w:t>
      </w:r>
      <w:r w:rsidR="009C6F89" w:rsidRPr="001C6B7F">
        <w:rPr>
          <w:rFonts w:ascii="Arial" w:hAnsi="Arial" w:cs="Arial"/>
        </w:rPr>
        <w:t>SCR</w:t>
      </w:r>
      <w:r w:rsidR="009C6F89" w:rsidRPr="001C6B7F">
        <w:rPr>
          <w:rFonts w:ascii="Arial" w:hAnsi="Arial" w:cs="Arial"/>
          <w:lang w:val="sr-Cyrl-RS"/>
        </w:rPr>
        <w:t xml:space="preserve"> </w:t>
      </w:r>
      <w:r w:rsidR="009C6F89" w:rsidRPr="001C6B7F">
        <w:rPr>
          <w:rFonts w:ascii="Arial" w:hAnsi="Arial" w:cs="Arial"/>
        </w:rPr>
        <w:t>NOx</w:t>
      </w:r>
      <w:r w:rsidR="009C6F89" w:rsidRPr="001C6B7F">
        <w:rPr>
          <w:rFonts w:ascii="Arial" w:hAnsi="Arial" w:cs="Arial"/>
          <w:lang w:val="sr-Cyrl-RS"/>
        </w:rPr>
        <w:t xml:space="preserve"> </w:t>
      </w:r>
      <w:r w:rsidR="009C6F89" w:rsidRPr="001C6B7F">
        <w:rPr>
          <w:rFonts w:ascii="Arial" w:hAnsi="Arial" w:cs="Arial"/>
        </w:rPr>
        <w:t>control</w:t>
      </w:r>
      <w:r w:rsidR="009C6F89" w:rsidRPr="001C6B7F">
        <w:rPr>
          <w:rFonts w:ascii="Arial" w:hAnsi="Arial" w:cs="Arial"/>
          <w:lang w:val="sr-Cyrl-RS"/>
        </w:rPr>
        <w:t xml:space="preserve"> </w:t>
      </w:r>
      <w:r w:rsidR="009C6F89" w:rsidRPr="001C6B7F">
        <w:rPr>
          <w:rFonts w:ascii="Arial" w:hAnsi="Arial" w:cs="Arial"/>
        </w:rPr>
        <w:t>systems</w:t>
      </w:r>
      <w:r w:rsidR="009C6F89" w:rsidRPr="001C6B7F">
        <w:rPr>
          <w:rFonts w:ascii="Arial" w:hAnsi="Arial" w:cs="Arial"/>
          <w:lang w:val="sr-Cyrl-RS"/>
        </w:rPr>
        <w:t xml:space="preserve"> (</w:t>
      </w:r>
      <w:r w:rsidR="009C6F89" w:rsidRPr="001C6B7F">
        <w:rPr>
          <w:rFonts w:ascii="Arial" w:hAnsi="Arial" w:cs="Arial"/>
        </w:rPr>
        <w:t>deNOx</w:t>
      </w:r>
      <w:r w:rsidR="009C6F89" w:rsidRPr="001C6B7F">
        <w:rPr>
          <w:rFonts w:ascii="Arial" w:hAnsi="Arial" w:cs="Arial"/>
          <w:lang w:val="sr-Cyrl-RS"/>
        </w:rPr>
        <w:t xml:space="preserve"> </w:t>
      </w:r>
      <w:r w:rsidR="009C6F89" w:rsidRPr="001C6B7F">
        <w:rPr>
          <w:rFonts w:ascii="Arial" w:hAnsi="Arial" w:cs="Arial"/>
        </w:rPr>
        <w:t>systems</w:t>
      </w:r>
      <w:r w:rsidR="009C6F89" w:rsidRPr="001C6B7F">
        <w:rPr>
          <w:rFonts w:ascii="Arial" w:hAnsi="Arial" w:cs="Arial"/>
          <w:lang w:val="sr-Cyrl-RS"/>
        </w:rPr>
        <w:t>)</w:t>
      </w:r>
      <w:r w:rsidR="009C6F89" w:rsidRPr="001C6B7F">
        <w:rPr>
          <w:rFonts w:ascii="Arial" w:eastAsia="Times New Roman" w:hAnsi="Arial" w:cs="Arial"/>
          <w:lang w:val="sr-Cyrl-RS"/>
        </w:rPr>
        <w:t xml:space="preserve"> </w:t>
      </w:r>
      <w:r w:rsidR="00EC128D" w:rsidRPr="003D329E">
        <w:rPr>
          <w:rFonts w:ascii="Arial" w:eastAsia="Times New Roman" w:hAnsi="Arial" w:cs="Arial"/>
          <w:lang w:val="sr-Cyrl-RS"/>
        </w:rPr>
        <w:t>селективн</w:t>
      </w:r>
      <w:r w:rsidR="006C7D3E">
        <w:rPr>
          <w:rFonts w:ascii="Arial" w:eastAsia="Times New Roman" w:hAnsi="Arial" w:cs="Arial"/>
          <w:lang w:val="sr-Cyrl-RS"/>
        </w:rPr>
        <w:t>е каталитиче</w:t>
      </w:r>
      <w:r w:rsidR="00EC128D" w:rsidRPr="003D329E">
        <w:rPr>
          <w:rFonts w:ascii="Arial" w:eastAsia="Times New Roman" w:hAnsi="Arial" w:cs="Arial"/>
          <w:lang w:val="sr-Cyrl-RS"/>
        </w:rPr>
        <w:t xml:space="preserve"> редукција или селективна некаталитичка редукција</w:t>
      </w:r>
      <w:r w:rsidR="006B68A5" w:rsidRPr="003D329E">
        <w:rPr>
          <w:rFonts w:ascii="Arial" w:eastAsia="Times New Roman" w:hAnsi="Arial" w:cs="Arial"/>
          <w:lang w:val="sr-Cyrl-RS"/>
        </w:rPr>
        <w:t xml:space="preserve"> </w:t>
      </w:r>
      <w:r w:rsidR="00EC128D" w:rsidRPr="003D329E">
        <w:rPr>
          <w:rFonts w:ascii="Arial" w:eastAsia="Times New Roman" w:hAnsi="Arial" w:cs="Arial"/>
          <w:lang w:val="sr-Cyrl-RS"/>
        </w:rPr>
        <w:t xml:space="preserve">- </w:t>
      </w:r>
      <w:r w:rsidR="005C4ED2" w:rsidRPr="003D329E">
        <w:rPr>
          <w:rFonts w:ascii="Arial" w:eastAsia="Times New Roman" w:hAnsi="Arial" w:cs="Arial"/>
          <w:lang w:val="sr-Cyrl-RS"/>
        </w:rPr>
        <w:t>технике</w:t>
      </w:r>
      <w:r w:rsidR="00DA67C9" w:rsidRPr="003D329E">
        <w:rPr>
          <w:rFonts w:ascii="Arial" w:eastAsia="Times New Roman" w:hAnsi="Arial" w:cs="Arial"/>
          <w:lang w:val="sr-Cyrl-RS"/>
        </w:rPr>
        <w:t xml:space="preserve"> за смањење N</w:t>
      </w:r>
      <w:r w:rsidR="00871B81" w:rsidRPr="003D329E">
        <w:rPr>
          <w:rFonts w:ascii="Arial" w:eastAsia="Times New Roman" w:hAnsi="Arial" w:cs="Arial"/>
          <w:lang w:val="sr-Cyrl-RS"/>
        </w:rPr>
        <w:t>О</w:t>
      </w:r>
      <w:r w:rsidR="00DA67C9" w:rsidRPr="003D329E">
        <w:rPr>
          <w:rFonts w:ascii="Arial" w:eastAsia="Times New Roman" w:hAnsi="Arial" w:cs="Arial"/>
          <w:lang w:val="sr-Cyrl-RS"/>
        </w:rPr>
        <w:t>x</w:t>
      </w:r>
      <w:r w:rsidR="009C6F89">
        <w:rPr>
          <w:rFonts w:ascii="Arial" w:eastAsia="Times New Roman" w:hAnsi="Arial" w:cs="Arial"/>
          <w:lang w:val="sr-Cyrl-RS"/>
        </w:rPr>
        <w:t>,</w:t>
      </w:r>
      <w:r w:rsidR="00DA67C9" w:rsidRPr="003D329E">
        <w:rPr>
          <w:rFonts w:ascii="Arial" w:eastAsia="Times New Roman" w:hAnsi="Arial" w:cs="Arial"/>
          <w:lang w:val="sr-Cyrl-RS"/>
        </w:rPr>
        <w:t xml:space="preserve"> постиже се:</w:t>
      </w:r>
    </w:p>
    <w:p w14:paraId="75F45EBF" w14:textId="2FE620E5" w:rsidR="009148DD" w:rsidRPr="00C14D2B" w:rsidRDefault="00DA67C9" w:rsidP="00C14D2B">
      <w:pPr>
        <w:pStyle w:val="ListParagraph"/>
        <w:numPr>
          <w:ilvl w:val="0"/>
          <w:numId w:val="6"/>
        </w:numPr>
        <w:spacing w:after="0" w:line="240" w:lineRule="auto"/>
        <w:ind w:left="0" w:firstLine="0"/>
        <w:jc w:val="both"/>
        <w:rPr>
          <w:rFonts w:ascii="Arial" w:eastAsia="Times New Roman" w:hAnsi="Arial" w:cs="Arial"/>
          <w:lang w:val="sr-Cyrl-RS"/>
        </w:rPr>
      </w:pPr>
      <w:r w:rsidRPr="003D329E">
        <w:rPr>
          <w:rFonts w:ascii="Arial" w:eastAsia="Times New Roman" w:hAnsi="Arial" w:cs="Arial"/>
          <w:lang w:val="sr-Cyrl-RS"/>
        </w:rPr>
        <w:t>Оптимизацијом количине реагенса у односу на NОx</w:t>
      </w:r>
      <w:r w:rsidR="009F30A1" w:rsidRPr="003D329E">
        <w:rPr>
          <w:rFonts w:ascii="Arial" w:eastAsia="Times New Roman" w:hAnsi="Arial" w:cs="Arial"/>
          <w:lang w:val="sr-Cyrl-RS"/>
        </w:rPr>
        <w:t>, хомогенизацијом дистрибуције</w:t>
      </w:r>
      <w:r w:rsidR="00C14D2B">
        <w:rPr>
          <w:rFonts w:ascii="Arial" w:eastAsia="Times New Roman" w:hAnsi="Arial" w:cs="Arial"/>
        </w:rPr>
        <w:t xml:space="preserve"> </w:t>
      </w:r>
      <w:r w:rsidR="003F5156" w:rsidRPr="00C14D2B">
        <w:rPr>
          <w:rFonts w:ascii="Arial" w:eastAsia="Times New Roman" w:hAnsi="Arial" w:cs="Arial"/>
          <w:lang w:val="sr-Cyrl-RS"/>
        </w:rPr>
        <w:t>и величином капљица реагенса.</w:t>
      </w:r>
    </w:p>
    <w:p w14:paraId="31B4B0D1" w14:textId="5B0A5B96" w:rsidR="005C4ED2" w:rsidRPr="003D329E" w:rsidRDefault="005C4ED2" w:rsidP="005C4ED2">
      <w:pPr>
        <w:spacing w:after="0" w:line="240" w:lineRule="auto"/>
        <w:jc w:val="both"/>
        <w:rPr>
          <w:rFonts w:ascii="Arial" w:eastAsia="Times New Roman" w:hAnsi="Arial" w:cs="Arial"/>
          <w:lang w:val="sr-Cyrl-RS"/>
        </w:rPr>
      </w:pPr>
    </w:p>
    <w:p w14:paraId="2F8CB44A" w14:textId="514C5EFE" w:rsidR="00867F6A" w:rsidRPr="003D329E" w:rsidRDefault="00867F6A" w:rsidP="005C4ED2">
      <w:pPr>
        <w:spacing w:after="0" w:line="240" w:lineRule="auto"/>
        <w:jc w:val="both"/>
        <w:rPr>
          <w:rFonts w:ascii="Arial" w:eastAsia="Calibri" w:hAnsi="Arial" w:cs="Arial"/>
          <w:lang w:val="sr-Cyrl-RS"/>
        </w:rPr>
      </w:pPr>
      <w:r w:rsidRPr="00317299">
        <w:rPr>
          <w:rFonts w:ascii="Arial" w:eastAsia="Calibri" w:hAnsi="Arial" w:cs="Arial"/>
          <w:u w:val="single"/>
          <w:lang w:val="sr-Cyrl-RS"/>
        </w:rPr>
        <w:t>Б</w:t>
      </w:r>
      <w:r w:rsidR="006F5C0A" w:rsidRPr="00317299">
        <w:rPr>
          <w:rFonts w:ascii="Arial" w:eastAsia="Calibri" w:hAnsi="Arial" w:cs="Arial"/>
          <w:u w:val="single"/>
          <w:lang w:val="sr-Cyrl-RS"/>
        </w:rPr>
        <w:t>AT 8</w:t>
      </w:r>
      <w:r w:rsidR="006F5C0A" w:rsidRPr="003D329E">
        <w:rPr>
          <w:rFonts w:ascii="Arial" w:eastAsia="Calibri" w:hAnsi="Arial" w:cs="Arial"/>
          <w:lang w:val="sr-Cyrl-RS"/>
        </w:rPr>
        <w:t xml:space="preserve"> </w:t>
      </w:r>
      <w:r w:rsidRPr="003D329E">
        <w:rPr>
          <w:rFonts w:ascii="Arial" w:eastAsia="Times New Roman" w:hAnsi="Arial" w:cs="Arial"/>
          <w:lang w:val="sr-Cyrl-RS"/>
        </w:rPr>
        <w:t>“</w:t>
      </w:r>
      <w:r w:rsidR="006F5C0A" w:rsidRPr="003D329E">
        <w:rPr>
          <w:rFonts w:ascii="Arial" w:eastAsia="Calibri" w:hAnsi="Arial" w:cs="Arial"/>
          <w:lang w:val="sr-Cyrl-RS"/>
        </w:rPr>
        <w:t>Спречавање или смањење емисије у ваздух при нормалним радним условима правилним пројектовањем, вођењем и одржавањем процеса</w:t>
      </w:r>
      <w:r w:rsidR="00F00FE1" w:rsidRPr="003D329E">
        <w:rPr>
          <w:rFonts w:ascii="Arial" w:eastAsia="Times New Roman" w:hAnsi="Arial" w:cs="Arial"/>
          <w:lang w:val="sr-Cyrl-RS"/>
        </w:rPr>
        <w:t>”</w:t>
      </w:r>
      <w:r w:rsidR="005C4ED2" w:rsidRPr="003D329E">
        <w:rPr>
          <w:rFonts w:ascii="Arial" w:eastAsia="Calibri" w:hAnsi="Arial" w:cs="Arial"/>
          <w:lang w:val="sr-Cyrl-RS"/>
        </w:rPr>
        <w:t xml:space="preserve"> постиже се</w:t>
      </w:r>
      <w:r w:rsidRPr="003D329E">
        <w:rPr>
          <w:rFonts w:ascii="Arial" w:eastAsia="Calibri" w:hAnsi="Arial" w:cs="Arial"/>
          <w:lang w:val="sr-Cyrl-RS"/>
        </w:rPr>
        <w:t>:</w:t>
      </w:r>
    </w:p>
    <w:p w14:paraId="3FC25B3C" w14:textId="375E4A65" w:rsidR="006F5C0A" w:rsidRPr="00C14D2B" w:rsidRDefault="006F5C0A" w:rsidP="00C14D2B">
      <w:pPr>
        <w:pStyle w:val="ListParagraph"/>
        <w:numPr>
          <w:ilvl w:val="0"/>
          <w:numId w:val="6"/>
        </w:numPr>
        <w:spacing w:after="0" w:line="240" w:lineRule="auto"/>
        <w:ind w:left="0" w:hanging="11"/>
        <w:jc w:val="both"/>
        <w:rPr>
          <w:rFonts w:ascii="Arial" w:eastAsia="Calibri" w:hAnsi="Arial" w:cs="Arial"/>
          <w:lang w:val="sr-Cyrl-RS"/>
        </w:rPr>
      </w:pPr>
      <w:r w:rsidRPr="003D329E">
        <w:rPr>
          <w:rFonts w:ascii="Arial" w:eastAsia="Calibri" w:hAnsi="Arial" w:cs="Arial"/>
          <w:lang w:val="sr-Cyrl-RS"/>
        </w:rPr>
        <w:t>Праћење</w:t>
      </w:r>
      <w:r w:rsidR="005C4ED2" w:rsidRPr="003D329E">
        <w:rPr>
          <w:rFonts w:ascii="Arial" w:eastAsia="Calibri" w:hAnsi="Arial" w:cs="Arial"/>
          <w:lang w:val="sr-Cyrl-RS"/>
        </w:rPr>
        <w:t>м</w:t>
      </w:r>
      <w:r w:rsidRPr="003D329E">
        <w:rPr>
          <w:rFonts w:ascii="Arial" w:eastAsia="Calibri" w:hAnsi="Arial" w:cs="Arial"/>
          <w:lang w:val="sr-Cyrl-RS"/>
        </w:rPr>
        <w:t xml:space="preserve"> прописаних параметра за управ</w:t>
      </w:r>
      <w:r w:rsidR="006B68A5" w:rsidRPr="003D329E">
        <w:rPr>
          <w:rFonts w:ascii="Arial" w:eastAsia="Calibri" w:hAnsi="Arial" w:cs="Arial"/>
          <w:lang w:val="sr-Cyrl-RS"/>
        </w:rPr>
        <w:t xml:space="preserve">љање и одржавање процеса (ИМС </w:t>
      </w:r>
      <w:r w:rsidR="00042E4F" w:rsidRPr="003D329E">
        <w:rPr>
          <w:rFonts w:ascii="Arial" w:eastAsia="Calibri" w:hAnsi="Arial" w:cs="Arial"/>
          <w:lang w:val="sr-Cyrl-RS"/>
        </w:rPr>
        <w:t>-</w:t>
      </w:r>
      <w:r w:rsidRPr="00C14D2B">
        <w:rPr>
          <w:rFonts w:ascii="Arial" w:eastAsia="Calibri" w:hAnsi="Arial" w:cs="Arial"/>
          <w:lang w:val="sr-Cyrl-RS"/>
        </w:rPr>
        <w:t>интегрисани менаџмент систем) при нормалним радним условима</w:t>
      </w:r>
      <w:r w:rsidRPr="00C14D2B">
        <w:rPr>
          <w:rFonts w:ascii="Arial" w:eastAsia="Calibri" w:hAnsi="Arial" w:cs="Arial"/>
          <w:lang w:val="ru-RU"/>
        </w:rPr>
        <w:t>;</w:t>
      </w:r>
      <w:r w:rsidRPr="00C14D2B">
        <w:rPr>
          <w:rFonts w:ascii="Arial" w:eastAsia="Calibri" w:hAnsi="Arial" w:cs="Arial"/>
          <w:lang w:val="sr-Cyrl-RS"/>
        </w:rPr>
        <w:t xml:space="preserve"> Придржавање</w:t>
      </w:r>
      <w:r w:rsidR="005C4ED2" w:rsidRPr="00C14D2B">
        <w:rPr>
          <w:rFonts w:ascii="Arial" w:eastAsia="Calibri" w:hAnsi="Arial" w:cs="Arial"/>
          <w:lang w:val="sr-Cyrl-RS"/>
        </w:rPr>
        <w:t>м</w:t>
      </w:r>
      <w:r w:rsidRPr="00C14D2B">
        <w:rPr>
          <w:rFonts w:ascii="Arial" w:eastAsia="Calibri" w:hAnsi="Arial" w:cs="Arial"/>
          <w:lang w:val="sr-Cyrl-RS"/>
        </w:rPr>
        <w:t xml:space="preserve"> упутстава произвођача горионика облика пламена, температуре ваздуха за сагоревање, притиска ваздуха и притиска горива</w:t>
      </w:r>
      <w:r w:rsidRPr="00C14D2B">
        <w:rPr>
          <w:rFonts w:ascii="Arial" w:eastAsia="Calibri" w:hAnsi="Arial" w:cs="Arial"/>
          <w:lang w:val="ru-RU"/>
        </w:rPr>
        <w:t xml:space="preserve"> </w:t>
      </w:r>
      <w:r w:rsidRPr="00C14D2B">
        <w:rPr>
          <w:rFonts w:ascii="Arial" w:eastAsia="Calibri" w:hAnsi="Arial" w:cs="Arial"/>
          <w:lang w:val="sr-Cyrl-RS"/>
        </w:rPr>
        <w:t>за достизање дозвољених емисија угљен</w:t>
      </w:r>
      <w:r w:rsidR="00042E4F" w:rsidRPr="00C14D2B">
        <w:rPr>
          <w:rFonts w:ascii="Arial" w:eastAsia="Calibri" w:hAnsi="Arial" w:cs="Arial"/>
          <w:lang w:val="sr-Cyrl-RS"/>
        </w:rPr>
        <w:t xml:space="preserve"> </w:t>
      </w:r>
      <w:r w:rsidRPr="00C14D2B">
        <w:rPr>
          <w:rFonts w:ascii="Arial" w:eastAsia="Calibri" w:hAnsi="Arial" w:cs="Arial"/>
          <w:lang w:val="sr-Cyrl-RS"/>
        </w:rPr>
        <w:t>моноксида и азотних оксида и добијања максималног степена корисности котла</w:t>
      </w:r>
      <w:r w:rsidR="00867F6A" w:rsidRPr="00C14D2B">
        <w:rPr>
          <w:rFonts w:ascii="Arial" w:eastAsia="Calibri" w:hAnsi="Arial" w:cs="Arial"/>
          <w:lang w:val="ru-RU"/>
        </w:rPr>
        <w:t>.</w:t>
      </w:r>
    </w:p>
    <w:p w14:paraId="572C285E" w14:textId="77777777" w:rsidR="00867F6A" w:rsidRPr="003D329E" w:rsidRDefault="00867F6A" w:rsidP="005C4ED2">
      <w:pPr>
        <w:spacing w:after="0" w:line="240" w:lineRule="auto"/>
        <w:jc w:val="both"/>
        <w:rPr>
          <w:rFonts w:ascii="Arial" w:eastAsia="Calibri" w:hAnsi="Arial" w:cs="Arial"/>
          <w:color w:val="7030A0"/>
          <w:lang w:val="ru-RU"/>
        </w:rPr>
      </w:pPr>
    </w:p>
    <w:p w14:paraId="78674A25" w14:textId="623EC049" w:rsidR="00353009" w:rsidRPr="003D329E" w:rsidRDefault="006F5C0A" w:rsidP="001D559A">
      <w:pPr>
        <w:spacing w:after="0" w:line="240" w:lineRule="auto"/>
        <w:jc w:val="both"/>
        <w:rPr>
          <w:rFonts w:ascii="Arial" w:eastAsia="Calibri" w:hAnsi="Arial" w:cs="Arial"/>
          <w:lang w:val="sr-Cyrl-RS"/>
        </w:rPr>
      </w:pPr>
      <w:r w:rsidRPr="00317299">
        <w:rPr>
          <w:rFonts w:ascii="Arial" w:eastAsia="Times New Roman" w:hAnsi="Arial" w:cs="Arial"/>
          <w:u w:val="single"/>
          <w:lang w:val="sr-Cyrl-RS"/>
        </w:rPr>
        <w:t>Б</w:t>
      </w:r>
      <w:r w:rsidR="00867F6A" w:rsidRPr="00317299">
        <w:rPr>
          <w:rFonts w:ascii="Arial" w:eastAsia="Times New Roman" w:hAnsi="Arial" w:cs="Arial"/>
          <w:u w:val="single"/>
          <w:lang w:val="sr-Cyrl-RS"/>
        </w:rPr>
        <w:t>АТ</w:t>
      </w:r>
      <w:r w:rsidRPr="00317299">
        <w:rPr>
          <w:rFonts w:ascii="Arial" w:eastAsia="Times New Roman" w:hAnsi="Arial" w:cs="Arial"/>
          <w:u w:val="single"/>
          <w:lang w:val="sr-Cyrl-RS"/>
        </w:rPr>
        <w:t xml:space="preserve"> 9</w:t>
      </w:r>
      <w:r w:rsidRPr="003D329E">
        <w:rPr>
          <w:rFonts w:ascii="Arial" w:eastAsia="Times New Roman" w:hAnsi="Arial" w:cs="Arial"/>
          <w:lang w:val="sr-Cyrl-RS"/>
        </w:rPr>
        <w:t xml:space="preserve"> </w:t>
      </w:r>
      <w:r w:rsidR="00867F6A" w:rsidRPr="003D329E">
        <w:rPr>
          <w:rFonts w:ascii="Arial" w:eastAsia="Times New Roman" w:hAnsi="Arial" w:cs="Arial"/>
          <w:lang w:val="sr-Cyrl-RS"/>
        </w:rPr>
        <w:t>“</w:t>
      </w:r>
      <w:r w:rsidRPr="003D329E">
        <w:rPr>
          <w:rFonts w:ascii="Arial" w:eastAsia="Calibri" w:hAnsi="Arial" w:cs="Arial"/>
          <w:lang w:val="sr-Cyrl-RS"/>
        </w:rPr>
        <w:t xml:space="preserve">Побољшање општих еколошких карактеристика система за сагоревање и/или гасификацију смањењем емисија у ваздух коришћењем елемената </w:t>
      </w:r>
      <w:r w:rsidR="00867F6A" w:rsidRPr="003D329E">
        <w:rPr>
          <w:rFonts w:ascii="Arial" w:eastAsia="Calibri" w:hAnsi="Arial" w:cs="Arial"/>
          <w:lang w:val="sr-Cyrl-RS"/>
        </w:rPr>
        <w:t>за обезбеђење система квалитета</w:t>
      </w:r>
      <w:r w:rsidR="00F00FE1" w:rsidRPr="003D329E">
        <w:rPr>
          <w:rFonts w:ascii="Arial" w:eastAsia="Times New Roman" w:hAnsi="Arial" w:cs="Arial"/>
          <w:lang w:val="sr-Cyrl-RS"/>
        </w:rPr>
        <w:t>”</w:t>
      </w:r>
    </w:p>
    <w:p w14:paraId="3459D7F7" w14:textId="7DEDC2BB" w:rsidR="006F5C0A" w:rsidRPr="00C14D2B" w:rsidRDefault="006F5C0A" w:rsidP="00C14D2B">
      <w:pPr>
        <w:pStyle w:val="ListParagraph"/>
        <w:numPr>
          <w:ilvl w:val="0"/>
          <w:numId w:val="6"/>
        </w:numPr>
        <w:spacing w:after="0" w:line="240" w:lineRule="auto"/>
        <w:ind w:left="0" w:firstLine="0"/>
        <w:jc w:val="both"/>
        <w:rPr>
          <w:rFonts w:ascii="Arial" w:eastAsia="Calibri" w:hAnsi="Arial" w:cs="Arial"/>
          <w:lang w:val="sr-Cyrl-RS"/>
        </w:rPr>
      </w:pPr>
      <w:r w:rsidRPr="003D329E">
        <w:rPr>
          <w:rFonts w:ascii="Arial" w:eastAsia="Calibri" w:hAnsi="Arial" w:cs="Arial"/>
          <w:lang w:val="sr-Cyrl-RS"/>
        </w:rPr>
        <w:lastRenderedPageBreak/>
        <w:t xml:space="preserve">Примењено је испитивање квалитета горива гасном хроматографијом од стране </w:t>
      </w:r>
      <w:r w:rsidRPr="00C14D2B">
        <w:rPr>
          <w:rFonts w:ascii="Arial" w:eastAsia="Calibri" w:hAnsi="Arial" w:cs="Arial"/>
          <w:lang w:val="sr-Cyrl-RS"/>
        </w:rPr>
        <w:t>оператера и добављача према програму обезбеђења и контроле квалитета</w:t>
      </w:r>
      <w:r w:rsidR="001D559A" w:rsidRPr="00C14D2B">
        <w:rPr>
          <w:rFonts w:ascii="Arial" w:eastAsia="Calibri" w:hAnsi="Arial" w:cs="Arial"/>
          <w:lang w:val="sr-Cyrl-RS"/>
        </w:rPr>
        <w:t>.</w:t>
      </w:r>
    </w:p>
    <w:p w14:paraId="4833AE05" w14:textId="77777777" w:rsidR="00242544" w:rsidRPr="003D329E" w:rsidRDefault="00242544" w:rsidP="00756226">
      <w:pPr>
        <w:spacing w:after="0" w:line="240" w:lineRule="auto"/>
        <w:jc w:val="both"/>
        <w:rPr>
          <w:rFonts w:ascii="Arial" w:eastAsia="Calibri" w:hAnsi="Arial" w:cs="Arial"/>
          <w:lang w:val="sr-Cyrl-RS"/>
        </w:rPr>
      </w:pPr>
    </w:p>
    <w:p w14:paraId="4F225F88" w14:textId="74725BF5" w:rsidR="006F5C0A" w:rsidRPr="003D329E" w:rsidRDefault="005C4ED2" w:rsidP="001D559A">
      <w:pPr>
        <w:spacing w:after="0" w:line="240" w:lineRule="auto"/>
        <w:jc w:val="both"/>
        <w:rPr>
          <w:rFonts w:ascii="Arial" w:eastAsia="Times New Roman" w:hAnsi="Arial" w:cs="Arial"/>
          <w:lang w:val="sr-Cyrl-RS"/>
        </w:rPr>
      </w:pPr>
      <w:r w:rsidRPr="00317299">
        <w:rPr>
          <w:rFonts w:ascii="Arial" w:eastAsia="Times New Roman" w:hAnsi="Arial" w:cs="Arial"/>
          <w:u w:val="single"/>
          <w:lang w:val="sr-Cyrl-RS"/>
        </w:rPr>
        <w:t>BAT 10</w:t>
      </w:r>
      <w:r w:rsidRPr="003D329E">
        <w:rPr>
          <w:rFonts w:ascii="Arial" w:eastAsia="Times New Roman" w:hAnsi="Arial" w:cs="Arial"/>
          <w:lang w:val="sr-Cyrl-RS"/>
        </w:rPr>
        <w:t xml:space="preserve"> </w:t>
      </w:r>
      <w:r w:rsidR="00F00FE1" w:rsidRPr="003D329E">
        <w:rPr>
          <w:rFonts w:ascii="Arial" w:eastAsia="Times New Roman" w:hAnsi="Arial" w:cs="Arial"/>
          <w:lang w:val="sr-Cyrl-RS"/>
        </w:rPr>
        <w:t xml:space="preserve"> </w:t>
      </w:r>
      <w:r w:rsidRPr="003D329E">
        <w:rPr>
          <w:rFonts w:ascii="Arial" w:eastAsia="Times New Roman" w:hAnsi="Arial" w:cs="Arial"/>
          <w:lang w:val="sr-Cyrl-RS"/>
        </w:rPr>
        <w:t>“Смањење емисије у ваздух и/или воду при нестабилним условима рада”</w:t>
      </w:r>
    </w:p>
    <w:p w14:paraId="4B49EB0D" w14:textId="55DC0253" w:rsidR="005C4ED2" w:rsidRPr="00C14D2B" w:rsidRDefault="005C4ED2" w:rsidP="001D559A">
      <w:pPr>
        <w:pStyle w:val="ListParagraph"/>
        <w:numPr>
          <w:ilvl w:val="0"/>
          <w:numId w:val="6"/>
        </w:numPr>
        <w:spacing w:after="0" w:line="240" w:lineRule="auto"/>
        <w:ind w:hanging="720"/>
        <w:jc w:val="both"/>
        <w:rPr>
          <w:rFonts w:ascii="Arial" w:eastAsia="Calibri" w:hAnsi="Arial" w:cs="Arial"/>
          <w:lang w:val="sr-Cyrl-RS"/>
        </w:rPr>
      </w:pPr>
      <w:r w:rsidRPr="003D329E">
        <w:rPr>
          <w:rFonts w:ascii="Arial" w:eastAsia="Calibri" w:hAnsi="Arial" w:cs="Arial"/>
          <w:lang w:val="sr-Cyrl-RS"/>
        </w:rPr>
        <w:t>Примењен је План управљања у нестабилним</w:t>
      </w:r>
      <w:r w:rsidR="00867F6A" w:rsidRPr="003D329E">
        <w:rPr>
          <w:rFonts w:ascii="Arial" w:eastAsia="Calibri" w:hAnsi="Arial" w:cs="Arial"/>
          <w:lang w:val="sr-Cyrl-RS"/>
        </w:rPr>
        <w:t xml:space="preserve"> условима рада, као део система</w:t>
      </w:r>
      <w:r w:rsidR="00C14D2B">
        <w:rPr>
          <w:rFonts w:ascii="Arial" w:eastAsia="Calibri" w:hAnsi="Arial" w:cs="Arial"/>
        </w:rPr>
        <w:t xml:space="preserve"> </w:t>
      </w:r>
      <w:r w:rsidRPr="00C14D2B">
        <w:rPr>
          <w:rFonts w:ascii="Arial" w:eastAsia="Calibri" w:hAnsi="Arial" w:cs="Arial"/>
          <w:lang w:val="sr-Cyrl-RS"/>
        </w:rPr>
        <w:t>EMS</w:t>
      </w:r>
      <w:r w:rsidR="001D559A" w:rsidRPr="00C14D2B">
        <w:rPr>
          <w:rFonts w:ascii="Arial" w:eastAsia="Calibri" w:hAnsi="Arial" w:cs="Arial"/>
          <w:lang w:val="sr-Cyrl-RS"/>
        </w:rPr>
        <w:t>.</w:t>
      </w:r>
    </w:p>
    <w:p w14:paraId="1DE4910F" w14:textId="649DB13C" w:rsidR="00242544" w:rsidRPr="003D329E" w:rsidRDefault="00242544" w:rsidP="001D559A">
      <w:pPr>
        <w:spacing w:after="0" w:line="240" w:lineRule="auto"/>
        <w:jc w:val="both"/>
        <w:rPr>
          <w:rFonts w:ascii="Arial" w:eastAsia="Calibri" w:hAnsi="Arial" w:cs="Arial"/>
          <w:lang w:val="sr-Cyrl-RS"/>
        </w:rPr>
      </w:pPr>
    </w:p>
    <w:p w14:paraId="779FD038" w14:textId="15397E00" w:rsidR="00242544" w:rsidRPr="003D329E" w:rsidRDefault="001D559A" w:rsidP="00B12AB9">
      <w:pPr>
        <w:spacing w:after="0" w:line="240" w:lineRule="auto"/>
        <w:jc w:val="both"/>
        <w:rPr>
          <w:rFonts w:ascii="Arial" w:eastAsia="Calibri" w:hAnsi="Arial" w:cs="Arial"/>
          <w:lang w:val="sr-Cyrl-RS"/>
        </w:rPr>
      </w:pPr>
      <w:r w:rsidRPr="00317299">
        <w:rPr>
          <w:rFonts w:ascii="Arial" w:eastAsia="Calibri" w:hAnsi="Arial" w:cs="Arial"/>
          <w:u w:val="single"/>
          <w:lang w:val="sr-Cyrl-RS"/>
        </w:rPr>
        <w:t>BAT 12</w:t>
      </w:r>
      <w:r w:rsidRPr="003D329E">
        <w:rPr>
          <w:rFonts w:ascii="Arial" w:eastAsia="Calibri" w:hAnsi="Arial" w:cs="Arial"/>
          <w:lang w:val="sr-Cyrl-RS"/>
        </w:rPr>
        <w:t xml:space="preserve">  “Повећање енергетске ефикасности сагоревања за постројења која раде најмање 1500 h/god” је постигнуто</w:t>
      </w:r>
      <w:r w:rsidR="00657579" w:rsidRPr="003D329E">
        <w:rPr>
          <w:rFonts w:ascii="Arial" w:eastAsia="Calibri" w:hAnsi="Arial" w:cs="Arial"/>
          <w:lang w:val="sr-Cyrl-RS"/>
        </w:rPr>
        <w:t xml:space="preserve">: </w:t>
      </w:r>
    </w:p>
    <w:p w14:paraId="342EBA32" w14:textId="1EA5A73C" w:rsidR="00242544" w:rsidRPr="00C14D2B" w:rsidRDefault="001D559A" w:rsidP="00C14D2B">
      <w:pPr>
        <w:pStyle w:val="ListParagraph"/>
        <w:numPr>
          <w:ilvl w:val="0"/>
          <w:numId w:val="6"/>
        </w:numPr>
        <w:spacing w:after="0" w:line="240" w:lineRule="auto"/>
        <w:ind w:left="0" w:firstLine="0"/>
        <w:jc w:val="both"/>
        <w:rPr>
          <w:rFonts w:ascii="Arial" w:eastAsia="Calibri" w:hAnsi="Arial" w:cs="Arial"/>
          <w:lang w:val="sr-Cyrl-RS"/>
        </w:rPr>
      </w:pPr>
      <w:r w:rsidRPr="003D329E">
        <w:rPr>
          <w:rFonts w:ascii="Arial" w:eastAsia="Calibri" w:hAnsi="Arial" w:cs="Arial"/>
          <w:lang w:val="sr-Cyrl-RS"/>
        </w:rPr>
        <w:t xml:space="preserve">Смањењем интерне потрошње енергије уградњом регулатора фреквенције на свим </w:t>
      </w:r>
      <w:r w:rsidRPr="00C14D2B">
        <w:rPr>
          <w:rFonts w:ascii="Arial" w:eastAsia="Calibri" w:hAnsi="Arial" w:cs="Arial"/>
          <w:lang w:val="sr-Cyrl-RS"/>
        </w:rPr>
        <w:t>електромоторима вентилатора котлова и свим електромоторима пумпи циркулационог постројења, као и уградњом високо ефикасних циркулационих пумпи;</w:t>
      </w:r>
    </w:p>
    <w:p w14:paraId="0F3CF89E" w14:textId="2CC7AD36" w:rsidR="00BE3D8A" w:rsidRPr="00C14D2B" w:rsidRDefault="00BE3D8A" w:rsidP="00C14D2B">
      <w:pPr>
        <w:pStyle w:val="ListParagraph"/>
        <w:numPr>
          <w:ilvl w:val="0"/>
          <w:numId w:val="6"/>
        </w:numPr>
        <w:spacing w:after="0" w:line="240" w:lineRule="auto"/>
        <w:ind w:left="0" w:firstLine="0"/>
        <w:jc w:val="both"/>
        <w:rPr>
          <w:rFonts w:ascii="Arial" w:eastAsia="Calibri" w:hAnsi="Arial" w:cs="Arial"/>
          <w:lang w:val="sr-Cyrl-RS"/>
        </w:rPr>
      </w:pPr>
      <w:r w:rsidRPr="003D329E">
        <w:rPr>
          <w:rFonts w:ascii="Arial" w:eastAsia="Calibri" w:hAnsi="Arial" w:cs="Arial"/>
          <w:lang w:val="sr-Cyrl-RS"/>
        </w:rPr>
        <w:t xml:space="preserve">Рачунарска контрола главних параметара сагоревања (температура димних гасова, </w:t>
      </w:r>
      <w:r w:rsidRPr="00C14D2B">
        <w:rPr>
          <w:rFonts w:ascii="Arial" w:eastAsia="Calibri" w:hAnsi="Arial" w:cs="Arial"/>
          <w:lang w:val="sr-Cyrl-RS"/>
        </w:rPr>
        <w:t>садржај O</w:t>
      </w:r>
      <w:r w:rsidRPr="00C14D2B">
        <w:rPr>
          <w:rFonts w:ascii="Arial" w:eastAsia="Calibri" w:hAnsi="Arial" w:cs="Arial"/>
          <w:vertAlign w:val="subscript"/>
          <w:lang w:val="sr-Cyrl-RS"/>
        </w:rPr>
        <w:t>2</w:t>
      </w:r>
      <w:r w:rsidRPr="00C14D2B">
        <w:rPr>
          <w:rFonts w:ascii="Arial" w:eastAsia="Calibri" w:hAnsi="Arial" w:cs="Arial"/>
          <w:lang w:val="sr-Cyrl-RS"/>
        </w:rPr>
        <w:t xml:space="preserve"> у димним гасовима)</w:t>
      </w:r>
      <w:r w:rsidR="002B6B84" w:rsidRPr="00C14D2B">
        <w:rPr>
          <w:rFonts w:ascii="Arial" w:eastAsia="Calibri" w:hAnsi="Arial" w:cs="Arial"/>
          <w:lang w:val="sr-Cyrl-RS"/>
        </w:rPr>
        <w:t xml:space="preserve"> </w:t>
      </w:r>
      <w:r w:rsidRPr="00C14D2B">
        <w:rPr>
          <w:rFonts w:ascii="Arial" w:eastAsia="Calibri" w:hAnsi="Arial" w:cs="Arial"/>
          <w:lang w:val="ru-RU"/>
        </w:rPr>
        <w:t>-</w:t>
      </w:r>
      <w:r w:rsidR="002B6B84" w:rsidRPr="00C14D2B">
        <w:rPr>
          <w:rFonts w:ascii="Arial" w:eastAsia="Calibri" w:hAnsi="Arial" w:cs="Arial"/>
          <w:lang w:val="ru-RU"/>
        </w:rPr>
        <w:t xml:space="preserve"> </w:t>
      </w:r>
      <w:r w:rsidRPr="00C14D2B">
        <w:rPr>
          <w:rFonts w:ascii="Arial" w:eastAsia="Calibri" w:hAnsi="Arial" w:cs="Arial"/>
          <w:lang w:val="sr-Cyrl-RS"/>
        </w:rPr>
        <w:t>аутоматизована мерења садржаја кисеоника у димном гасу</w:t>
      </w:r>
      <w:r w:rsidRPr="00C14D2B">
        <w:rPr>
          <w:rFonts w:ascii="Arial" w:eastAsia="Calibri" w:hAnsi="Arial" w:cs="Arial"/>
          <w:lang w:val="ru-RU"/>
        </w:rPr>
        <w:t xml:space="preserve">; </w:t>
      </w:r>
    </w:p>
    <w:p w14:paraId="0FDA7188" w14:textId="6D4CE5AD" w:rsidR="00BE3D8A" w:rsidRPr="003D329E" w:rsidRDefault="00400821" w:rsidP="00400821">
      <w:pPr>
        <w:spacing w:after="0" w:line="240" w:lineRule="auto"/>
        <w:jc w:val="both"/>
        <w:rPr>
          <w:rFonts w:ascii="Arial" w:hAnsi="Arial" w:cs="Arial"/>
          <w:lang w:val="ru-RU"/>
        </w:rPr>
      </w:pPr>
      <w:r w:rsidRPr="003D329E">
        <w:rPr>
          <w:rFonts w:ascii="Arial" w:hAnsi="Arial" w:cs="Arial"/>
          <w:color w:val="7030A0"/>
          <w:lang w:val="ru-RU"/>
        </w:rPr>
        <w:t>-</w:t>
      </w:r>
      <w:r w:rsidRPr="003D329E">
        <w:rPr>
          <w:rFonts w:ascii="Arial" w:hAnsi="Arial" w:cs="Arial"/>
          <w:color w:val="7030A0"/>
          <w:lang w:val="ru-RU"/>
        </w:rPr>
        <w:tab/>
      </w:r>
      <w:r w:rsidRPr="003D329E">
        <w:rPr>
          <w:rFonts w:ascii="Arial" w:hAnsi="Arial" w:cs="Arial"/>
          <w:lang w:val="sr-Cyrl-RS"/>
        </w:rPr>
        <w:t xml:space="preserve">Повећање степена корисности котла коришћењем отпадне топлоте димних гасова </w:t>
      </w:r>
      <w:r w:rsidRPr="003D329E">
        <w:rPr>
          <w:rFonts w:ascii="Arial" w:hAnsi="Arial" w:cs="Arial"/>
          <w:lang w:val="sr-Latn-RS"/>
        </w:rPr>
        <w:t xml:space="preserve">– </w:t>
      </w:r>
      <w:r w:rsidR="001C6B7F">
        <w:rPr>
          <w:rFonts w:ascii="Arial" w:hAnsi="Arial" w:cs="Arial"/>
          <w:lang w:val="sr-Cyrl-RS"/>
        </w:rPr>
        <w:t>уградњом утилизатора</w:t>
      </w:r>
      <w:r w:rsidRPr="003D329E">
        <w:rPr>
          <w:rFonts w:ascii="Arial" w:hAnsi="Arial" w:cs="Arial"/>
          <w:lang w:val="ru-RU"/>
        </w:rPr>
        <w:t>;</w:t>
      </w:r>
    </w:p>
    <w:p w14:paraId="6FB26848" w14:textId="437966AF" w:rsidR="004D55EB" w:rsidRPr="003D329E" w:rsidRDefault="004D55EB" w:rsidP="00AC6AE3">
      <w:pPr>
        <w:jc w:val="both"/>
        <w:rPr>
          <w:rFonts w:ascii="Arial" w:hAnsi="Arial" w:cs="Arial"/>
          <w:lang w:val="sr-Cyrl-RS"/>
        </w:rPr>
      </w:pPr>
      <w:r w:rsidRPr="003D329E">
        <w:rPr>
          <w:rFonts w:ascii="Arial" w:hAnsi="Arial" w:cs="Arial"/>
          <w:lang w:val="ru-RU"/>
        </w:rPr>
        <w:t>-</w:t>
      </w:r>
      <w:r w:rsidRPr="003D329E">
        <w:rPr>
          <w:rFonts w:ascii="Arial" w:hAnsi="Arial" w:cs="Arial"/>
          <w:lang w:val="ru-RU"/>
        </w:rPr>
        <w:tab/>
        <w:t xml:space="preserve">Коришћење топлоте </w:t>
      </w:r>
      <w:r w:rsidR="00BE367D" w:rsidRPr="003D329E">
        <w:rPr>
          <w:rFonts w:ascii="Arial" w:hAnsi="Arial" w:cs="Arial"/>
          <w:lang w:val="ru-RU"/>
        </w:rPr>
        <w:t xml:space="preserve">кондензације </w:t>
      </w:r>
      <w:r w:rsidRPr="003D329E">
        <w:rPr>
          <w:rFonts w:ascii="Arial" w:hAnsi="Arial" w:cs="Arial"/>
          <w:lang w:val="ru-RU"/>
        </w:rPr>
        <w:t xml:space="preserve">димних гасова котлови 4 и 5 - </w:t>
      </w:r>
      <w:r w:rsidRPr="003D329E">
        <w:rPr>
          <w:rFonts w:ascii="Arial" w:hAnsi="Arial" w:cs="Arial"/>
          <w:lang w:val="sr-Cyrl-RS"/>
        </w:rPr>
        <w:t>топлота се користи за загревање или предгревање ваздуха чиме се троши мање енергије поготово зими када је ваздух који се убацује хладан -</w:t>
      </w:r>
      <w:r w:rsidRPr="003D329E">
        <w:rPr>
          <w:rFonts w:ascii="Arial" w:hAnsi="Arial" w:cs="Arial"/>
          <w:lang w:val="ru-RU"/>
        </w:rPr>
        <w:t xml:space="preserve"> </w:t>
      </w:r>
      <w:r w:rsidRPr="003D329E">
        <w:rPr>
          <w:rFonts w:ascii="Arial" w:hAnsi="Arial" w:cs="Arial"/>
          <w:lang w:val="sr-Cyrl-RS"/>
        </w:rPr>
        <w:t>предгревање ваздуха за сагоревање употребом топлоте ослобођене кондензацијом димних гасова, а тиме ј</w:t>
      </w:r>
      <w:r w:rsidR="00B349BF" w:rsidRPr="003D329E">
        <w:rPr>
          <w:rFonts w:ascii="Arial" w:hAnsi="Arial" w:cs="Arial"/>
          <w:lang w:val="sr-Cyrl-RS"/>
        </w:rPr>
        <w:t>е мањи утрошак природног гаса;</w:t>
      </w:r>
    </w:p>
    <w:p w14:paraId="73FB860A" w14:textId="62B75F53" w:rsidR="000E5D66" w:rsidRPr="003D329E" w:rsidRDefault="000E5D66" w:rsidP="000E5D66">
      <w:pPr>
        <w:spacing w:after="0" w:line="240" w:lineRule="auto"/>
        <w:jc w:val="both"/>
        <w:rPr>
          <w:rFonts w:ascii="Arial" w:eastAsia="Times New Roman" w:hAnsi="Arial" w:cs="Arial"/>
          <w:lang w:val="sr-Cyrl-RS" w:eastAsia="x-none"/>
        </w:rPr>
      </w:pPr>
      <w:r w:rsidRPr="003D329E">
        <w:rPr>
          <w:rFonts w:ascii="Arial" w:eastAsia="Calibri" w:hAnsi="Arial" w:cs="Arial"/>
          <w:lang w:val="sr-Cyrl-RS"/>
        </w:rPr>
        <w:t xml:space="preserve">- </w:t>
      </w:r>
      <w:r w:rsidRPr="003D329E">
        <w:rPr>
          <w:rFonts w:ascii="Arial" w:eastAsia="Calibri" w:hAnsi="Arial" w:cs="Arial"/>
          <w:lang w:val="sr-Cyrl-RS"/>
        </w:rPr>
        <w:tab/>
        <w:t>Примена технологије комбиноване производње</w:t>
      </w:r>
      <w:r w:rsidR="00B349BF" w:rsidRPr="003D329E">
        <w:rPr>
          <w:rFonts w:ascii="Arial" w:eastAsia="Calibri" w:hAnsi="Arial" w:cs="Arial"/>
          <w:lang w:val="sr-Cyrl-RS"/>
        </w:rPr>
        <w:t>;</w:t>
      </w:r>
      <w:r w:rsidRPr="003D329E">
        <w:rPr>
          <w:rFonts w:ascii="Arial" w:eastAsia="Calibri" w:hAnsi="Arial" w:cs="Arial"/>
          <w:lang w:val="sr-Cyrl-RS"/>
        </w:rPr>
        <w:t xml:space="preserve"> Постројења са комбинованим циклусом максимално користе енергију горива производњом и електричне и топлотне енергију са минималним губитком енергије. </w:t>
      </w:r>
      <w:r w:rsidRPr="003D329E">
        <w:rPr>
          <w:rFonts w:ascii="Arial" w:eastAsia="Times New Roman" w:hAnsi="Arial" w:cs="Arial"/>
          <w:lang w:val="sr-Latn-RS" w:eastAsia="x-none"/>
        </w:rPr>
        <w:t xml:space="preserve">Постројења постижу ефикасност горива од 80 - 90 %, </w:t>
      </w:r>
      <w:r w:rsidRPr="003D329E">
        <w:rPr>
          <w:rFonts w:ascii="Arial" w:eastAsia="Times New Roman" w:hAnsi="Arial" w:cs="Arial"/>
          <w:lang w:val="sr-Cyrl-RS" w:eastAsia="x-none"/>
        </w:rPr>
        <w:t>в</w:t>
      </w:r>
      <w:r w:rsidRPr="003D329E">
        <w:rPr>
          <w:rFonts w:ascii="Arial" w:eastAsia="Times New Roman" w:hAnsi="Arial" w:cs="Arial"/>
          <w:lang w:val="sr-Latn-RS" w:eastAsia="x-none"/>
        </w:rPr>
        <w:t>исока ефикасност CHP процеса доноси зна</w:t>
      </w:r>
      <w:r w:rsidR="00B349BF" w:rsidRPr="003D329E">
        <w:rPr>
          <w:rFonts w:ascii="Arial" w:eastAsia="Times New Roman" w:hAnsi="Arial" w:cs="Arial"/>
          <w:lang w:val="sr-Latn-RS" w:eastAsia="x-none"/>
        </w:rPr>
        <w:t>чајне уштеде енергије и емисија</w:t>
      </w:r>
      <w:r w:rsidR="00B349BF" w:rsidRPr="003D329E">
        <w:rPr>
          <w:rFonts w:ascii="Arial" w:eastAsia="Times New Roman" w:hAnsi="Arial" w:cs="Arial"/>
          <w:lang w:val="sr-Cyrl-RS" w:eastAsia="x-none"/>
        </w:rPr>
        <w:t>;</w:t>
      </w:r>
    </w:p>
    <w:p w14:paraId="1BC4AB9C" w14:textId="2DFC974B" w:rsidR="00D842E5" w:rsidRPr="003D329E" w:rsidRDefault="001523C9" w:rsidP="000E5D66">
      <w:pPr>
        <w:spacing w:after="0" w:line="240" w:lineRule="auto"/>
        <w:jc w:val="both"/>
        <w:rPr>
          <w:rFonts w:ascii="Arial" w:eastAsia="Times New Roman" w:hAnsi="Arial" w:cs="Arial"/>
          <w:lang w:val="sr-Cyrl-RS" w:eastAsia="x-none"/>
        </w:rPr>
      </w:pPr>
      <w:r w:rsidRPr="003D329E">
        <w:rPr>
          <w:rFonts w:ascii="Arial" w:eastAsia="Times New Roman" w:hAnsi="Arial" w:cs="Arial"/>
          <w:lang w:val="sr-Cyrl-RS" w:eastAsia="x-none"/>
        </w:rPr>
        <w:t>-</w:t>
      </w:r>
      <w:r w:rsidRPr="003D329E">
        <w:rPr>
          <w:rFonts w:ascii="Arial" w:eastAsia="Times New Roman" w:hAnsi="Arial" w:cs="Arial"/>
          <w:lang w:val="sr-Cyrl-RS" w:eastAsia="x-none"/>
        </w:rPr>
        <w:tab/>
        <w:t xml:space="preserve">Коришћење </w:t>
      </w:r>
      <w:r w:rsidR="00D842E5" w:rsidRPr="003D329E">
        <w:rPr>
          <w:rFonts w:ascii="Arial" w:eastAsia="Times New Roman" w:hAnsi="Arial" w:cs="Arial"/>
          <w:lang w:val="sr-Cyrl-RS" w:eastAsia="x-none"/>
        </w:rPr>
        <w:t>топлоте настале радом гасних мотора у процесу производње електричне енергије. Настала топлота од</w:t>
      </w:r>
      <w:r w:rsidRPr="003D329E">
        <w:rPr>
          <w:rFonts w:ascii="Arial" w:eastAsia="Times New Roman" w:hAnsi="Arial" w:cs="Arial"/>
          <w:lang w:val="sr-Cyrl-RS" w:eastAsia="x-none"/>
        </w:rPr>
        <w:t xml:space="preserve"> хлађења мотора </w:t>
      </w:r>
      <w:r w:rsidR="00D842E5" w:rsidRPr="003D329E">
        <w:rPr>
          <w:rFonts w:ascii="Arial" w:eastAsia="Times New Roman" w:hAnsi="Arial" w:cs="Arial"/>
          <w:lang w:val="sr-Cyrl-RS" w:eastAsia="x-none"/>
        </w:rPr>
        <w:t xml:space="preserve">се </w:t>
      </w:r>
      <w:r w:rsidRPr="003D329E">
        <w:rPr>
          <w:rFonts w:ascii="Arial" w:eastAsia="Times New Roman" w:hAnsi="Arial" w:cs="Arial"/>
          <w:lang w:val="sr-Cyrl-RS" w:eastAsia="x-none"/>
        </w:rPr>
        <w:t xml:space="preserve">преко измењивача топлоте </w:t>
      </w:r>
      <w:r w:rsidR="00D842E5" w:rsidRPr="003D329E">
        <w:rPr>
          <w:rFonts w:ascii="Arial" w:eastAsia="Times New Roman" w:hAnsi="Arial" w:cs="Arial"/>
          <w:lang w:val="sr-Cyrl-RS" w:eastAsia="x-none"/>
        </w:rPr>
        <w:t xml:space="preserve">користи </w:t>
      </w:r>
      <w:r w:rsidRPr="003D329E">
        <w:rPr>
          <w:rFonts w:ascii="Arial" w:eastAsia="Times New Roman" w:hAnsi="Arial" w:cs="Arial"/>
          <w:lang w:val="sr-Cyrl-RS" w:eastAsia="x-none"/>
        </w:rPr>
        <w:t>за загревање ТПВ.</w:t>
      </w:r>
    </w:p>
    <w:p w14:paraId="4E44E592" w14:textId="77777777" w:rsidR="00EF430E" w:rsidRPr="003D329E" w:rsidRDefault="00EF430E" w:rsidP="000E5D66">
      <w:pPr>
        <w:spacing w:after="0" w:line="240" w:lineRule="auto"/>
        <w:jc w:val="both"/>
        <w:rPr>
          <w:rFonts w:ascii="Arial" w:eastAsia="Times New Roman" w:hAnsi="Arial" w:cs="Arial"/>
          <w:lang w:val="sr-Cyrl-RS" w:eastAsia="x-none"/>
        </w:rPr>
      </w:pPr>
    </w:p>
    <w:p w14:paraId="4BB9A34F" w14:textId="3D70DDDF" w:rsidR="00EF430E" w:rsidRPr="003D329E" w:rsidRDefault="00F42AEA" w:rsidP="00F42AEA">
      <w:pPr>
        <w:spacing w:after="0" w:line="240" w:lineRule="auto"/>
        <w:jc w:val="both"/>
        <w:rPr>
          <w:rFonts w:ascii="Arial" w:eastAsia="Times New Roman" w:hAnsi="Arial" w:cs="Arial"/>
          <w:lang w:val="sr-Cyrl-RS" w:eastAsia="x-none"/>
        </w:rPr>
      </w:pPr>
      <w:r w:rsidRPr="00317299">
        <w:rPr>
          <w:rFonts w:ascii="Arial" w:eastAsia="Calibri" w:hAnsi="Arial" w:cs="Arial"/>
          <w:u w:val="single"/>
          <w:lang w:val="sr-Cyrl-RS"/>
        </w:rPr>
        <w:t>BAT 1</w:t>
      </w:r>
      <w:r w:rsidRPr="00317299">
        <w:rPr>
          <w:rFonts w:ascii="Arial" w:eastAsia="Calibri" w:hAnsi="Arial" w:cs="Arial"/>
          <w:u w:val="single"/>
          <w:lang w:val="ru-RU"/>
        </w:rPr>
        <w:t>6</w:t>
      </w:r>
      <w:r w:rsidRPr="003D329E">
        <w:rPr>
          <w:rFonts w:ascii="Arial" w:eastAsia="Calibri" w:hAnsi="Arial" w:cs="Arial"/>
          <w:lang w:val="sr-Cyrl-RS"/>
        </w:rPr>
        <w:t xml:space="preserve">  Управљање отпадом</w:t>
      </w:r>
    </w:p>
    <w:p w14:paraId="3C02EB4C" w14:textId="72389506" w:rsidR="00F42AEA" w:rsidRPr="003D329E" w:rsidRDefault="00F42AEA" w:rsidP="00F42AEA">
      <w:pPr>
        <w:spacing w:after="0" w:line="240" w:lineRule="auto"/>
        <w:jc w:val="both"/>
        <w:rPr>
          <w:rFonts w:ascii="Arial" w:eastAsia="Times New Roman" w:hAnsi="Arial" w:cs="Arial"/>
          <w:lang w:val="sr-Cyrl-RS" w:eastAsia="x-none"/>
        </w:rPr>
      </w:pPr>
      <w:r w:rsidRPr="003D329E">
        <w:rPr>
          <w:rFonts w:ascii="Arial" w:eastAsia="Times New Roman" w:hAnsi="Arial" w:cs="Arial"/>
          <w:lang w:val="ru-RU" w:eastAsia="x-none"/>
        </w:rPr>
        <w:t>-</w:t>
      </w:r>
      <w:r w:rsidRPr="003D329E">
        <w:rPr>
          <w:rFonts w:ascii="Arial" w:eastAsia="Times New Roman" w:hAnsi="Arial" w:cs="Arial"/>
          <w:lang w:val="ru-RU" w:eastAsia="x-none"/>
        </w:rPr>
        <w:tab/>
        <w:t>Истрошени катализатор  - склопљен уговор са преузећем „</w:t>
      </w:r>
      <w:r w:rsidRPr="003D329E">
        <w:rPr>
          <w:rFonts w:ascii="Arial" w:eastAsia="Times New Roman" w:hAnsi="Arial" w:cs="Arial"/>
          <w:lang w:eastAsia="x-none"/>
        </w:rPr>
        <w:t>STI</w:t>
      </w:r>
      <w:r w:rsidRPr="003D329E">
        <w:rPr>
          <w:rFonts w:ascii="Arial" w:eastAsia="Times New Roman" w:hAnsi="Arial" w:cs="Arial"/>
          <w:lang w:val="ru-RU" w:eastAsia="x-none"/>
        </w:rPr>
        <w:t xml:space="preserve">“ о сервису, </w:t>
      </w:r>
      <w:r w:rsidRPr="003D329E">
        <w:rPr>
          <w:rFonts w:ascii="Arial" w:eastAsia="Times New Roman" w:hAnsi="Arial" w:cs="Arial"/>
          <w:lang w:eastAsia="x-none"/>
        </w:rPr>
        <w:t>z</w:t>
      </w:r>
      <w:r w:rsidRPr="003D329E">
        <w:rPr>
          <w:rFonts w:ascii="Arial" w:eastAsia="Times New Roman" w:hAnsi="Arial" w:cs="Arial"/>
          <w:lang w:val="ru-RU" w:eastAsia="x-none"/>
        </w:rPr>
        <w:t>амени мотор</w:t>
      </w:r>
      <w:r w:rsidRPr="003D329E">
        <w:rPr>
          <w:rFonts w:ascii="Arial" w:eastAsia="Times New Roman" w:hAnsi="Arial" w:cs="Arial"/>
          <w:lang w:eastAsia="x-none"/>
        </w:rPr>
        <w:t>a</w:t>
      </w:r>
      <w:r w:rsidRPr="003D329E">
        <w:rPr>
          <w:rFonts w:ascii="Arial" w:eastAsia="Times New Roman" w:hAnsi="Arial" w:cs="Arial"/>
          <w:lang w:val="ru-RU" w:eastAsia="x-none"/>
        </w:rPr>
        <w:t xml:space="preserve"> и осталих елемента након истека дефинисаних сати рада когенерационог постојења</w:t>
      </w:r>
      <w:r w:rsidR="0041508D" w:rsidRPr="003D329E">
        <w:rPr>
          <w:rFonts w:ascii="Arial" w:eastAsia="Times New Roman" w:hAnsi="Arial" w:cs="Arial"/>
          <w:lang w:val="ru-RU" w:eastAsia="x-none"/>
        </w:rPr>
        <w:t>.</w:t>
      </w:r>
    </w:p>
    <w:p w14:paraId="7E78DF08" w14:textId="1828B89A" w:rsidR="000E5D66" w:rsidRPr="003D329E" w:rsidRDefault="000E5D66" w:rsidP="00AC6AE3">
      <w:pPr>
        <w:spacing w:after="0" w:line="240" w:lineRule="auto"/>
        <w:jc w:val="both"/>
        <w:rPr>
          <w:rFonts w:ascii="Arial" w:eastAsia="Calibri" w:hAnsi="Arial" w:cs="Arial"/>
          <w:lang w:val="sr-Cyrl-RS"/>
        </w:rPr>
      </w:pPr>
    </w:p>
    <w:p w14:paraId="338EA507" w14:textId="7E0B2D9F" w:rsidR="00242544" w:rsidRPr="003D329E" w:rsidRDefault="003056E9" w:rsidP="00242544">
      <w:pPr>
        <w:spacing w:after="0" w:line="240" w:lineRule="auto"/>
        <w:rPr>
          <w:rFonts w:ascii="Arial" w:eastAsia="Calibri" w:hAnsi="Arial" w:cs="Arial"/>
          <w:lang w:val="ru-RU"/>
        </w:rPr>
      </w:pPr>
      <w:r w:rsidRPr="00317299">
        <w:rPr>
          <w:rFonts w:ascii="Arial" w:eastAsia="Calibri" w:hAnsi="Arial" w:cs="Arial"/>
          <w:u w:val="single"/>
          <w:lang w:val="sr-Cyrl-RS"/>
        </w:rPr>
        <w:t>BAT 17</w:t>
      </w:r>
      <w:r w:rsidR="003923D6" w:rsidRPr="003D329E">
        <w:rPr>
          <w:rFonts w:ascii="Arial" w:eastAsia="Calibri" w:hAnsi="Arial" w:cs="Arial"/>
          <w:lang w:val="sr-Cyrl-RS"/>
        </w:rPr>
        <w:t xml:space="preserve"> </w:t>
      </w:r>
      <w:r w:rsidRPr="003D329E">
        <w:rPr>
          <w:rFonts w:ascii="Arial" w:eastAsia="Calibri" w:hAnsi="Arial" w:cs="Arial"/>
          <w:lang w:val="sr-Cyrl-RS"/>
        </w:rPr>
        <w:t xml:space="preserve"> </w:t>
      </w:r>
      <w:r w:rsidRPr="003D329E">
        <w:rPr>
          <w:rFonts w:ascii="Arial" w:eastAsia="Calibri" w:hAnsi="Arial" w:cs="Arial"/>
          <w:lang w:val="ru-RU"/>
        </w:rPr>
        <w:t>“</w:t>
      </w:r>
      <w:r w:rsidRPr="003D329E">
        <w:rPr>
          <w:rFonts w:ascii="Arial" w:eastAsia="Calibri" w:hAnsi="Arial" w:cs="Arial"/>
          <w:lang w:val="sr-Cyrl-RS"/>
        </w:rPr>
        <w:t>Смањење емисије буке</w:t>
      </w:r>
      <w:r w:rsidRPr="003D329E">
        <w:rPr>
          <w:rFonts w:ascii="Arial" w:eastAsia="Calibri" w:hAnsi="Arial" w:cs="Arial"/>
          <w:lang w:val="ru-RU"/>
        </w:rPr>
        <w:t>”</w:t>
      </w:r>
    </w:p>
    <w:p w14:paraId="7CA0480F" w14:textId="43C8B3DC" w:rsidR="003056E9" w:rsidRDefault="003056E9" w:rsidP="001C2173">
      <w:pPr>
        <w:pStyle w:val="ListParagraph"/>
        <w:numPr>
          <w:ilvl w:val="0"/>
          <w:numId w:val="6"/>
        </w:numPr>
        <w:spacing w:after="0" w:line="240" w:lineRule="auto"/>
        <w:ind w:left="0" w:firstLine="0"/>
        <w:jc w:val="both"/>
        <w:rPr>
          <w:rFonts w:ascii="Arial" w:eastAsia="Calibri" w:hAnsi="Arial" w:cs="Arial"/>
          <w:lang w:val="sr-Cyrl-RS"/>
        </w:rPr>
      </w:pPr>
      <w:r w:rsidRPr="003D329E">
        <w:rPr>
          <w:rFonts w:ascii="Arial" w:eastAsia="Calibri" w:hAnsi="Arial" w:cs="Arial"/>
          <w:lang w:val="sr-Cyrl-RS"/>
        </w:rPr>
        <w:t>Користи се опрема са ниским нивом буке</w:t>
      </w:r>
      <w:r w:rsidR="00B349BF" w:rsidRPr="003D329E">
        <w:rPr>
          <w:rFonts w:ascii="Arial" w:eastAsia="Calibri" w:hAnsi="Arial" w:cs="Arial"/>
          <w:lang w:val="sr-Cyrl-RS"/>
        </w:rPr>
        <w:t>;</w:t>
      </w:r>
      <w:r w:rsidRPr="003D329E">
        <w:rPr>
          <w:rFonts w:ascii="Arial" w:eastAsia="Calibri" w:hAnsi="Arial" w:cs="Arial"/>
          <w:lang w:val="sr-Cyrl-RS"/>
        </w:rPr>
        <w:t xml:space="preserve"> Одговарајући смештај опреме</w:t>
      </w:r>
      <w:r w:rsidRPr="003D329E">
        <w:rPr>
          <w:rFonts w:ascii="Arial" w:eastAsia="Calibri" w:hAnsi="Arial" w:cs="Arial"/>
          <w:lang w:val="sr-Latn-RS"/>
        </w:rPr>
        <w:t>;</w:t>
      </w:r>
      <w:r w:rsidRPr="003D329E">
        <w:rPr>
          <w:rFonts w:ascii="Arial" w:eastAsia="Calibri" w:hAnsi="Arial" w:cs="Arial"/>
          <w:lang w:val="sr-Cyrl-RS"/>
        </w:rPr>
        <w:t xml:space="preserve"> Изолација </w:t>
      </w:r>
      <w:r w:rsidR="005B72B9" w:rsidRPr="001C2173">
        <w:rPr>
          <w:rFonts w:ascii="Arial" w:eastAsia="Calibri" w:hAnsi="Arial" w:cs="Arial"/>
          <w:lang w:val="sr-Cyrl-RS"/>
        </w:rPr>
        <w:t>о</w:t>
      </w:r>
      <w:r w:rsidRPr="001C2173">
        <w:rPr>
          <w:rFonts w:ascii="Arial" w:eastAsia="Calibri" w:hAnsi="Arial" w:cs="Arial"/>
          <w:lang w:val="sr-Cyrl-RS"/>
        </w:rPr>
        <w:t>бјекта</w:t>
      </w:r>
      <w:r w:rsidR="003923D6" w:rsidRPr="001C2173">
        <w:rPr>
          <w:rFonts w:ascii="Arial" w:eastAsia="Calibri" w:hAnsi="Arial" w:cs="Arial"/>
          <w:lang w:val="sr-Latn-RS"/>
        </w:rPr>
        <w:t>.</w:t>
      </w:r>
      <w:r w:rsidR="00E84819" w:rsidRPr="001C2173">
        <w:rPr>
          <w:rFonts w:ascii="Arial" w:eastAsia="Calibri" w:hAnsi="Arial" w:cs="Arial"/>
          <w:lang w:val="sr-Cyrl-RS"/>
        </w:rPr>
        <w:t xml:space="preserve"> Планирана реконструкција котла К3  са аспекта смањења буке за следећу грејну сезону.</w:t>
      </w:r>
    </w:p>
    <w:p w14:paraId="05A8D851" w14:textId="77777777" w:rsidR="00640B67" w:rsidRPr="001C2173" w:rsidRDefault="00640B67" w:rsidP="001C2173">
      <w:pPr>
        <w:pStyle w:val="ListParagraph"/>
        <w:numPr>
          <w:ilvl w:val="0"/>
          <w:numId w:val="6"/>
        </w:numPr>
        <w:spacing w:after="0" w:line="240" w:lineRule="auto"/>
        <w:ind w:left="0" w:firstLine="0"/>
        <w:jc w:val="both"/>
        <w:rPr>
          <w:rFonts w:ascii="Arial" w:eastAsia="Calibri" w:hAnsi="Arial" w:cs="Arial"/>
          <w:lang w:val="sr-Cyrl-RS"/>
        </w:rPr>
      </w:pPr>
    </w:p>
    <w:p w14:paraId="437D99AC" w14:textId="39ADA446" w:rsidR="00E34F5E" w:rsidRPr="003D329E" w:rsidRDefault="003923D6" w:rsidP="00242544">
      <w:pPr>
        <w:spacing w:after="0" w:line="240" w:lineRule="auto"/>
        <w:rPr>
          <w:rFonts w:ascii="Arial" w:eastAsia="Calibri" w:hAnsi="Arial" w:cs="Arial"/>
          <w:lang w:val="ru-RU"/>
        </w:rPr>
      </w:pPr>
      <w:r w:rsidRPr="00317299">
        <w:rPr>
          <w:rFonts w:ascii="Arial" w:eastAsia="Calibri" w:hAnsi="Arial" w:cs="Arial"/>
          <w:u w:val="single"/>
          <w:lang w:val="sr-Cyrl-RS"/>
        </w:rPr>
        <w:t>BAT 41</w:t>
      </w:r>
      <w:r w:rsidRPr="003D329E">
        <w:rPr>
          <w:rFonts w:ascii="Arial" w:eastAsia="Calibri" w:hAnsi="Arial" w:cs="Arial"/>
          <w:lang w:val="sr-Cyrl-RS"/>
        </w:rPr>
        <w:t xml:space="preserve">  </w:t>
      </w:r>
      <w:r w:rsidRPr="003D329E">
        <w:rPr>
          <w:rFonts w:ascii="Arial" w:eastAsia="Calibri" w:hAnsi="Arial" w:cs="Arial"/>
          <w:lang w:val="ru-RU"/>
        </w:rPr>
        <w:t>“</w:t>
      </w:r>
      <w:r w:rsidRPr="003D329E">
        <w:rPr>
          <w:rFonts w:ascii="Arial" w:eastAsia="Calibri" w:hAnsi="Arial" w:cs="Arial"/>
          <w:lang w:val="sr-Cyrl-RS"/>
        </w:rPr>
        <w:t>Превенција или смањење емисије NOx у ваздух код сагоревања природног гаса у котловима</w:t>
      </w:r>
      <w:r w:rsidRPr="003D329E">
        <w:rPr>
          <w:rFonts w:ascii="Arial" w:eastAsia="Calibri" w:hAnsi="Arial" w:cs="Arial"/>
          <w:lang w:val="ru-RU"/>
        </w:rPr>
        <w:t>”</w:t>
      </w:r>
    </w:p>
    <w:p w14:paraId="41F0DBB6" w14:textId="59ACA577" w:rsidR="00EB6858" w:rsidRPr="00640B25" w:rsidRDefault="005B72B9" w:rsidP="00367E80">
      <w:pPr>
        <w:spacing w:after="0" w:line="240" w:lineRule="auto"/>
        <w:jc w:val="both"/>
        <w:rPr>
          <w:rFonts w:ascii="Arial" w:eastAsia="Calibri" w:hAnsi="Arial" w:cs="Arial"/>
          <w:lang w:val="sr-Cyrl-RS"/>
        </w:rPr>
      </w:pPr>
      <w:r w:rsidRPr="00640B25">
        <w:rPr>
          <w:rFonts w:ascii="Arial" w:hAnsi="Arial" w:cs="Arial"/>
          <w:lang w:val="sr-Cyrl-RS"/>
        </w:rPr>
        <w:t>-</w:t>
      </w:r>
      <w:r w:rsidRPr="00640B25">
        <w:rPr>
          <w:rFonts w:ascii="Arial" w:hAnsi="Arial" w:cs="Arial"/>
          <w:lang w:val="sr-Cyrl-RS"/>
        </w:rPr>
        <w:tab/>
      </w:r>
      <w:r w:rsidR="00EB6858" w:rsidRPr="00640B25">
        <w:rPr>
          <w:rFonts w:ascii="Arial" w:hAnsi="Arial" w:cs="Arial"/>
          <w:lang w:val="sr-Cyrl-RS"/>
        </w:rPr>
        <w:t>Код котла 2 - уградњом горионика ultra</w:t>
      </w:r>
      <w:r w:rsidR="00B349BF" w:rsidRPr="00640B25">
        <w:rPr>
          <w:rFonts w:ascii="Arial" w:hAnsi="Arial" w:cs="Arial"/>
          <w:lang w:val="sr-Cyrl-RS"/>
        </w:rPr>
        <w:t>-</w:t>
      </w:r>
      <w:r w:rsidR="00EB6858" w:rsidRPr="00640B25">
        <w:rPr>
          <w:rFonts w:ascii="Arial" w:hAnsi="Arial" w:cs="Arial"/>
          <w:lang w:val="sr-Cyrl-RS"/>
        </w:rPr>
        <w:t>low</w:t>
      </w:r>
      <w:r w:rsidR="00B349BF" w:rsidRPr="00640B25">
        <w:rPr>
          <w:rFonts w:ascii="Arial" w:hAnsi="Arial" w:cs="Arial"/>
          <w:lang w:val="sr-Cyrl-RS"/>
        </w:rPr>
        <w:t xml:space="preserve"> </w:t>
      </w:r>
      <w:r w:rsidR="00EB6858" w:rsidRPr="00640B25">
        <w:rPr>
          <w:rFonts w:ascii="Arial" w:hAnsi="Arial" w:cs="Arial"/>
          <w:lang w:val="sr-Cyrl-RS"/>
        </w:rPr>
        <w:t>NOx burner (ULNB)</w:t>
      </w:r>
      <w:r w:rsidR="00EB6858" w:rsidRPr="00640B25">
        <w:rPr>
          <w:rFonts w:ascii="Arial" w:eastAsia="Calibri" w:hAnsi="Arial" w:cs="Arial"/>
          <w:lang w:val="sr-Cyrl-RS"/>
        </w:rPr>
        <w:t xml:space="preserve"> </w:t>
      </w:r>
      <w:r w:rsidR="00EB6858" w:rsidRPr="00640B25">
        <w:rPr>
          <w:rFonts w:ascii="Arial" w:hAnsi="Arial" w:cs="Arial"/>
          <w:lang w:val="sr-Cyrl-RS"/>
        </w:rPr>
        <w:t>емисија азот оксида је мања је од 85 mg/Nm</w:t>
      </w:r>
      <w:r w:rsidR="00EB6858" w:rsidRPr="00640B25">
        <w:rPr>
          <w:rFonts w:ascii="Arial" w:hAnsi="Arial" w:cs="Arial"/>
          <w:vertAlign w:val="superscript"/>
          <w:lang w:val="sr-Cyrl-RS"/>
        </w:rPr>
        <w:t>3</w:t>
      </w:r>
      <w:r w:rsidR="00EB6858" w:rsidRPr="00640B25">
        <w:rPr>
          <w:rFonts w:ascii="Arial" w:hAnsi="Arial" w:cs="Arial"/>
          <w:lang w:val="sr-Cyrl-RS"/>
        </w:rPr>
        <w:t xml:space="preserve"> - средња дневна вредност* </w:t>
      </w:r>
    </w:p>
    <w:p w14:paraId="5029AEE1" w14:textId="0F9EEC81" w:rsidR="00EB6858" w:rsidRPr="003D329E" w:rsidRDefault="00EB6858" w:rsidP="00EB6858">
      <w:pPr>
        <w:spacing w:after="0" w:line="240" w:lineRule="auto"/>
        <w:jc w:val="both"/>
        <w:rPr>
          <w:rFonts w:ascii="Arial" w:hAnsi="Arial" w:cs="Arial"/>
          <w:lang w:val="sr-Cyrl-RS"/>
        </w:rPr>
      </w:pPr>
      <w:r w:rsidRPr="003D329E">
        <w:rPr>
          <w:rFonts w:ascii="Arial" w:hAnsi="Arial" w:cs="Arial"/>
          <w:lang w:val="sr-Cyrl-RS"/>
        </w:rPr>
        <w:t xml:space="preserve">*Табле 25 </w:t>
      </w:r>
      <w:r w:rsidRPr="003D329E">
        <w:rPr>
          <w:rFonts w:ascii="Arial" w:hAnsi="Arial" w:cs="Arial"/>
        </w:rPr>
        <w:t>BAT</w:t>
      </w:r>
      <w:r w:rsidRPr="003D329E">
        <w:rPr>
          <w:rFonts w:ascii="Arial" w:hAnsi="Arial" w:cs="Arial"/>
          <w:lang w:val="sr-Cyrl-RS"/>
        </w:rPr>
        <w:t>-</w:t>
      </w:r>
      <w:r w:rsidRPr="003D329E">
        <w:rPr>
          <w:rFonts w:ascii="Arial" w:hAnsi="Arial" w:cs="Arial"/>
        </w:rPr>
        <w:t>associated</w:t>
      </w:r>
      <w:r w:rsidRPr="003D329E">
        <w:rPr>
          <w:rFonts w:ascii="Arial" w:hAnsi="Arial" w:cs="Arial"/>
          <w:lang w:val="sr-Cyrl-RS"/>
        </w:rPr>
        <w:t xml:space="preserve"> </w:t>
      </w:r>
      <w:r w:rsidRPr="003D329E">
        <w:rPr>
          <w:rFonts w:ascii="Arial" w:hAnsi="Arial" w:cs="Arial"/>
        </w:rPr>
        <w:t>emission</w:t>
      </w:r>
      <w:r w:rsidRPr="003D329E">
        <w:rPr>
          <w:rFonts w:ascii="Arial" w:hAnsi="Arial" w:cs="Arial"/>
          <w:lang w:val="sr-Cyrl-RS"/>
        </w:rPr>
        <w:t xml:space="preserve"> </w:t>
      </w:r>
      <w:r w:rsidRPr="003D329E">
        <w:rPr>
          <w:rFonts w:ascii="Arial" w:hAnsi="Arial" w:cs="Arial"/>
        </w:rPr>
        <w:t>levels</w:t>
      </w:r>
      <w:r w:rsidRPr="003D329E">
        <w:rPr>
          <w:rFonts w:ascii="Arial" w:hAnsi="Arial" w:cs="Arial"/>
          <w:lang w:val="sr-Cyrl-RS"/>
        </w:rPr>
        <w:t xml:space="preserve"> (</w:t>
      </w:r>
      <w:r w:rsidRPr="003D329E">
        <w:rPr>
          <w:rFonts w:ascii="Arial" w:hAnsi="Arial" w:cs="Arial"/>
        </w:rPr>
        <w:t>BAT</w:t>
      </w:r>
      <w:r w:rsidRPr="003D329E">
        <w:rPr>
          <w:rFonts w:ascii="Arial" w:hAnsi="Arial" w:cs="Arial"/>
          <w:lang w:val="sr-Cyrl-RS"/>
        </w:rPr>
        <w:t>-</w:t>
      </w:r>
      <w:r w:rsidRPr="003D329E">
        <w:rPr>
          <w:rFonts w:ascii="Arial" w:hAnsi="Arial" w:cs="Arial"/>
        </w:rPr>
        <w:t>AELs</w:t>
      </w:r>
      <w:r w:rsidRPr="003D329E">
        <w:rPr>
          <w:rFonts w:ascii="Arial" w:hAnsi="Arial" w:cs="Arial"/>
          <w:lang w:val="sr-Cyrl-RS"/>
        </w:rPr>
        <w:t xml:space="preserve">) </w:t>
      </w:r>
      <w:r w:rsidRPr="003D329E">
        <w:rPr>
          <w:rFonts w:ascii="Arial" w:hAnsi="Arial" w:cs="Arial"/>
        </w:rPr>
        <w:t>for</w:t>
      </w:r>
      <w:r w:rsidRPr="003D329E">
        <w:rPr>
          <w:rFonts w:ascii="Arial" w:hAnsi="Arial" w:cs="Arial"/>
          <w:lang w:val="sr-Cyrl-RS"/>
        </w:rPr>
        <w:t xml:space="preserve"> </w:t>
      </w:r>
      <w:r w:rsidRPr="003D329E">
        <w:rPr>
          <w:rFonts w:ascii="Arial" w:hAnsi="Arial" w:cs="Arial"/>
        </w:rPr>
        <w:t>NO</w:t>
      </w:r>
      <w:r w:rsidRPr="008E7879">
        <w:rPr>
          <w:rStyle w:val="oj-sub"/>
          <w:rFonts w:ascii="Arial" w:hAnsi="Arial" w:cs="Arial"/>
          <w:vertAlign w:val="subscript"/>
        </w:rPr>
        <w:t>X</w:t>
      </w:r>
      <w:r w:rsidRPr="003D329E">
        <w:rPr>
          <w:rFonts w:ascii="Arial" w:hAnsi="Arial" w:cs="Arial"/>
          <w:lang w:val="sr-Cyrl-RS"/>
        </w:rPr>
        <w:t xml:space="preserve"> </w:t>
      </w:r>
      <w:r w:rsidRPr="003D329E">
        <w:rPr>
          <w:rFonts w:ascii="Arial" w:hAnsi="Arial" w:cs="Arial"/>
        </w:rPr>
        <w:t>emissions</w:t>
      </w:r>
      <w:r w:rsidRPr="003D329E">
        <w:rPr>
          <w:rFonts w:ascii="Arial" w:hAnsi="Arial" w:cs="Arial"/>
          <w:lang w:val="sr-Cyrl-RS"/>
        </w:rPr>
        <w:t xml:space="preserve"> </w:t>
      </w:r>
      <w:r w:rsidRPr="003D329E">
        <w:rPr>
          <w:rFonts w:ascii="Arial" w:hAnsi="Arial" w:cs="Arial"/>
        </w:rPr>
        <w:t>to</w:t>
      </w:r>
      <w:r w:rsidRPr="003D329E">
        <w:rPr>
          <w:rFonts w:ascii="Arial" w:hAnsi="Arial" w:cs="Arial"/>
          <w:lang w:val="sr-Cyrl-RS"/>
        </w:rPr>
        <w:t xml:space="preserve"> </w:t>
      </w:r>
      <w:r w:rsidRPr="003D329E">
        <w:rPr>
          <w:rFonts w:ascii="Arial" w:hAnsi="Arial" w:cs="Arial"/>
        </w:rPr>
        <w:t>air</w:t>
      </w:r>
      <w:r w:rsidRPr="003D329E">
        <w:rPr>
          <w:rFonts w:ascii="Arial" w:hAnsi="Arial" w:cs="Arial"/>
          <w:lang w:val="sr-Cyrl-RS"/>
        </w:rPr>
        <w:t xml:space="preserve"> </w:t>
      </w:r>
      <w:r w:rsidRPr="003D329E">
        <w:rPr>
          <w:rFonts w:ascii="Arial" w:hAnsi="Arial" w:cs="Arial"/>
        </w:rPr>
        <w:t>from</w:t>
      </w:r>
      <w:r w:rsidRPr="003D329E">
        <w:rPr>
          <w:rFonts w:ascii="Arial" w:hAnsi="Arial" w:cs="Arial"/>
          <w:lang w:val="sr-Cyrl-RS"/>
        </w:rPr>
        <w:t xml:space="preserve"> </w:t>
      </w:r>
      <w:r w:rsidRPr="003D329E">
        <w:rPr>
          <w:rFonts w:ascii="Arial" w:hAnsi="Arial" w:cs="Arial"/>
        </w:rPr>
        <w:t>the</w:t>
      </w:r>
      <w:r w:rsidRPr="003D329E">
        <w:rPr>
          <w:rFonts w:ascii="Arial" w:hAnsi="Arial" w:cs="Arial"/>
          <w:lang w:val="sr-Cyrl-RS"/>
        </w:rPr>
        <w:t xml:space="preserve"> </w:t>
      </w:r>
      <w:r w:rsidRPr="003D329E">
        <w:rPr>
          <w:rFonts w:ascii="Arial" w:hAnsi="Arial" w:cs="Arial"/>
        </w:rPr>
        <w:t>combustion</w:t>
      </w:r>
      <w:r w:rsidRPr="003D329E">
        <w:rPr>
          <w:rFonts w:ascii="Arial" w:hAnsi="Arial" w:cs="Arial"/>
          <w:lang w:val="sr-Cyrl-RS"/>
        </w:rPr>
        <w:t xml:space="preserve"> </w:t>
      </w:r>
      <w:r w:rsidRPr="003D329E">
        <w:rPr>
          <w:rFonts w:ascii="Arial" w:hAnsi="Arial" w:cs="Arial"/>
        </w:rPr>
        <w:t>of</w:t>
      </w:r>
      <w:r w:rsidRPr="003D329E">
        <w:rPr>
          <w:rFonts w:ascii="Arial" w:hAnsi="Arial" w:cs="Arial"/>
          <w:lang w:val="sr-Cyrl-RS"/>
        </w:rPr>
        <w:t xml:space="preserve"> </w:t>
      </w:r>
      <w:r w:rsidRPr="003D329E">
        <w:rPr>
          <w:rFonts w:ascii="Arial" w:hAnsi="Arial" w:cs="Arial"/>
        </w:rPr>
        <w:t>natural</w:t>
      </w:r>
      <w:r w:rsidRPr="003D329E">
        <w:rPr>
          <w:rFonts w:ascii="Arial" w:hAnsi="Arial" w:cs="Arial"/>
          <w:lang w:val="sr-Cyrl-RS"/>
        </w:rPr>
        <w:t xml:space="preserve"> </w:t>
      </w:r>
      <w:r w:rsidRPr="003D329E">
        <w:rPr>
          <w:rFonts w:ascii="Arial" w:hAnsi="Arial" w:cs="Arial"/>
        </w:rPr>
        <w:t>gas</w:t>
      </w:r>
      <w:r w:rsidRPr="003D329E">
        <w:rPr>
          <w:rFonts w:ascii="Arial" w:hAnsi="Arial" w:cs="Arial"/>
          <w:lang w:val="sr-Cyrl-RS"/>
        </w:rPr>
        <w:t xml:space="preserve"> </w:t>
      </w:r>
      <w:r w:rsidRPr="003D329E">
        <w:rPr>
          <w:rFonts w:ascii="Arial" w:hAnsi="Arial" w:cs="Arial"/>
        </w:rPr>
        <w:t>in</w:t>
      </w:r>
      <w:r w:rsidRPr="003D329E">
        <w:rPr>
          <w:rFonts w:ascii="Arial" w:hAnsi="Arial" w:cs="Arial"/>
          <w:lang w:val="sr-Cyrl-RS"/>
        </w:rPr>
        <w:t xml:space="preserve"> </w:t>
      </w:r>
      <w:r w:rsidRPr="003D329E">
        <w:rPr>
          <w:rFonts w:ascii="Arial" w:hAnsi="Arial" w:cs="Arial"/>
        </w:rPr>
        <w:t>boilers</w:t>
      </w:r>
      <w:r w:rsidRPr="003D329E">
        <w:rPr>
          <w:rFonts w:ascii="Arial" w:hAnsi="Arial" w:cs="Arial"/>
          <w:lang w:val="sr-Cyrl-RS"/>
        </w:rPr>
        <w:t xml:space="preserve"> </w:t>
      </w:r>
      <w:r w:rsidRPr="003D329E">
        <w:rPr>
          <w:rFonts w:ascii="Arial" w:hAnsi="Arial" w:cs="Arial"/>
        </w:rPr>
        <w:t>and</w:t>
      </w:r>
      <w:r w:rsidRPr="003D329E">
        <w:rPr>
          <w:rFonts w:ascii="Arial" w:hAnsi="Arial" w:cs="Arial"/>
          <w:lang w:val="sr-Cyrl-RS"/>
        </w:rPr>
        <w:t xml:space="preserve"> </w:t>
      </w:r>
      <w:r w:rsidRPr="003D329E">
        <w:rPr>
          <w:rFonts w:ascii="Arial" w:hAnsi="Arial" w:cs="Arial"/>
        </w:rPr>
        <w:t>engines</w:t>
      </w:r>
      <w:r w:rsidR="00B349BF" w:rsidRPr="003D329E">
        <w:rPr>
          <w:rFonts w:ascii="Arial" w:hAnsi="Arial" w:cs="Arial"/>
          <w:lang w:val="sr-Cyrl-RS"/>
        </w:rPr>
        <w:t>.</w:t>
      </w:r>
    </w:p>
    <w:p w14:paraId="1292B6A9" w14:textId="21762A1E" w:rsidR="005B72B9" w:rsidRPr="003D329E" w:rsidRDefault="005B72B9" w:rsidP="00EB6858">
      <w:pPr>
        <w:spacing w:after="0" w:line="240" w:lineRule="auto"/>
        <w:jc w:val="both"/>
        <w:rPr>
          <w:rFonts w:ascii="Arial" w:hAnsi="Arial" w:cs="Arial"/>
          <w:lang w:val="sr-Cyrl-RS"/>
        </w:rPr>
      </w:pPr>
    </w:p>
    <w:p w14:paraId="56261D77" w14:textId="146B707C" w:rsidR="00E34F5E" w:rsidRPr="00A739EB" w:rsidRDefault="005B72B9" w:rsidP="00B23F7C">
      <w:pPr>
        <w:spacing w:after="0" w:line="240" w:lineRule="auto"/>
        <w:jc w:val="both"/>
        <w:rPr>
          <w:rFonts w:ascii="Arial" w:eastAsia="Calibri" w:hAnsi="Arial" w:cs="Arial"/>
          <w:lang w:val="ru-RU"/>
        </w:rPr>
      </w:pPr>
      <w:r w:rsidRPr="00317299">
        <w:rPr>
          <w:rFonts w:ascii="Arial" w:eastAsia="Calibri" w:hAnsi="Arial" w:cs="Arial"/>
          <w:u w:val="single"/>
          <w:lang w:val="sr-Cyrl-RS"/>
        </w:rPr>
        <w:t>BAT 43</w:t>
      </w:r>
      <w:r w:rsidRPr="00A739EB">
        <w:rPr>
          <w:rFonts w:ascii="Arial" w:eastAsia="Calibri" w:hAnsi="Arial" w:cs="Arial"/>
          <w:lang w:val="sr-Cyrl-RS"/>
        </w:rPr>
        <w:t xml:space="preserve"> </w:t>
      </w:r>
      <w:r w:rsidRPr="00A739EB">
        <w:rPr>
          <w:rFonts w:ascii="Arial" w:eastAsia="Calibri" w:hAnsi="Arial" w:cs="Arial"/>
          <w:lang w:val="ru-RU"/>
        </w:rPr>
        <w:t>“</w:t>
      </w:r>
      <w:r w:rsidRPr="00A739EB">
        <w:rPr>
          <w:rFonts w:ascii="Arial" w:eastAsia="Calibri" w:hAnsi="Arial" w:cs="Arial"/>
          <w:lang w:val="sr-Cyrl-RS"/>
        </w:rPr>
        <w:t>Технике за смањење NO</w:t>
      </w:r>
      <w:r w:rsidRPr="00A739EB">
        <w:rPr>
          <w:rFonts w:ascii="Arial" w:eastAsia="Calibri" w:hAnsi="Arial" w:cs="Arial"/>
          <w:vertAlign w:val="subscript"/>
          <w:lang w:val="sr-Cyrl-RS"/>
        </w:rPr>
        <w:t>X</w:t>
      </w:r>
      <w:r w:rsidRPr="00A739EB">
        <w:rPr>
          <w:rFonts w:ascii="Arial" w:eastAsia="Calibri" w:hAnsi="Arial" w:cs="Arial"/>
          <w:lang w:val="sr-Cyrl-RS"/>
        </w:rPr>
        <w:t xml:space="preserve"> емисије у гасним моторима</w:t>
      </w:r>
      <w:r w:rsidRPr="00A739EB">
        <w:rPr>
          <w:rFonts w:ascii="Arial" w:eastAsia="Calibri" w:hAnsi="Arial" w:cs="Arial"/>
          <w:lang w:val="ru-RU"/>
        </w:rPr>
        <w:t>“ применом</w:t>
      </w:r>
      <w:r w:rsidR="00516B15" w:rsidRPr="00A739EB">
        <w:rPr>
          <w:rFonts w:ascii="Arial" w:eastAsia="Calibri" w:hAnsi="Arial" w:cs="Arial"/>
          <w:lang w:val="ru-RU"/>
        </w:rPr>
        <w:t>:</w:t>
      </w:r>
    </w:p>
    <w:p w14:paraId="00C0E6CA" w14:textId="5BF008EE" w:rsidR="00516B15" w:rsidRPr="00A739EB" w:rsidRDefault="00516B15" w:rsidP="00516B15">
      <w:pPr>
        <w:jc w:val="both"/>
        <w:rPr>
          <w:rFonts w:ascii="Arial" w:hAnsi="Arial" w:cs="Arial"/>
          <w:lang w:val="ru-RU"/>
        </w:rPr>
      </w:pPr>
      <w:r w:rsidRPr="00A739EB">
        <w:rPr>
          <w:rFonts w:ascii="Arial" w:hAnsi="Arial" w:cs="Arial"/>
          <w:lang w:val="ru-RU"/>
        </w:rPr>
        <w:t>-</w:t>
      </w:r>
      <w:r w:rsidRPr="00A739EB">
        <w:rPr>
          <w:rFonts w:ascii="Arial" w:hAnsi="Arial" w:cs="Arial"/>
          <w:lang w:val="ru-RU"/>
        </w:rPr>
        <w:tab/>
        <w:t>Система за дозирање урее за уклањање а</w:t>
      </w:r>
      <w:r w:rsidR="001C325B" w:rsidRPr="00A739EB">
        <w:rPr>
          <w:rFonts w:ascii="Arial" w:hAnsi="Arial" w:cs="Arial"/>
          <w:lang w:val="ru-RU"/>
        </w:rPr>
        <w:t>зотних оксида из отпадног гаса;</w:t>
      </w:r>
    </w:p>
    <w:p w14:paraId="23D1515D" w14:textId="2E8FF34B" w:rsidR="00A760D7" w:rsidRPr="001C2173" w:rsidRDefault="005B72B9" w:rsidP="001C2173">
      <w:pPr>
        <w:pStyle w:val="ListParagraph"/>
        <w:numPr>
          <w:ilvl w:val="0"/>
          <w:numId w:val="6"/>
        </w:numPr>
        <w:spacing w:after="0" w:line="240" w:lineRule="auto"/>
        <w:ind w:left="0" w:firstLine="0"/>
        <w:jc w:val="both"/>
        <w:rPr>
          <w:rFonts w:ascii="Arial" w:eastAsia="Calibri" w:hAnsi="Arial" w:cs="Arial"/>
          <w:lang w:val="sr-Cyrl-RS"/>
        </w:rPr>
      </w:pPr>
      <w:r w:rsidRPr="00A739EB">
        <w:rPr>
          <w:rFonts w:ascii="Arial" w:eastAsia="Calibri" w:hAnsi="Arial" w:cs="Arial"/>
          <w:lang w:val="sr-Cyrl-RS"/>
        </w:rPr>
        <w:lastRenderedPageBreak/>
        <w:t xml:space="preserve">Селективне редукције азотних оксида (SCR) </w:t>
      </w:r>
      <w:r w:rsidR="00623C38" w:rsidRPr="00A739EB">
        <w:rPr>
          <w:rFonts w:ascii="Arial" w:eastAsia="Calibri" w:hAnsi="Arial" w:cs="Arial"/>
          <w:lang w:val="sr-Cyrl-RS"/>
        </w:rPr>
        <w:t>уреом у присуству катализатора -</w:t>
      </w:r>
      <w:r w:rsidRPr="001C2173">
        <w:rPr>
          <w:rFonts w:ascii="Arial" w:eastAsia="Calibri" w:hAnsi="Arial" w:cs="Arial"/>
          <w:lang w:val="sr-Cyrl-RS"/>
        </w:rPr>
        <w:t xml:space="preserve">Техника се заснива на редукцији </w:t>
      </w:r>
      <w:r w:rsidR="00AC4262" w:rsidRPr="001C2173">
        <w:rPr>
          <w:rFonts w:ascii="Arial" w:eastAsia="Calibri" w:hAnsi="Arial" w:cs="Arial"/>
          <w:lang w:val="sr-Cyrl-RS"/>
        </w:rPr>
        <w:t>NO</w:t>
      </w:r>
      <w:r w:rsidR="00AC4262" w:rsidRPr="001C2173">
        <w:rPr>
          <w:rFonts w:ascii="Arial" w:eastAsia="Calibri" w:hAnsi="Arial" w:cs="Arial"/>
          <w:vertAlign w:val="subscript"/>
          <w:lang w:val="sr-Cyrl-RS"/>
        </w:rPr>
        <w:t>X</w:t>
      </w:r>
      <w:r w:rsidRPr="001C2173">
        <w:rPr>
          <w:rFonts w:ascii="Arial" w:eastAsia="Calibri" w:hAnsi="Arial" w:cs="Arial"/>
          <w:lang w:val="sr-Cyrl-RS"/>
        </w:rPr>
        <w:t xml:space="preserve"> у азот у каталитичком слоју реакцијом са амонијаком (у општем воденом раствору) на оптималној радној температури од око 300–450 °</w:t>
      </w:r>
      <w:r w:rsidR="00215C4C" w:rsidRPr="001C2173">
        <w:rPr>
          <w:rFonts w:ascii="Arial" w:eastAsia="Calibri" w:hAnsi="Arial" w:cs="Arial"/>
          <w:lang w:val="ru-RU"/>
        </w:rPr>
        <w:t xml:space="preserve"> </w:t>
      </w:r>
      <w:r w:rsidR="00215C4C" w:rsidRPr="001C2173">
        <w:rPr>
          <w:rFonts w:ascii="Arial" w:eastAsia="Calibri" w:hAnsi="Arial" w:cs="Arial"/>
        </w:rPr>
        <w:t>C</w:t>
      </w:r>
      <w:r w:rsidR="00215C4C" w:rsidRPr="001C2173">
        <w:rPr>
          <w:rFonts w:ascii="Arial" w:eastAsia="Calibri" w:hAnsi="Arial" w:cs="Arial"/>
          <w:lang w:val="ru-RU"/>
        </w:rPr>
        <w:t>.</w:t>
      </w:r>
    </w:p>
    <w:p w14:paraId="29102B8E" w14:textId="77777777" w:rsidR="00494EBB" w:rsidRPr="00A739EB" w:rsidRDefault="00494EBB" w:rsidP="00BE5CA1">
      <w:pPr>
        <w:spacing w:after="0" w:line="240" w:lineRule="auto"/>
        <w:jc w:val="both"/>
        <w:rPr>
          <w:rFonts w:ascii="Arial" w:eastAsia="Calibri" w:hAnsi="Arial" w:cs="Arial"/>
          <w:lang w:val="ru-RU"/>
        </w:rPr>
      </w:pPr>
    </w:p>
    <w:p w14:paraId="409FF956" w14:textId="77777777" w:rsidR="00A14ECB" w:rsidRPr="00A739EB" w:rsidRDefault="00A14ECB" w:rsidP="00A14ECB">
      <w:pPr>
        <w:spacing w:after="0" w:line="240" w:lineRule="auto"/>
        <w:jc w:val="both"/>
        <w:rPr>
          <w:rFonts w:ascii="Arial" w:eastAsia="Calibri" w:hAnsi="Arial" w:cs="Arial"/>
          <w:lang w:val="ru-RU"/>
        </w:rPr>
      </w:pPr>
      <w:r w:rsidRPr="00346073">
        <w:rPr>
          <w:rFonts w:ascii="Arial" w:eastAsia="Calibri" w:hAnsi="Arial" w:cs="Arial"/>
          <w:u w:val="single"/>
          <w:lang w:val="sr-Latn-RS"/>
        </w:rPr>
        <w:t>BAT 44</w:t>
      </w:r>
      <w:r w:rsidRPr="00A739EB">
        <w:rPr>
          <w:rFonts w:ascii="Arial" w:eastAsia="Calibri" w:hAnsi="Arial" w:cs="Arial"/>
          <w:lang w:val="sr-Latn-RS"/>
        </w:rPr>
        <w:t xml:space="preserve"> </w:t>
      </w:r>
      <w:r w:rsidRPr="00A739EB">
        <w:rPr>
          <w:rFonts w:ascii="Arial" w:eastAsia="Calibri" w:hAnsi="Arial" w:cs="Arial"/>
          <w:lang w:val="ru-RU"/>
        </w:rPr>
        <w:t xml:space="preserve"> “</w:t>
      </w:r>
      <w:r w:rsidRPr="00A739EB">
        <w:rPr>
          <w:rFonts w:ascii="Arial" w:eastAsia="Calibri" w:hAnsi="Arial" w:cs="Arial"/>
          <w:lang w:val="sr-Cyrl-RS"/>
        </w:rPr>
        <w:t xml:space="preserve">Превенција или смањење емисије </w:t>
      </w:r>
      <w:r w:rsidRPr="00A739EB">
        <w:rPr>
          <w:rFonts w:ascii="Arial" w:eastAsia="Calibri" w:hAnsi="Arial" w:cs="Arial"/>
          <w:lang w:val="sr-Latn-RS"/>
        </w:rPr>
        <w:t xml:space="preserve">CO </w:t>
      </w:r>
      <w:r w:rsidRPr="00A739EB">
        <w:rPr>
          <w:rFonts w:ascii="Arial" w:eastAsia="Calibri" w:hAnsi="Arial" w:cs="Arial"/>
          <w:lang w:val="sr-Cyrl-RS"/>
        </w:rPr>
        <w:t>у ваздух</w:t>
      </w:r>
      <w:r w:rsidRPr="00A739EB">
        <w:rPr>
          <w:rFonts w:ascii="Arial" w:eastAsia="Calibri" w:hAnsi="Arial" w:cs="Arial"/>
          <w:lang w:val="sr-Latn-RS"/>
        </w:rPr>
        <w:t xml:space="preserve"> приликом сагоревања природног гаса</w:t>
      </w:r>
      <w:r w:rsidRPr="00A739EB">
        <w:rPr>
          <w:rFonts w:ascii="Arial" w:eastAsia="Calibri" w:hAnsi="Arial" w:cs="Arial"/>
          <w:lang w:val="sr-Cyrl-RS"/>
        </w:rPr>
        <w:t xml:space="preserve"> оптимизацијом сагоревања и/или применом оксидационих катализатора</w:t>
      </w:r>
      <w:r w:rsidRPr="00A739EB">
        <w:rPr>
          <w:rFonts w:ascii="Arial" w:eastAsia="Calibri" w:hAnsi="Arial" w:cs="Arial"/>
          <w:lang w:val="ru-RU"/>
        </w:rPr>
        <w:t>”</w:t>
      </w:r>
    </w:p>
    <w:p w14:paraId="542D3C58" w14:textId="77777777" w:rsidR="00A14ECB" w:rsidRPr="001C2173" w:rsidRDefault="00A14ECB" w:rsidP="00A14ECB">
      <w:pPr>
        <w:spacing w:after="0" w:line="240" w:lineRule="auto"/>
        <w:jc w:val="both"/>
        <w:rPr>
          <w:rFonts w:ascii="Arial" w:eastAsia="Calibri" w:hAnsi="Arial" w:cs="Arial"/>
          <w:lang w:val="ru-RU"/>
        </w:rPr>
      </w:pPr>
      <w:r w:rsidRPr="00A739EB">
        <w:rPr>
          <w:rFonts w:ascii="Arial" w:eastAsia="Calibri" w:hAnsi="Arial" w:cs="Arial"/>
          <w:lang w:val="sr-Cyrl-RS"/>
        </w:rPr>
        <w:t>-</w:t>
      </w:r>
      <w:r w:rsidRPr="00A739EB">
        <w:rPr>
          <w:rFonts w:ascii="Arial" w:eastAsia="Calibri" w:hAnsi="Arial" w:cs="Arial"/>
          <w:lang w:val="sr-Cyrl-RS"/>
        </w:rPr>
        <w:tab/>
        <w:t xml:space="preserve">Сагоревање гаса у гасним моторима когенерационих модула је оптимизовано преко контролисаног прављења смеше природног гаса и ваздуха. У ту сврху се природни гас преко вијчаног компресора подиже на притисак од 5 бара (због конролисаног мешања) и </w:t>
      </w:r>
      <w:r w:rsidRPr="001C2173">
        <w:rPr>
          <w:rFonts w:ascii="Arial" w:eastAsia="Calibri" w:hAnsi="Arial" w:cs="Arial"/>
          <w:lang w:val="sr-Cyrl-RS"/>
        </w:rPr>
        <w:t>меша са ваздухом у ЛИНОКС комори при чему је омогућен линеарни однос коичине гаса и ваздуха</w:t>
      </w:r>
    </w:p>
    <w:p w14:paraId="6670EF95" w14:textId="653FE16E" w:rsidR="00A14ECB" w:rsidRPr="001C2173" w:rsidRDefault="00A14ECB" w:rsidP="00A14ECB">
      <w:pPr>
        <w:spacing w:after="0" w:line="240" w:lineRule="auto"/>
        <w:jc w:val="both"/>
        <w:rPr>
          <w:rFonts w:ascii="Arial" w:eastAsia="Calibri" w:hAnsi="Arial" w:cs="Arial"/>
          <w:lang w:val="sr-Cyrl-RS"/>
        </w:rPr>
      </w:pPr>
    </w:p>
    <w:p w14:paraId="1F24677E" w14:textId="3CEB9521" w:rsidR="0041508D" w:rsidRDefault="00801128" w:rsidP="00BE5CA1">
      <w:pPr>
        <w:spacing w:after="0" w:line="240" w:lineRule="auto"/>
        <w:jc w:val="both"/>
        <w:rPr>
          <w:rFonts w:ascii="Arial" w:hAnsi="Arial" w:cs="Arial"/>
          <w:color w:val="000000"/>
          <w:lang w:val="sr-Cyrl-RS"/>
        </w:rPr>
      </w:pPr>
      <w:r w:rsidRPr="003D329E">
        <w:rPr>
          <w:rFonts w:ascii="Arial" w:hAnsi="Arial" w:cs="Arial"/>
          <w:color w:val="000000"/>
          <w:lang w:val="sr-Cyrl-RS"/>
        </w:rPr>
        <w:t xml:space="preserve">Складиштење: </w:t>
      </w:r>
    </w:p>
    <w:p w14:paraId="34C4F05A" w14:textId="77777777" w:rsidR="002B0FB3" w:rsidRPr="003D329E" w:rsidRDefault="002B0FB3" w:rsidP="00BE5CA1">
      <w:pPr>
        <w:spacing w:after="0" w:line="240" w:lineRule="auto"/>
        <w:jc w:val="both"/>
        <w:rPr>
          <w:rFonts w:ascii="Arial" w:hAnsi="Arial" w:cs="Arial"/>
          <w:color w:val="000000"/>
          <w:lang w:val="sr-Cyrl-RS"/>
        </w:rPr>
      </w:pPr>
    </w:p>
    <w:p w14:paraId="12E900A4" w14:textId="70671A68" w:rsidR="00F42AEA" w:rsidRPr="003D329E" w:rsidRDefault="0041508D" w:rsidP="0041508D">
      <w:pPr>
        <w:spacing w:after="0" w:line="240" w:lineRule="auto"/>
        <w:jc w:val="both"/>
        <w:rPr>
          <w:rFonts w:ascii="Arial" w:hAnsi="Arial" w:cs="Arial"/>
          <w:color w:val="000000"/>
        </w:rPr>
      </w:pPr>
      <w:r w:rsidRPr="003D329E">
        <w:rPr>
          <w:rFonts w:ascii="Arial" w:hAnsi="Arial" w:cs="Arial"/>
          <w:color w:val="000000"/>
        </w:rPr>
        <w:t>“</w:t>
      </w:r>
      <w:r w:rsidR="00C920D4" w:rsidRPr="003D329E">
        <w:rPr>
          <w:rFonts w:ascii="Arial" w:hAnsi="Arial" w:cs="Arial"/>
          <w:color w:val="000000"/>
        </w:rPr>
        <w:t>Emissions from Storage</w:t>
      </w:r>
      <w:r w:rsidRPr="003D329E">
        <w:rPr>
          <w:rFonts w:ascii="Arial" w:hAnsi="Arial" w:cs="Arial"/>
          <w:color w:val="000000"/>
        </w:rPr>
        <w:t>”</w:t>
      </w:r>
      <w:r w:rsidR="00C920D4" w:rsidRPr="003D329E">
        <w:rPr>
          <w:rFonts w:ascii="Arial" w:hAnsi="Arial" w:cs="Arial"/>
          <w:color w:val="000000"/>
        </w:rPr>
        <w:t xml:space="preserve">, </w:t>
      </w:r>
      <w:r w:rsidR="003F1429" w:rsidRPr="003D329E">
        <w:rPr>
          <w:rFonts w:ascii="Arial" w:hAnsi="Arial" w:cs="Arial"/>
          <w:color w:val="000000"/>
        </w:rPr>
        <w:t xml:space="preserve">Reference Document on Best Available Techniques (BREF) </w:t>
      </w:r>
      <w:r w:rsidRPr="003D329E">
        <w:rPr>
          <w:rFonts w:ascii="Arial" w:hAnsi="Arial" w:cs="Arial"/>
          <w:color w:val="000000"/>
        </w:rPr>
        <w:t>July 2006,</w:t>
      </w:r>
      <w:r w:rsidRPr="003D329E">
        <w:rPr>
          <w:rFonts w:ascii="Arial" w:hAnsi="Arial" w:cs="Arial"/>
        </w:rPr>
        <w:t xml:space="preserve"> </w:t>
      </w:r>
      <w:r w:rsidR="00A9409C" w:rsidRPr="003D329E">
        <w:rPr>
          <w:rFonts w:ascii="Arial" w:hAnsi="Arial" w:cs="Arial"/>
        </w:rPr>
        <w:t>a</w:t>
      </w:r>
      <w:r w:rsidRPr="003D329E">
        <w:rPr>
          <w:rFonts w:ascii="Arial" w:hAnsi="Arial" w:cs="Arial"/>
          <w:color w:val="000000"/>
        </w:rPr>
        <w:t>rticle 16(2) of Council Directive 96/61/EC (IPPC Directive)</w:t>
      </w:r>
    </w:p>
    <w:p w14:paraId="7B38C002" w14:textId="77777777" w:rsidR="0020589E" w:rsidRPr="003D329E" w:rsidRDefault="0020589E" w:rsidP="0041508D">
      <w:pPr>
        <w:spacing w:after="0" w:line="240" w:lineRule="auto"/>
        <w:jc w:val="both"/>
        <w:rPr>
          <w:rFonts w:ascii="Arial" w:hAnsi="Arial" w:cs="Arial"/>
          <w:color w:val="000000"/>
        </w:rPr>
      </w:pPr>
    </w:p>
    <w:p w14:paraId="0AC7BD1C" w14:textId="1D2B5CE1" w:rsidR="00BE5CA1" w:rsidRPr="003D329E" w:rsidRDefault="003F1429" w:rsidP="003F1429">
      <w:pPr>
        <w:spacing w:after="0" w:line="240" w:lineRule="auto"/>
        <w:jc w:val="both"/>
        <w:rPr>
          <w:rFonts w:ascii="Arial" w:hAnsi="Arial" w:cs="Arial"/>
          <w:lang w:val="ru-RU"/>
        </w:rPr>
      </w:pPr>
      <w:r w:rsidRPr="003D329E">
        <w:rPr>
          <w:rFonts w:ascii="Arial" w:eastAsia="Calibri" w:hAnsi="Arial" w:cs="Arial"/>
          <w:lang w:val="ru-RU"/>
        </w:rPr>
        <w:t>3.1.13</w:t>
      </w:r>
      <w:r w:rsidR="00374207" w:rsidRPr="003D329E">
        <w:rPr>
          <w:rFonts w:ascii="Arial" w:eastAsia="Calibri" w:hAnsi="Arial" w:cs="Arial"/>
          <w:lang w:val="ru-RU"/>
        </w:rPr>
        <w:tab/>
      </w:r>
      <w:r w:rsidR="00374207" w:rsidRPr="003D329E">
        <w:rPr>
          <w:rFonts w:ascii="Arial" w:eastAsia="Calibri" w:hAnsi="Arial" w:cs="Arial"/>
          <w:lang w:val="ru-RU"/>
        </w:rPr>
        <w:tab/>
      </w:r>
      <w:r w:rsidRPr="003D329E">
        <w:rPr>
          <w:rFonts w:ascii="Arial" w:hAnsi="Arial" w:cs="Arial"/>
          <w:lang w:val="ru-RU"/>
        </w:rPr>
        <w:t>Контејнери и складиштење контејнера</w:t>
      </w:r>
    </w:p>
    <w:p w14:paraId="30475CE7" w14:textId="3C6837C1" w:rsidR="0020589E" w:rsidRPr="003D329E" w:rsidRDefault="00374207" w:rsidP="003F1429">
      <w:pPr>
        <w:spacing w:after="0" w:line="240" w:lineRule="auto"/>
        <w:jc w:val="both"/>
        <w:rPr>
          <w:rFonts w:ascii="Arial" w:eastAsia="Calibri" w:hAnsi="Arial" w:cs="Arial"/>
          <w:lang w:val="ru-RU"/>
        </w:rPr>
      </w:pPr>
      <w:r w:rsidRPr="003D329E">
        <w:rPr>
          <w:rFonts w:ascii="Arial" w:eastAsia="Calibri" w:hAnsi="Arial" w:cs="Arial"/>
          <w:lang w:val="ru-RU"/>
        </w:rPr>
        <w:t>3.1.13.2</w:t>
      </w:r>
      <w:r w:rsidRPr="003D329E">
        <w:rPr>
          <w:rFonts w:ascii="Arial" w:eastAsia="Calibri" w:hAnsi="Arial" w:cs="Arial"/>
          <w:lang w:val="ru-RU"/>
        </w:rPr>
        <w:tab/>
      </w:r>
      <w:r w:rsidR="000D1B54" w:rsidRPr="003D329E">
        <w:rPr>
          <w:rFonts w:ascii="Arial" w:eastAsia="Calibri" w:hAnsi="Arial" w:cs="Arial"/>
          <w:lang w:val="ru-RU"/>
        </w:rPr>
        <w:t>Складишни објекти</w:t>
      </w:r>
    </w:p>
    <w:p w14:paraId="26A7B930" w14:textId="2473180B" w:rsidR="003F1429" w:rsidRPr="003D329E" w:rsidRDefault="00374207" w:rsidP="003F1429">
      <w:pPr>
        <w:spacing w:after="0" w:line="240" w:lineRule="auto"/>
        <w:jc w:val="both"/>
        <w:rPr>
          <w:rFonts w:ascii="Arial" w:hAnsi="Arial" w:cs="Arial"/>
          <w:lang w:val="ru-RU"/>
        </w:rPr>
      </w:pPr>
      <w:r w:rsidRPr="003D329E">
        <w:rPr>
          <w:rFonts w:ascii="Arial" w:eastAsia="Calibri" w:hAnsi="Arial" w:cs="Arial"/>
          <w:lang w:val="ru-RU"/>
        </w:rPr>
        <w:t>4.1.6.1</w:t>
      </w:r>
      <w:r w:rsidRPr="003D329E">
        <w:rPr>
          <w:rFonts w:ascii="Arial" w:eastAsia="Calibri" w:hAnsi="Arial" w:cs="Arial"/>
          <w:lang w:val="ru-RU"/>
        </w:rPr>
        <w:tab/>
      </w:r>
      <w:r w:rsidRPr="003D329E">
        <w:rPr>
          <w:rFonts w:ascii="Arial" w:eastAsia="Calibri" w:hAnsi="Arial" w:cs="Arial"/>
          <w:lang w:val="ru-RU"/>
        </w:rPr>
        <w:tab/>
      </w:r>
      <w:r w:rsidR="003F1429" w:rsidRPr="003D329E">
        <w:rPr>
          <w:rFonts w:ascii="Arial" w:hAnsi="Arial" w:cs="Arial"/>
          <w:lang w:val="ru-RU"/>
        </w:rPr>
        <w:t>Безбедност и управљање ризиком</w:t>
      </w:r>
    </w:p>
    <w:p w14:paraId="70D02538" w14:textId="77777777" w:rsidR="003F1429" w:rsidRPr="003D329E" w:rsidRDefault="003F1429" w:rsidP="003F1429">
      <w:pPr>
        <w:spacing w:after="0" w:line="240" w:lineRule="auto"/>
        <w:jc w:val="both"/>
        <w:rPr>
          <w:rFonts w:ascii="Arial" w:eastAsia="Calibri" w:hAnsi="Arial" w:cs="Arial"/>
          <w:lang w:val="ru-RU"/>
        </w:rPr>
      </w:pPr>
    </w:p>
    <w:p w14:paraId="264AFB3D" w14:textId="7E208595" w:rsidR="00F256C2" w:rsidRDefault="00F256C2" w:rsidP="00197244">
      <w:pPr>
        <w:spacing w:after="0" w:line="240" w:lineRule="auto"/>
        <w:rPr>
          <w:rFonts w:ascii="Arial" w:eastAsia="Times New Roman" w:hAnsi="Arial" w:cs="Arial"/>
          <w:lang w:val="ru-RU"/>
        </w:rPr>
      </w:pPr>
      <w:r w:rsidRPr="003D329E">
        <w:rPr>
          <w:rFonts w:ascii="Arial" w:eastAsia="Times New Roman" w:hAnsi="Arial" w:cs="Arial"/>
          <w:lang w:val="ru-RU"/>
        </w:rPr>
        <w:t xml:space="preserve">1.2. </w:t>
      </w:r>
      <w:r w:rsidR="001C2173">
        <w:rPr>
          <w:rFonts w:ascii="Arial" w:eastAsia="Times New Roman" w:hAnsi="Arial" w:cs="Arial"/>
          <w:lang w:val="sr-Cyrl-RS"/>
        </w:rPr>
        <w:t>Закључак процене</w:t>
      </w:r>
    </w:p>
    <w:p w14:paraId="0CA1FAE5" w14:textId="6301BDB4" w:rsidR="00197244" w:rsidRDefault="00197244" w:rsidP="00197244">
      <w:pPr>
        <w:spacing w:after="0" w:line="240" w:lineRule="auto"/>
        <w:rPr>
          <w:rFonts w:ascii="Arial" w:eastAsia="Times New Roman" w:hAnsi="Arial" w:cs="Arial"/>
          <w:lang w:val="ru-RU"/>
        </w:rPr>
      </w:pPr>
    </w:p>
    <w:p w14:paraId="307BDE63" w14:textId="6FA6C893" w:rsidR="00024B50" w:rsidRPr="00D530A1" w:rsidRDefault="00024B50" w:rsidP="00024B50">
      <w:pPr>
        <w:widowControl w:val="0"/>
        <w:suppressAutoHyphens/>
        <w:autoSpaceDE w:val="0"/>
        <w:spacing w:after="0" w:line="20" w:lineRule="atLeast"/>
        <w:ind w:firstLine="851"/>
        <w:jc w:val="both"/>
        <w:rPr>
          <w:rFonts w:ascii="Arial" w:eastAsia="Calibri" w:hAnsi="Arial" w:cs="Arial"/>
          <w:lang w:val="sr-Cyrl-RS" w:eastAsia="ar-SA"/>
        </w:rPr>
      </w:pPr>
      <w:r w:rsidRPr="00D530A1">
        <w:rPr>
          <w:rFonts w:ascii="Arial" w:eastAsia="Calibri" w:hAnsi="Arial" w:cs="Arial"/>
          <w:lang w:val="sr-Cyrl-RS" w:eastAsia="ar-SA"/>
        </w:rPr>
        <w:t xml:space="preserve">Захтев за издавање интегрисане дозволе који је оператер </w:t>
      </w:r>
      <w:r w:rsidRPr="00D530A1">
        <w:rPr>
          <w:rFonts w:ascii="Arial" w:eastAsia="Calibri" w:hAnsi="Arial" w:cs="Arial"/>
          <w:bCs/>
          <w:lang w:val="sr-Cyrl-RS" w:eastAsia="ar-SA"/>
        </w:rPr>
        <w:t xml:space="preserve">ЈКП </w:t>
      </w:r>
      <w:r w:rsidRPr="00D530A1">
        <w:rPr>
          <w:rFonts w:ascii="Arial" w:eastAsia="Calibri" w:hAnsi="Arial" w:cs="Arial"/>
          <w:lang w:val="sr-Cyrl-RS"/>
        </w:rPr>
        <w:t>„</w:t>
      </w:r>
      <w:r w:rsidRPr="00D530A1">
        <w:rPr>
          <w:rFonts w:ascii="Arial" w:eastAsia="Calibri" w:hAnsi="Arial" w:cs="Arial"/>
          <w:bCs/>
          <w:lang w:val="sr-Cyrl-RS" w:eastAsia="ar-SA"/>
        </w:rPr>
        <w:t xml:space="preserve">Новосадска топлана“, Владимира Николића 1, Нови Сад, </w:t>
      </w:r>
      <w:r w:rsidRPr="00D530A1">
        <w:rPr>
          <w:rFonts w:ascii="Arial" w:eastAsia="Calibri" w:hAnsi="Arial" w:cs="Arial"/>
          <w:lang w:val="sr-Cyrl-RS" w:eastAsia="ar-SA"/>
        </w:rPr>
        <w:t xml:space="preserve">за </w:t>
      </w:r>
      <w:r w:rsidR="00431560" w:rsidRPr="00D530A1">
        <w:rPr>
          <w:rFonts w:ascii="Arial" w:eastAsia="Calibri" w:hAnsi="Arial" w:cs="Arial"/>
          <w:lang w:val="sr-Latn-RS" w:eastAsia="ar-SA"/>
        </w:rPr>
        <w:t xml:space="preserve">рад целокупног постројења и обављање активности производње </w:t>
      </w:r>
      <w:r w:rsidR="00431560" w:rsidRPr="00D530A1">
        <w:rPr>
          <w:rFonts w:ascii="Arial" w:eastAsia="Calibri" w:hAnsi="Arial" w:cs="Arial"/>
          <w:lang w:val="sr-Cyrl-RS" w:eastAsia="ar-SA"/>
        </w:rPr>
        <w:t xml:space="preserve">топлотне и електричне енергије у постројењу са топлотним улазом изнад </w:t>
      </w:r>
      <w:r w:rsidR="00431560" w:rsidRPr="00D530A1">
        <w:rPr>
          <w:rFonts w:ascii="Arial" w:eastAsia="Calibri" w:hAnsi="Arial" w:cs="Arial"/>
          <w:lang w:val="ru-RU" w:eastAsia="ar-SA"/>
        </w:rPr>
        <w:t xml:space="preserve">50 </w:t>
      </w:r>
      <w:r w:rsidR="00431560" w:rsidRPr="00D530A1">
        <w:rPr>
          <w:rFonts w:ascii="Arial" w:eastAsia="Calibri" w:hAnsi="Arial" w:cs="Arial"/>
          <w:lang w:eastAsia="ar-SA"/>
        </w:rPr>
        <w:t>MW</w:t>
      </w:r>
      <w:r w:rsidR="00431560" w:rsidRPr="00D530A1">
        <w:rPr>
          <w:rFonts w:ascii="Arial" w:eastAsia="Calibri" w:hAnsi="Arial" w:cs="Arial"/>
          <w:lang w:val="sr-Cyrl-RS" w:eastAsia="ar-SA"/>
        </w:rPr>
        <w:t xml:space="preserve">, на локацији ТО „Југ“ </w:t>
      </w:r>
      <w:r w:rsidR="00431560" w:rsidRPr="00D530A1">
        <w:rPr>
          <w:rFonts w:ascii="Arial" w:eastAsia="Calibri" w:hAnsi="Arial" w:cs="Arial"/>
          <w:lang w:val="sr-Latn-RS" w:eastAsia="ar-SA"/>
        </w:rPr>
        <w:t xml:space="preserve">у </w:t>
      </w:r>
      <w:r w:rsidR="00431560" w:rsidRPr="00D530A1">
        <w:rPr>
          <w:rFonts w:ascii="Arial" w:eastAsia="Calibri" w:hAnsi="Arial" w:cs="Arial"/>
          <w:lang w:val="sr-Cyrl-RS" w:eastAsia="ar-SA"/>
        </w:rPr>
        <w:t>Новом Саду</w:t>
      </w:r>
      <w:r w:rsidR="00431560" w:rsidRPr="00D530A1">
        <w:rPr>
          <w:rFonts w:ascii="Arial" w:eastAsia="Calibri" w:hAnsi="Arial" w:cs="Arial"/>
          <w:lang w:val="sr-Latn-RS" w:eastAsia="ar-SA"/>
        </w:rPr>
        <w:t xml:space="preserve">, </w:t>
      </w:r>
      <w:r w:rsidR="00431560" w:rsidRPr="00D530A1">
        <w:rPr>
          <w:rFonts w:ascii="Arial" w:eastAsia="Calibri" w:hAnsi="Arial" w:cs="Arial"/>
          <w:lang w:val="sr-Cyrl-RS" w:eastAsia="ar-SA"/>
        </w:rPr>
        <w:t>Владимира Николића 1</w:t>
      </w:r>
      <w:r w:rsidR="00431560" w:rsidRPr="00D530A1">
        <w:rPr>
          <w:rFonts w:ascii="Arial" w:eastAsia="Calibri" w:hAnsi="Arial" w:cs="Arial"/>
          <w:lang w:val="sr-Latn-RS" w:eastAsia="ar-SA"/>
        </w:rPr>
        <w:t xml:space="preserve">, </w:t>
      </w:r>
      <w:r w:rsidR="00431560" w:rsidRPr="00D530A1">
        <w:rPr>
          <w:rFonts w:ascii="Arial" w:eastAsia="Calibri" w:hAnsi="Arial" w:cs="Arial"/>
          <w:lang w:val="sr-Cyrl-RS" w:eastAsia="ar-SA"/>
        </w:rPr>
        <w:t>на к</w:t>
      </w:r>
      <w:r w:rsidR="00431560" w:rsidRPr="00D530A1">
        <w:rPr>
          <w:rFonts w:ascii="Arial" w:eastAsia="Calibri" w:hAnsi="Arial" w:cs="Arial"/>
          <w:lang w:val="sr-Latn-RS" w:eastAsia="ar-SA"/>
        </w:rPr>
        <w:t>атастарским парцелама бр. 1233</w:t>
      </w:r>
      <w:r w:rsidR="00431560" w:rsidRPr="00D530A1">
        <w:rPr>
          <w:rFonts w:ascii="Arial" w:eastAsia="Calibri" w:hAnsi="Arial" w:cs="Arial"/>
          <w:lang w:val="sr-Cyrl-RS" w:eastAsia="ar-SA"/>
        </w:rPr>
        <w:t>/1, 1233/3, 1233/4,</w:t>
      </w:r>
      <w:r w:rsidR="00431560" w:rsidRPr="00D530A1">
        <w:rPr>
          <w:rFonts w:ascii="Arial" w:eastAsia="Calibri" w:hAnsi="Arial" w:cs="Arial"/>
          <w:lang w:val="sr-Latn-RS" w:eastAsia="ar-SA"/>
        </w:rPr>
        <w:t xml:space="preserve"> </w:t>
      </w:r>
      <w:r w:rsidR="00431560" w:rsidRPr="00D530A1">
        <w:rPr>
          <w:rFonts w:ascii="Arial" w:eastAsia="Calibri" w:hAnsi="Arial" w:cs="Arial"/>
          <w:lang w:val="it-IT" w:eastAsia="ar-SA"/>
        </w:rPr>
        <w:t>1233/5</w:t>
      </w:r>
      <w:r w:rsidR="00431560" w:rsidRPr="00D530A1">
        <w:rPr>
          <w:rFonts w:ascii="Arial" w:eastAsia="Calibri" w:hAnsi="Arial" w:cs="Arial"/>
          <w:lang w:val="sr-Latn-RS" w:eastAsia="ar-SA"/>
        </w:rPr>
        <w:t xml:space="preserve"> и 1233</w:t>
      </w:r>
      <w:r w:rsidR="00431560" w:rsidRPr="00D530A1">
        <w:rPr>
          <w:rFonts w:ascii="Arial" w:eastAsia="Calibri" w:hAnsi="Arial" w:cs="Arial"/>
          <w:lang w:val="sr-Cyrl-RS" w:eastAsia="ar-SA"/>
        </w:rPr>
        <w:t>/6,</w:t>
      </w:r>
      <w:r w:rsidR="00431560" w:rsidRPr="00D530A1">
        <w:rPr>
          <w:rFonts w:ascii="Arial" w:eastAsia="Calibri" w:hAnsi="Arial" w:cs="Arial"/>
          <w:lang w:val="sr-Latn-RS" w:eastAsia="ar-SA"/>
        </w:rPr>
        <w:t xml:space="preserve"> КО </w:t>
      </w:r>
      <w:r w:rsidR="00431560" w:rsidRPr="00D530A1">
        <w:rPr>
          <w:rFonts w:ascii="Arial" w:eastAsia="Calibri" w:hAnsi="Arial" w:cs="Arial"/>
          <w:lang w:val="sr-Cyrl-RS" w:eastAsia="ar-SA"/>
        </w:rPr>
        <w:t xml:space="preserve">Нови Сад </w:t>
      </w:r>
      <w:r w:rsidR="00431560" w:rsidRPr="00D530A1">
        <w:rPr>
          <w:rFonts w:ascii="Arial" w:eastAsia="Calibri" w:hAnsi="Arial" w:cs="Arial"/>
          <w:lang w:eastAsia="ar-SA"/>
        </w:rPr>
        <w:t>II</w:t>
      </w:r>
      <w:r w:rsidR="00431560" w:rsidRPr="00D530A1">
        <w:rPr>
          <w:rFonts w:ascii="Arial" w:eastAsia="Calibri" w:hAnsi="Arial" w:cs="Arial"/>
          <w:lang w:val="sr-Latn-RS" w:eastAsia="ar-SA"/>
        </w:rPr>
        <w:t xml:space="preserve">, Град </w:t>
      </w:r>
      <w:r w:rsidR="00431560" w:rsidRPr="00D530A1">
        <w:rPr>
          <w:rFonts w:ascii="Arial" w:eastAsia="Calibri" w:hAnsi="Arial" w:cs="Arial"/>
          <w:lang w:val="sr-Cyrl-RS" w:eastAsia="ar-SA"/>
        </w:rPr>
        <w:t>Нови Сад</w:t>
      </w:r>
      <w:r w:rsidRPr="00D530A1">
        <w:rPr>
          <w:rFonts w:ascii="Arial" w:eastAsia="Calibri" w:hAnsi="Arial" w:cs="Arial"/>
          <w:lang w:val="sr-Cyrl-RS" w:eastAsia="ar-SA"/>
        </w:rPr>
        <w:t>, поднео Градској управи за заштиту животне средине Града Новог Сада израђен је у складу са Законом о интегрисаном спречавању и контроли загађивања животне средине („Службени гласник РС”, бр. 135/04, 25/15 и 109/21) и Правилником о садржини, изгледу и начину попуњавања захтева за издавање интегрисане дозволе („Службени гласник РС”, бр. 30/06, 32/16</w:t>
      </w:r>
      <w:r w:rsidR="00431560" w:rsidRPr="00D530A1">
        <w:rPr>
          <w:rFonts w:ascii="Arial" w:eastAsia="Calibri" w:hAnsi="Arial" w:cs="Arial"/>
          <w:lang w:val="sr-Cyrl-RS" w:eastAsia="ar-SA"/>
        </w:rPr>
        <w:t>,</w:t>
      </w:r>
      <w:r w:rsidRPr="00D530A1">
        <w:rPr>
          <w:rFonts w:ascii="Arial" w:eastAsia="Calibri" w:hAnsi="Arial" w:cs="Arial"/>
          <w:lang w:val="sr-Cyrl-RS" w:eastAsia="ar-SA"/>
        </w:rPr>
        <w:t xml:space="preserve"> 44/18 – др. закон</w:t>
      </w:r>
      <w:r w:rsidR="00431560" w:rsidRPr="00D530A1">
        <w:rPr>
          <w:rFonts w:ascii="Arial" w:eastAsia="Calibri" w:hAnsi="Arial" w:cs="Arial"/>
          <w:lang w:val="sr-Cyrl-RS" w:eastAsia="ar-SA"/>
        </w:rPr>
        <w:t xml:space="preserve"> и 4/24</w:t>
      </w:r>
      <w:r w:rsidRPr="00D530A1">
        <w:rPr>
          <w:rFonts w:ascii="Arial" w:eastAsia="Calibri" w:hAnsi="Arial" w:cs="Arial"/>
          <w:lang w:val="sr-Cyrl-RS" w:eastAsia="ar-SA"/>
        </w:rPr>
        <w:t>). Уз захтев оператер је поднео и Програм мера прилагођавања рада постојећег постројења прописаним условима, који је урађен у складу са Уредбом о садржини програма мера прилагођавања рада постојећег постројења или активности прописаним условима („Службени гласник РС”, број 84/05).</w:t>
      </w:r>
    </w:p>
    <w:p w14:paraId="1B0F5A4D" w14:textId="77777777" w:rsidR="00024B50" w:rsidRPr="00D530A1" w:rsidRDefault="00024B50" w:rsidP="00024B50">
      <w:pPr>
        <w:widowControl w:val="0"/>
        <w:suppressAutoHyphens/>
        <w:autoSpaceDE w:val="0"/>
        <w:spacing w:after="0" w:line="20" w:lineRule="atLeast"/>
        <w:ind w:firstLine="851"/>
        <w:jc w:val="both"/>
        <w:rPr>
          <w:rFonts w:ascii="Arial" w:eastAsia="Calibri" w:hAnsi="Arial" w:cs="Arial"/>
          <w:bCs/>
          <w:lang w:val="sr-Cyrl-RS" w:eastAsia="ar-SA"/>
        </w:rPr>
      </w:pPr>
    </w:p>
    <w:p w14:paraId="370809C0" w14:textId="77777777" w:rsidR="00024B50" w:rsidRPr="00D530A1" w:rsidRDefault="00024B50" w:rsidP="00024B50">
      <w:pPr>
        <w:widowControl w:val="0"/>
        <w:suppressAutoHyphens/>
        <w:autoSpaceDE w:val="0"/>
        <w:spacing w:after="0" w:line="20" w:lineRule="atLeast"/>
        <w:ind w:firstLine="851"/>
        <w:jc w:val="both"/>
        <w:rPr>
          <w:rFonts w:ascii="Arial" w:eastAsia="Calibri" w:hAnsi="Arial" w:cs="Arial"/>
          <w:lang w:val="sr-Cyrl-RS" w:eastAsia="ar-SA"/>
        </w:rPr>
      </w:pPr>
      <w:r w:rsidRPr="00D530A1">
        <w:rPr>
          <w:rFonts w:ascii="Arial" w:eastAsia="Calibri" w:hAnsi="Arial" w:cs="Arial"/>
          <w:lang w:val="sr-Cyrl-RS" w:eastAsia="ar-SA"/>
        </w:rPr>
        <w:t>Оператер је уз захтев за издавање интегрисане дозволе поднео и потребну документацију у складу са чланом 9. Закона о интегрисаном спречавању и контроли загађивања животне средине.</w:t>
      </w:r>
    </w:p>
    <w:p w14:paraId="4A6AD30E" w14:textId="77777777" w:rsidR="00024B50" w:rsidRPr="00D530A1" w:rsidRDefault="00024B50" w:rsidP="00024B50">
      <w:pPr>
        <w:widowControl w:val="0"/>
        <w:suppressAutoHyphens/>
        <w:autoSpaceDE w:val="0"/>
        <w:spacing w:after="0" w:line="20" w:lineRule="atLeast"/>
        <w:ind w:firstLine="851"/>
        <w:jc w:val="both"/>
        <w:rPr>
          <w:rFonts w:ascii="Arial" w:eastAsia="Calibri" w:hAnsi="Arial" w:cs="Arial"/>
          <w:lang w:val="sr-Cyrl-RS" w:eastAsia="ar-SA"/>
        </w:rPr>
      </w:pPr>
      <w:r w:rsidRPr="00D530A1">
        <w:rPr>
          <w:rFonts w:ascii="Arial" w:eastAsia="Calibri" w:hAnsi="Arial" w:cs="Arial"/>
          <w:lang w:val="sr-Cyrl-RS" w:eastAsia="ar-SA"/>
        </w:rPr>
        <w:t>Захтев за издавање интегрисане дозволе који је поднео Оператер садржи све што је прописано постојећом законском регулативом. У захтеву је Оператер приказао усклађеност рада постројења са одредбама Закона о интегрисаном спречавању и контроли загађивања животне средине, као и усклађеност рада постројења са најбољим доступним техникама. Оператер је предвидео и предложио најбоље доступне технике односно мере које је још неопходно предузети у постројењу са тачно дефинисаном динамиком спровођења тих мера, временским распоредом за завршетак предложених мера, као и предвиђеним финансијама које прате спровођење предложених мера.</w:t>
      </w:r>
    </w:p>
    <w:p w14:paraId="54D78F69" w14:textId="65374220" w:rsidR="00115229" w:rsidRDefault="00115229" w:rsidP="00197244">
      <w:pPr>
        <w:spacing w:after="0" w:line="240" w:lineRule="auto"/>
        <w:rPr>
          <w:rFonts w:ascii="Arial" w:eastAsia="Times New Roman" w:hAnsi="Arial" w:cs="Arial"/>
          <w:lang w:val="ru-RU"/>
        </w:rPr>
      </w:pPr>
    </w:p>
    <w:p w14:paraId="13F0BFD6" w14:textId="77777777" w:rsidR="00640B67" w:rsidRPr="003D329E" w:rsidRDefault="00640B67" w:rsidP="00197244">
      <w:pPr>
        <w:spacing w:after="0" w:line="240" w:lineRule="auto"/>
        <w:rPr>
          <w:rFonts w:ascii="Arial" w:eastAsia="Times New Roman" w:hAnsi="Arial" w:cs="Arial"/>
          <w:lang w:val="ru-RU"/>
        </w:rPr>
      </w:pPr>
    </w:p>
    <w:p w14:paraId="2595285B" w14:textId="66844552" w:rsidR="00F256C2" w:rsidRPr="003D329E" w:rsidRDefault="00F256C2" w:rsidP="00F256C2">
      <w:pPr>
        <w:spacing w:before="100" w:beforeAutospacing="1" w:after="100" w:afterAutospacing="1" w:line="240" w:lineRule="auto"/>
        <w:rPr>
          <w:rFonts w:ascii="Arial" w:eastAsia="Times New Roman" w:hAnsi="Arial" w:cs="Arial"/>
          <w:lang w:val="ru-RU"/>
        </w:rPr>
      </w:pPr>
      <w:r w:rsidRPr="003D329E">
        <w:rPr>
          <w:rFonts w:ascii="Arial" w:eastAsia="Times New Roman" w:hAnsi="Arial" w:cs="Arial"/>
          <w:b/>
          <w:bCs/>
        </w:rPr>
        <w:lastRenderedPageBreak/>
        <w:t>III</w:t>
      </w:r>
      <w:r w:rsidRPr="003D329E">
        <w:rPr>
          <w:rFonts w:ascii="Arial" w:eastAsia="Times New Roman" w:hAnsi="Arial" w:cs="Arial"/>
          <w:b/>
          <w:bCs/>
          <w:lang w:val="ru-RU"/>
        </w:rPr>
        <w:t xml:space="preserve">. </w:t>
      </w:r>
      <w:r w:rsidR="006D3208" w:rsidRPr="003D329E">
        <w:rPr>
          <w:rFonts w:ascii="Arial" w:eastAsia="Times New Roman" w:hAnsi="Arial" w:cs="Arial"/>
          <w:b/>
          <w:bCs/>
          <w:lang w:val="sr-Cyrl-RS"/>
        </w:rPr>
        <w:t xml:space="preserve">УСЛОВИ </w:t>
      </w:r>
      <w:r w:rsidRPr="003D329E">
        <w:rPr>
          <w:rFonts w:ascii="Arial" w:eastAsia="Times New Roman" w:hAnsi="Arial" w:cs="Arial"/>
          <w:lang w:val="ru-RU"/>
        </w:rPr>
        <w:t xml:space="preserve"> </w:t>
      </w:r>
    </w:p>
    <w:p w14:paraId="6639F2B0" w14:textId="3D57FBD5" w:rsidR="00F256C2" w:rsidRPr="003D329E" w:rsidRDefault="00F256C2" w:rsidP="00F256C2">
      <w:pPr>
        <w:spacing w:before="100" w:beforeAutospacing="1" w:after="100" w:afterAutospacing="1" w:line="240" w:lineRule="auto"/>
        <w:rPr>
          <w:rFonts w:ascii="Arial" w:eastAsia="Times New Roman" w:hAnsi="Arial" w:cs="Arial"/>
          <w:lang w:val="ru-RU"/>
        </w:rPr>
      </w:pPr>
      <w:r w:rsidRPr="003D329E">
        <w:rPr>
          <w:rFonts w:ascii="Arial" w:eastAsia="Times New Roman" w:hAnsi="Arial" w:cs="Arial"/>
          <w:b/>
          <w:bCs/>
          <w:lang w:val="ru-RU"/>
        </w:rPr>
        <w:t xml:space="preserve">1. </w:t>
      </w:r>
      <w:r w:rsidR="00690E84" w:rsidRPr="003D329E">
        <w:rPr>
          <w:rFonts w:ascii="Arial" w:eastAsia="Times New Roman" w:hAnsi="Arial" w:cs="Arial"/>
          <w:b/>
          <w:bCs/>
          <w:lang w:val="sr-Cyrl-RS"/>
        </w:rPr>
        <w:t xml:space="preserve">Важност интегрисане дозволе и рок за подношење новог захтева </w:t>
      </w:r>
      <w:r w:rsidRPr="003D329E">
        <w:rPr>
          <w:rFonts w:ascii="Arial" w:eastAsia="Times New Roman" w:hAnsi="Arial" w:cs="Arial"/>
          <w:lang w:val="ru-RU"/>
        </w:rPr>
        <w:t xml:space="preserve"> </w:t>
      </w:r>
    </w:p>
    <w:p w14:paraId="58203CA7" w14:textId="133FBBBA" w:rsidR="00F256C2" w:rsidRDefault="00F256C2" w:rsidP="00EC67D2">
      <w:pPr>
        <w:spacing w:after="0" w:line="240" w:lineRule="auto"/>
        <w:rPr>
          <w:rFonts w:ascii="Arial" w:eastAsia="Times New Roman" w:hAnsi="Arial" w:cs="Arial"/>
          <w:lang w:val="ru-RU"/>
        </w:rPr>
      </w:pPr>
      <w:r w:rsidRPr="003D329E">
        <w:rPr>
          <w:rFonts w:ascii="Arial" w:eastAsia="Times New Roman" w:hAnsi="Arial" w:cs="Arial"/>
          <w:lang w:val="ru-RU"/>
        </w:rPr>
        <w:t xml:space="preserve">1.1. </w:t>
      </w:r>
      <w:r w:rsidR="00353356">
        <w:rPr>
          <w:rFonts w:ascii="Arial" w:eastAsia="Times New Roman" w:hAnsi="Arial" w:cs="Arial"/>
          <w:lang w:val="sr-Cyrl-RS"/>
        </w:rPr>
        <w:t>Важност</w:t>
      </w:r>
    </w:p>
    <w:p w14:paraId="1E84C818" w14:textId="77777777" w:rsidR="00D43445" w:rsidRPr="001F20F4" w:rsidRDefault="00EC67D2" w:rsidP="00D43445">
      <w:pPr>
        <w:spacing w:after="0" w:line="240" w:lineRule="auto"/>
        <w:ind w:firstLine="900"/>
        <w:rPr>
          <w:rFonts w:ascii="Arial" w:eastAsia="Times New Roman" w:hAnsi="Arial" w:cs="Arial"/>
          <w:lang w:val="sr-Cyrl-RS"/>
        </w:rPr>
      </w:pPr>
      <w:r w:rsidRPr="001F20F4">
        <w:rPr>
          <w:rFonts w:ascii="Arial" w:eastAsia="Times New Roman" w:hAnsi="Arial" w:cs="Arial"/>
          <w:lang w:val="sr-Cyrl-RS"/>
        </w:rPr>
        <w:t>Ова дозвола важи 10 година.</w:t>
      </w:r>
    </w:p>
    <w:p w14:paraId="5C1E76E6" w14:textId="6D14DD08" w:rsidR="00EB68CD" w:rsidRDefault="00CD18EF" w:rsidP="00D43445">
      <w:pPr>
        <w:spacing w:after="0" w:line="240" w:lineRule="auto"/>
        <w:ind w:firstLine="900"/>
        <w:rPr>
          <w:rFonts w:ascii="Arial" w:eastAsia="Calibri" w:hAnsi="Arial" w:cs="Arial"/>
          <w:lang w:val="sr-Cyrl-RS" w:eastAsia="ar-SA"/>
        </w:rPr>
      </w:pPr>
      <w:r w:rsidRPr="001F20F4">
        <w:rPr>
          <w:rFonts w:ascii="Arial" w:eastAsia="Calibri" w:hAnsi="Arial" w:cs="Arial"/>
          <w:caps/>
          <w:lang w:val="sr-Cyrl-RS" w:eastAsia="ar-SA"/>
        </w:rPr>
        <w:t>Д</w:t>
      </w:r>
      <w:r w:rsidRPr="001F20F4">
        <w:rPr>
          <w:rFonts w:ascii="Arial" w:eastAsia="Calibri" w:hAnsi="Arial" w:cs="Arial"/>
          <w:lang w:val="sr-Cyrl-RS" w:eastAsia="ar-SA"/>
        </w:rPr>
        <w:t>озвола се издаје за капацитет који је наведен у захтеву за интегрисану дозволу</w:t>
      </w:r>
      <w:r w:rsidR="00353356" w:rsidRPr="001F20F4">
        <w:rPr>
          <w:rFonts w:ascii="Arial" w:eastAsia="Calibri" w:hAnsi="Arial" w:cs="Arial"/>
          <w:lang w:val="sr-Cyrl-RS" w:eastAsia="ar-SA"/>
        </w:rPr>
        <w:t>.</w:t>
      </w:r>
      <w:r w:rsidR="00840D0B" w:rsidRPr="001F20F4">
        <w:rPr>
          <w:rFonts w:ascii="Arial" w:eastAsia="Calibri" w:hAnsi="Arial" w:cs="Arial"/>
          <w:lang w:val="sr-Cyrl-RS" w:eastAsia="ar-SA"/>
        </w:rPr>
        <w:t xml:space="preserve"> </w:t>
      </w:r>
    </w:p>
    <w:p w14:paraId="3DA03604" w14:textId="3566773A" w:rsidR="00EB68CD" w:rsidRPr="001C2173" w:rsidRDefault="00FD009F" w:rsidP="001F20F4">
      <w:pPr>
        <w:suppressAutoHyphens/>
        <w:spacing w:after="0" w:line="240" w:lineRule="auto"/>
        <w:ind w:firstLine="900"/>
        <w:jc w:val="both"/>
        <w:rPr>
          <w:rFonts w:ascii="Arial" w:eastAsia="Calibri" w:hAnsi="Arial" w:cs="Arial"/>
          <w:lang w:val="ru-RU" w:eastAsia="ar-SA"/>
        </w:rPr>
      </w:pPr>
      <w:r w:rsidRPr="001C2173">
        <w:rPr>
          <w:rFonts w:ascii="Arial" w:eastAsia="Calibri" w:hAnsi="Arial" w:cs="Arial"/>
          <w:lang w:val="ru-RU" w:eastAsia="ar-SA"/>
        </w:rPr>
        <w:t xml:space="preserve">Постројење </w:t>
      </w:r>
      <w:r w:rsidR="00711DDC" w:rsidRPr="00711DDC">
        <w:rPr>
          <w:rFonts w:ascii="Arial" w:eastAsia="Calibri" w:hAnsi="Arial" w:cs="Arial"/>
          <w:lang w:val="sr-Cyrl-RS" w:eastAsia="ar-SA"/>
        </w:rPr>
        <w:t>ТО „Југ“</w:t>
      </w:r>
      <w:r w:rsidRPr="001C2173">
        <w:rPr>
          <w:rFonts w:ascii="Arial" w:eastAsia="Calibri" w:hAnsi="Arial" w:cs="Arial"/>
          <w:lang w:val="ru-RU" w:eastAsia="ar-SA"/>
        </w:rPr>
        <w:t xml:space="preserve"> има укупно инсталисану топлотну снагу од 170,8 </w:t>
      </w:r>
      <w:r w:rsidRPr="001C2173">
        <w:rPr>
          <w:rFonts w:ascii="Arial" w:eastAsia="Calibri" w:hAnsi="Arial" w:cs="Arial"/>
          <w:lang w:val="en-GB" w:eastAsia="ar-SA"/>
        </w:rPr>
        <w:t>MW</w:t>
      </w:r>
      <w:r w:rsidRPr="001C2173">
        <w:rPr>
          <w:rFonts w:ascii="Arial" w:eastAsia="Calibri" w:hAnsi="Arial" w:cs="Arial"/>
          <w:lang w:val="ru-RU" w:eastAsia="ar-SA"/>
        </w:rPr>
        <w:t xml:space="preserve"> (139,5 MW за производњу топлотне енергије за грејање - котлови К3, К4 и К5 и за припрему топле потрошне воде 31,3 MW - котлови К1, К2). Когенерационо постројње је електричне снаге 4,008 MW</w:t>
      </w:r>
      <w:r w:rsidRPr="001C2173">
        <w:rPr>
          <w:rFonts w:ascii="Arial" w:eastAsia="Calibri" w:hAnsi="Arial" w:cs="Arial"/>
          <w:vertAlign w:val="subscript"/>
          <w:lang w:eastAsia="ar-SA"/>
        </w:rPr>
        <w:t>e</w:t>
      </w:r>
      <w:r w:rsidRPr="001C2173">
        <w:rPr>
          <w:rFonts w:ascii="Arial" w:eastAsia="Calibri" w:hAnsi="Arial" w:cs="Arial"/>
          <w:lang w:val="ru-RU" w:eastAsia="ar-SA"/>
        </w:rPr>
        <w:t xml:space="preserve"> и топлотне снаге 3,794 MW</w:t>
      </w:r>
      <w:r w:rsidRPr="001C2173">
        <w:rPr>
          <w:rFonts w:ascii="Arial" w:eastAsia="Calibri" w:hAnsi="Arial" w:cs="Arial"/>
          <w:lang w:eastAsia="ar-SA"/>
        </w:rPr>
        <w:t>t</w:t>
      </w:r>
      <w:r w:rsidRPr="001C2173">
        <w:rPr>
          <w:rFonts w:ascii="Arial" w:eastAsia="Calibri" w:hAnsi="Arial" w:cs="Arial"/>
          <w:lang w:val="sr-Cyrl-RS" w:eastAsia="ar-SA"/>
        </w:rPr>
        <w:t xml:space="preserve"> -</w:t>
      </w:r>
      <w:r w:rsidRPr="001C2173">
        <w:rPr>
          <w:rFonts w:ascii="Arial" w:eastAsia="Calibri" w:hAnsi="Arial" w:cs="Arial"/>
          <w:lang w:val="ru-RU" w:eastAsia="ar-SA"/>
        </w:rPr>
        <w:t xml:space="preserve"> за производњу топлотне енергије за припрему топле потрошне воде - ТПВ.</w:t>
      </w:r>
    </w:p>
    <w:p w14:paraId="01B3978D" w14:textId="7200F54B" w:rsidR="00CD18EF" w:rsidRDefault="00CD18EF" w:rsidP="00CD18EF">
      <w:pPr>
        <w:suppressAutoHyphens/>
        <w:spacing w:after="0" w:line="20" w:lineRule="atLeast"/>
        <w:ind w:firstLine="851"/>
        <w:jc w:val="both"/>
        <w:rPr>
          <w:rFonts w:ascii="Arial" w:eastAsia="Calibri" w:hAnsi="Arial" w:cs="Arial"/>
          <w:lang w:val="sr-Cyrl-RS" w:eastAsia="ar-SA"/>
        </w:rPr>
      </w:pPr>
      <w:r w:rsidRPr="00D530A1">
        <w:rPr>
          <w:rFonts w:ascii="Arial" w:eastAsia="Calibri" w:hAnsi="Arial" w:cs="Arial"/>
          <w:lang w:val="sr-Cyrl-RS" w:eastAsia="ar-SA"/>
        </w:rPr>
        <w:t>У току редовног рада постројења оператер не може да врши битне измене или реконструкције у погледу обављања активности целокупног постројења или било ког његовог дела. Оператер је у обавези да о свакој планираној промени благовремено обавести надлежни орган и прибави сагласност.</w:t>
      </w:r>
    </w:p>
    <w:p w14:paraId="29CF3802" w14:textId="77777777" w:rsidR="00983E18" w:rsidRPr="00D530A1" w:rsidRDefault="00983E18" w:rsidP="00CD18EF">
      <w:pPr>
        <w:suppressAutoHyphens/>
        <w:spacing w:after="0" w:line="20" w:lineRule="atLeast"/>
        <w:ind w:firstLine="851"/>
        <w:jc w:val="both"/>
        <w:rPr>
          <w:rFonts w:ascii="Arial" w:eastAsia="Calibri" w:hAnsi="Arial" w:cs="Arial"/>
          <w:lang w:val="sr-Cyrl-RS" w:eastAsia="ar-SA"/>
        </w:rPr>
      </w:pPr>
    </w:p>
    <w:p w14:paraId="67C3B007" w14:textId="44ACF484" w:rsidR="00F256C2" w:rsidRDefault="00F256C2" w:rsidP="00983E18">
      <w:pPr>
        <w:spacing w:after="0" w:line="240" w:lineRule="auto"/>
        <w:rPr>
          <w:rFonts w:ascii="Arial" w:eastAsia="Times New Roman" w:hAnsi="Arial" w:cs="Arial"/>
          <w:lang w:val="sr-Cyrl-RS"/>
        </w:rPr>
      </w:pPr>
      <w:r w:rsidRPr="003D329E">
        <w:rPr>
          <w:rFonts w:ascii="Arial" w:eastAsia="Times New Roman" w:hAnsi="Arial" w:cs="Arial"/>
          <w:lang w:val="ru-RU"/>
        </w:rPr>
        <w:t xml:space="preserve">1.2. </w:t>
      </w:r>
      <w:r w:rsidR="00983E18">
        <w:rPr>
          <w:rFonts w:ascii="Arial" w:eastAsia="Times New Roman" w:hAnsi="Arial" w:cs="Arial"/>
          <w:lang w:val="sr-Cyrl-RS"/>
        </w:rPr>
        <w:t>Рок за подношење новог захтева</w:t>
      </w:r>
    </w:p>
    <w:p w14:paraId="3A2D3BE7" w14:textId="77777777" w:rsidR="00983E18" w:rsidRDefault="00983E18" w:rsidP="00983E18">
      <w:pPr>
        <w:spacing w:after="0" w:line="240" w:lineRule="auto"/>
        <w:rPr>
          <w:rFonts w:ascii="Arial" w:eastAsia="Times New Roman" w:hAnsi="Arial" w:cs="Arial"/>
          <w:lang w:val="ru-RU"/>
        </w:rPr>
      </w:pPr>
    </w:p>
    <w:p w14:paraId="4F3F0BD9" w14:textId="2B38D814" w:rsidR="009E6BB2" w:rsidRDefault="009E6BB2" w:rsidP="00983E18">
      <w:pPr>
        <w:spacing w:after="0" w:line="240" w:lineRule="auto"/>
        <w:rPr>
          <w:rFonts w:ascii="Arial" w:eastAsia="Times New Roman" w:hAnsi="Arial" w:cs="Arial"/>
          <w:bCs/>
          <w:lang w:val="sr-Cyrl-RS"/>
        </w:rPr>
      </w:pPr>
      <w:r w:rsidRPr="000C1EC7">
        <w:rPr>
          <w:rFonts w:ascii="Arial" w:eastAsia="Times New Roman" w:hAnsi="Arial" w:cs="Arial"/>
          <w:bCs/>
          <w:lang w:val="sr-Cyrl-RS"/>
        </w:rPr>
        <w:t>Рок за подношење новог захтева је септембар</w:t>
      </w:r>
      <w:r w:rsidR="00CF3B21" w:rsidRPr="000C1EC7">
        <w:rPr>
          <w:rFonts w:ascii="Arial" w:eastAsia="Times New Roman" w:hAnsi="Arial" w:cs="Arial"/>
          <w:bCs/>
          <w:lang w:val="sr-Cyrl-RS"/>
        </w:rPr>
        <w:t xml:space="preserve"> 2034</w:t>
      </w:r>
      <w:r w:rsidR="000460D8" w:rsidRPr="000C1EC7">
        <w:rPr>
          <w:rFonts w:ascii="Arial" w:eastAsia="Times New Roman" w:hAnsi="Arial" w:cs="Arial"/>
          <w:bCs/>
          <w:lang w:val="sr-Cyrl-RS"/>
        </w:rPr>
        <w:t>. године.</w:t>
      </w:r>
    </w:p>
    <w:p w14:paraId="3EC63801" w14:textId="77777777" w:rsidR="00983E18" w:rsidRPr="000C1EC7" w:rsidRDefault="00983E18" w:rsidP="00983E18">
      <w:pPr>
        <w:spacing w:after="0" w:line="240" w:lineRule="auto"/>
        <w:rPr>
          <w:rFonts w:ascii="Arial" w:eastAsia="Times New Roman" w:hAnsi="Arial" w:cs="Arial"/>
          <w:bCs/>
          <w:lang w:val="sr-Cyrl-RS"/>
        </w:rPr>
      </w:pPr>
    </w:p>
    <w:p w14:paraId="5944E2D2" w14:textId="6F080F85" w:rsidR="00F256C2" w:rsidRDefault="00F256C2" w:rsidP="00983E18">
      <w:pPr>
        <w:spacing w:after="0" w:line="240" w:lineRule="auto"/>
        <w:rPr>
          <w:rFonts w:ascii="Arial" w:eastAsia="Times New Roman" w:hAnsi="Arial" w:cs="Arial"/>
          <w:lang w:val="ru-RU"/>
        </w:rPr>
      </w:pPr>
      <w:r w:rsidRPr="003D329E">
        <w:rPr>
          <w:rFonts w:ascii="Arial" w:eastAsia="Times New Roman" w:hAnsi="Arial" w:cs="Arial"/>
          <w:b/>
          <w:bCs/>
          <w:lang w:val="ru-RU"/>
        </w:rPr>
        <w:t xml:space="preserve">2. </w:t>
      </w:r>
      <w:r w:rsidR="00690E84" w:rsidRPr="003D329E">
        <w:rPr>
          <w:rFonts w:ascii="Arial" w:eastAsia="Times New Roman" w:hAnsi="Arial" w:cs="Arial"/>
          <w:b/>
          <w:bCs/>
          <w:lang w:val="sr-Cyrl-RS"/>
        </w:rPr>
        <w:t xml:space="preserve">Коришћење ресурса </w:t>
      </w:r>
      <w:r w:rsidRPr="003D329E">
        <w:rPr>
          <w:rFonts w:ascii="Arial" w:eastAsia="Times New Roman" w:hAnsi="Arial" w:cs="Arial"/>
          <w:lang w:val="ru-RU"/>
        </w:rPr>
        <w:t xml:space="preserve"> </w:t>
      </w:r>
    </w:p>
    <w:p w14:paraId="234849C5" w14:textId="77777777" w:rsidR="00430A2F" w:rsidRPr="001A5EA0" w:rsidRDefault="00430A2F" w:rsidP="00430A2F">
      <w:pPr>
        <w:spacing w:after="0" w:line="240" w:lineRule="auto"/>
        <w:rPr>
          <w:rFonts w:ascii="Arial" w:eastAsia="Times New Roman" w:hAnsi="Arial" w:cs="Arial"/>
        </w:rPr>
      </w:pPr>
    </w:p>
    <w:p w14:paraId="42BE69CE" w14:textId="7F5261C5" w:rsidR="00F256C2" w:rsidRDefault="00F256C2" w:rsidP="00430A2F">
      <w:pPr>
        <w:spacing w:after="0" w:line="240" w:lineRule="auto"/>
        <w:rPr>
          <w:rFonts w:ascii="Arial" w:eastAsia="Times New Roman" w:hAnsi="Arial" w:cs="Arial"/>
          <w:lang w:val="ru-RU"/>
        </w:rPr>
      </w:pPr>
      <w:r w:rsidRPr="003D329E">
        <w:rPr>
          <w:rFonts w:ascii="Arial" w:eastAsia="Times New Roman" w:hAnsi="Arial" w:cs="Arial"/>
          <w:lang w:val="ru-RU"/>
        </w:rPr>
        <w:t xml:space="preserve">2.1. </w:t>
      </w:r>
      <w:r w:rsidR="00690E84" w:rsidRPr="003D329E">
        <w:rPr>
          <w:rFonts w:ascii="Arial" w:eastAsia="Times New Roman" w:hAnsi="Arial" w:cs="Arial"/>
          <w:lang w:val="sr-Cyrl-RS"/>
        </w:rPr>
        <w:t xml:space="preserve">Сировине </w:t>
      </w:r>
      <w:r w:rsidRPr="003D329E">
        <w:rPr>
          <w:rFonts w:ascii="Arial" w:eastAsia="Times New Roman" w:hAnsi="Arial" w:cs="Arial"/>
          <w:lang w:val="ru-RU"/>
        </w:rPr>
        <w:t xml:space="preserve"> </w:t>
      </w:r>
    </w:p>
    <w:p w14:paraId="167DB150" w14:textId="77777777" w:rsidR="00430A2F" w:rsidRDefault="00430A2F" w:rsidP="00430A2F">
      <w:pPr>
        <w:spacing w:after="0" w:line="240" w:lineRule="auto"/>
        <w:rPr>
          <w:rFonts w:ascii="Arial" w:eastAsia="Times New Roman" w:hAnsi="Arial" w:cs="Arial"/>
          <w:lang w:val="ru-RU"/>
        </w:rPr>
      </w:pPr>
    </w:p>
    <w:p w14:paraId="3A7F4FB8" w14:textId="0275F48B" w:rsidR="006942EC" w:rsidRPr="006F52F7" w:rsidRDefault="001A5EA0" w:rsidP="00B42FE7">
      <w:pPr>
        <w:pStyle w:val="ListParagraph"/>
        <w:numPr>
          <w:ilvl w:val="0"/>
          <w:numId w:val="17"/>
        </w:numPr>
        <w:spacing w:after="0" w:line="240" w:lineRule="auto"/>
        <w:rPr>
          <w:rFonts w:ascii="Arial" w:eastAsia="Times New Roman" w:hAnsi="Arial" w:cs="Arial"/>
          <w:lang w:val="sr-Cyrl-RS"/>
        </w:rPr>
      </w:pPr>
      <w:r w:rsidRPr="006F52F7">
        <w:rPr>
          <w:rFonts w:ascii="Arial" w:eastAsia="Times New Roman" w:hAnsi="Arial" w:cs="Arial"/>
          <w:lang w:val="sr-Cyrl-RS"/>
        </w:rPr>
        <w:t>Гас</w:t>
      </w:r>
      <w:r w:rsidR="00D158D4" w:rsidRPr="006F52F7">
        <w:rPr>
          <w:rFonts w:ascii="Arial" w:eastAsia="Times New Roman" w:hAnsi="Arial" w:cs="Arial"/>
          <w:lang w:val="sr-Cyrl-RS"/>
        </w:rPr>
        <w:t xml:space="preserve"> - </w:t>
      </w:r>
      <w:r w:rsidR="006942EC" w:rsidRPr="006F52F7">
        <w:rPr>
          <w:rFonts w:ascii="Arial" w:eastAsia="Times New Roman" w:hAnsi="Arial" w:cs="Arial"/>
          <w:lang w:val="sr-Cyrl-RS"/>
        </w:rPr>
        <w:t>Уговор о потпуном снабдевању енергијом из прир</w:t>
      </w:r>
      <w:r w:rsidR="00430A2F" w:rsidRPr="006F52F7">
        <w:rPr>
          <w:rFonts w:ascii="Arial" w:eastAsia="Times New Roman" w:hAnsi="Arial" w:cs="Arial"/>
          <w:lang w:val="sr-Cyrl-RS"/>
        </w:rPr>
        <w:t>одног гаса</w:t>
      </w:r>
      <w:r w:rsidR="00D93C94" w:rsidRPr="006F52F7">
        <w:rPr>
          <w:rFonts w:ascii="Arial" w:eastAsia="Times New Roman" w:hAnsi="Arial" w:cs="Arial"/>
          <w:lang w:val="sr-Cyrl-RS"/>
        </w:rPr>
        <w:t>;</w:t>
      </w:r>
    </w:p>
    <w:p w14:paraId="22FA14C5" w14:textId="6C8C8B6D" w:rsidR="001A5EA0" w:rsidRPr="00B42FE7" w:rsidRDefault="001A5EA0" w:rsidP="00B42FE7">
      <w:pPr>
        <w:pStyle w:val="ListParagraph"/>
        <w:numPr>
          <w:ilvl w:val="0"/>
          <w:numId w:val="17"/>
        </w:numPr>
        <w:spacing w:after="0" w:line="240" w:lineRule="auto"/>
        <w:rPr>
          <w:rFonts w:ascii="Arial" w:eastAsia="Times New Roman" w:hAnsi="Arial" w:cs="Arial"/>
          <w:lang w:val="sr-Cyrl-RS"/>
        </w:rPr>
      </w:pPr>
      <w:r w:rsidRPr="00B42FE7">
        <w:rPr>
          <w:rFonts w:ascii="Arial" w:eastAsia="Times New Roman" w:hAnsi="Arial" w:cs="Arial"/>
          <w:lang w:val="sr-Cyrl-RS"/>
        </w:rPr>
        <w:t>Техничка вода</w:t>
      </w:r>
      <w:r w:rsidR="00EA64FC" w:rsidRPr="00B42FE7">
        <w:rPr>
          <w:rFonts w:ascii="Arial" w:eastAsia="Times New Roman" w:hAnsi="Arial" w:cs="Arial"/>
          <w:lang w:val="sr-Cyrl-RS"/>
        </w:rPr>
        <w:t>, испоручује</w:t>
      </w:r>
      <w:r w:rsidR="0031466F" w:rsidRPr="00B42FE7">
        <w:rPr>
          <w:rFonts w:ascii="Arial" w:eastAsia="Times New Roman" w:hAnsi="Arial" w:cs="Arial"/>
          <w:lang w:val="ru-RU"/>
        </w:rPr>
        <w:t xml:space="preserve"> </w:t>
      </w:r>
      <w:r w:rsidR="00EA64FC" w:rsidRPr="00B42FE7">
        <w:rPr>
          <w:rFonts w:ascii="Arial" w:eastAsia="Times New Roman" w:hAnsi="Arial" w:cs="Arial"/>
          <w:lang w:val="sr-Cyrl-RS"/>
        </w:rPr>
        <w:t>ТЕ-ТО Нови Сад</w:t>
      </w:r>
      <w:r w:rsidR="0003147B">
        <w:rPr>
          <w:rFonts w:ascii="Arial" w:eastAsia="Times New Roman" w:hAnsi="Arial" w:cs="Arial"/>
          <w:lang w:val="sr-Cyrl-RS"/>
        </w:rPr>
        <w:t xml:space="preserve">, за допуну производног и </w:t>
      </w:r>
      <w:r w:rsidR="00D93C94">
        <w:rPr>
          <w:rFonts w:ascii="Arial" w:eastAsia="Times New Roman" w:hAnsi="Arial" w:cs="Arial"/>
          <w:lang w:val="sr-Cyrl-RS"/>
        </w:rPr>
        <w:t>дистрибутивног система у грејном пеиоду;</w:t>
      </w:r>
    </w:p>
    <w:p w14:paraId="1FA984CD" w14:textId="762D7027" w:rsidR="001A5EA0" w:rsidRPr="00B42FE7" w:rsidRDefault="001A5EA0" w:rsidP="00B42FE7">
      <w:pPr>
        <w:pStyle w:val="ListParagraph"/>
        <w:numPr>
          <w:ilvl w:val="0"/>
          <w:numId w:val="17"/>
        </w:numPr>
        <w:spacing w:after="0" w:line="240" w:lineRule="auto"/>
        <w:rPr>
          <w:rFonts w:ascii="Arial" w:eastAsia="Times New Roman" w:hAnsi="Arial" w:cs="Arial"/>
          <w:lang w:val="ru-RU"/>
        </w:rPr>
      </w:pPr>
      <w:r w:rsidRPr="00B42FE7">
        <w:rPr>
          <w:rFonts w:ascii="Arial" w:eastAsia="Times New Roman" w:hAnsi="Arial" w:cs="Arial"/>
          <w:lang w:val="sr-Cyrl-RS"/>
        </w:rPr>
        <w:t>Вода из водовода</w:t>
      </w:r>
      <w:r w:rsidR="00EA64FC" w:rsidRPr="00B42FE7">
        <w:rPr>
          <w:rFonts w:ascii="Arial" w:eastAsia="Times New Roman" w:hAnsi="Arial" w:cs="Arial"/>
          <w:lang w:val="sr-Cyrl-RS"/>
        </w:rPr>
        <w:t xml:space="preserve">, </w:t>
      </w:r>
      <w:r w:rsidR="0031466F" w:rsidRPr="00B42FE7">
        <w:rPr>
          <w:rFonts w:ascii="Arial" w:eastAsia="Times New Roman" w:hAnsi="Arial" w:cs="Arial"/>
          <w:lang w:val="sr-Cyrl-RS"/>
        </w:rPr>
        <w:t xml:space="preserve">испоручује ЈКП </w:t>
      </w:r>
      <w:r w:rsidR="0031466F" w:rsidRPr="00B42FE7">
        <w:rPr>
          <w:rFonts w:ascii="Arial" w:eastAsia="Times New Roman" w:hAnsi="Arial" w:cs="Arial"/>
          <w:lang w:val="ru-RU"/>
        </w:rPr>
        <w:t>“</w:t>
      </w:r>
      <w:r w:rsidR="0031466F" w:rsidRPr="00B42FE7">
        <w:rPr>
          <w:rFonts w:ascii="Arial" w:eastAsia="Times New Roman" w:hAnsi="Arial" w:cs="Arial"/>
          <w:lang w:val="sr-Cyrl-RS"/>
        </w:rPr>
        <w:t>Водовод и канализација</w:t>
      </w:r>
      <w:r w:rsidR="0031466F" w:rsidRPr="00B42FE7">
        <w:rPr>
          <w:rFonts w:ascii="Arial" w:eastAsia="Times New Roman" w:hAnsi="Arial" w:cs="Arial"/>
          <w:lang w:val="ru-RU"/>
        </w:rPr>
        <w:t>”</w:t>
      </w:r>
      <w:r w:rsidR="0031466F" w:rsidRPr="00B42FE7">
        <w:rPr>
          <w:rFonts w:ascii="Arial" w:eastAsia="Times New Roman" w:hAnsi="Arial" w:cs="Arial"/>
          <w:lang w:val="sr-Cyrl-RS"/>
        </w:rPr>
        <w:t xml:space="preserve"> Нови Сад</w:t>
      </w:r>
      <w:r w:rsidR="00550215">
        <w:rPr>
          <w:rFonts w:ascii="Arial" w:eastAsia="Times New Roman" w:hAnsi="Arial" w:cs="Arial"/>
          <w:lang w:val="sr-Cyrl-RS"/>
        </w:rPr>
        <w:t xml:space="preserve">, </w:t>
      </w:r>
      <w:r w:rsidR="00550215" w:rsidRPr="00B42FE7">
        <w:rPr>
          <w:rFonts w:ascii="Arial" w:eastAsia="Times New Roman" w:hAnsi="Arial" w:cs="Arial"/>
          <w:lang w:val="sr-Cyrl-RS"/>
        </w:rPr>
        <w:t>која се користи за допуну система у летњем периоду и санитарне потребе</w:t>
      </w:r>
      <w:r w:rsidR="00550215">
        <w:rPr>
          <w:rFonts w:ascii="Arial" w:eastAsia="Times New Roman" w:hAnsi="Arial" w:cs="Arial"/>
          <w:lang w:val="sr-Cyrl-RS"/>
        </w:rPr>
        <w:t xml:space="preserve"> запослених</w:t>
      </w:r>
      <w:r w:rsidR="00D93C94">
        <w:rPr>
          <w:rFonts w:ascii="Arial" w:eastAsia="Times New Roman" w:hAnsi="Arial" w:cs="Arial"/>
          <w:lang w:val="sr-Cyrl-RS"/>
        </w:rPr>
        <w:t>;</w:t>
      </w:r>
    </w:p>
    <w:p w14:paraId="66CBA66E" w14:textId="6213762D" w:rsidR="001A5EA0" w:rsidRDefault="001A5EA0" w:rsidP="00430A2F">
      <w:pPr>
        <w:spacing w:after="0" w:line="240" w:lineRule="auto"/>
        <w:rPr>
          <w:rFonts w:ascii="Arial" w:eastAsia="Times New Roman" w:hAnsi="Arial" w:cs="Arial"/>
          <w:lang w:val="sr-Cyrl-RS"/>
        </w:rPr>
      </w:pPr>
    </w:p>
    <w:p w14:paraId="1DEDE3AC" w14:textId="0075180C" w:rsidR="00F256C2" w:rsidRDefault="00690E84" w:rsidP="00430A2F">
      <w:pPr>
        <w:spacing w:after="0" w:line="240" w:lineRule="auto"/>
        <w:rPr>
          <w:rFonts w:ascii="Arial" w:eastAsia="Times New Roman" w:hAnsi="Arial" w:cs="Arial"/>
          <w:lang w:val="ru-RU"/>
        </w:rPr>
      </w:pPr>
      <w:r w:rsidRPr="003D329E">
        <w:rPr>
          <w:rFonts w:ascii="Arial" w:eastAsia="Times New Roman" w:hAnsi="Arial" w:cs="Arial"/>
          <w:lang w:val="sr-Cyrl-RS"/>
        </w:rPr>
        <w:t xml:space="preserve">Помоћни материјали </w:t>
      </w:r>
      <w:r w:rsidR="00F256C2" w:rsidRPr="003D329E">
        <w:rPr>
          <w:rFonts w:ascii="Arial" w:eastAsia="Times New Roman" w:hAnsi="Arial" w:cs="Arial"/>
          <w:lang w:val="ru-RU"/>
        </w:rPr>
        <w:t xml:space="preserve"> </w:t>
      </w:r>
    </w:p>
    <w:p w14:paraId="17C1CAD5" w14:textId="057DA77D" w:rsidR="006942EC" w:rsidRPr="00980F36" w:rsidRDefault="006942EC" w:rsidP="004853D3">
      <w:pPr>
        <w:pStyle w:val="ListParagraph"/>
        <w:numPr>
          <w:ilvl w:val="0"/>
          <w:numId w:val="18"/>
        </w:numPr>
        <w:spacing w:after="0" w:line="240" w:lineRule="auto"/>
        <w:rPr>
          <w:rFonts w:ascii="Arial" w:eastAsia="Times New Roman" w:hAnsi="Arial" w:cs="Arial"/>
          <w:lang w:val="sr-Latn-RS"/>
        </w:rPr>
      </w:pPr>
      <w:r w:rsidRPr="00813186">
        <w:rPr>
          <w:rFonts w:ascii="Arial" w:eastAsia="Times New Roman" w:hAnsi="Arial" w:cs="Arial"/>
          <w:lang w:val="sr-Latn-RS"/>
        </w:rPr>
        <w:t xml:space="preserve">NaCl, </w:t>
      </w:r>
      <w:r w:rsidRPr="00813186">
        <w:rPr>
          <w:rFonts w:ascii="Arial" w:eastAsia="Times New Roman" w:hAnsi="Arial" w:cs="Arial"/>
          <w:lang w:val="sr-Cyrl-RS"/>
        </w:rPr>
        <w:t xml:space="preserve">натријум хлорид, за потребе омекшавања </w:t>
      </w:r>
      <w:r w:rsidR="00F429C6" w:rsidRPr="00813186">
        <w:rPr>
          <w:rFonts w:ascii="Arial" w:eastAsia="Times New Roman" w:hAnsi="Arial" w:cs="Arial"/>
          <w:lang w:val="sr-Cyrl-RS"/>
        </w:rPr>
        <w:t>водоодске воде. Количина 1500 kg</w:t>
      </w:r>
      <w:r w:rsidRPr="00813186">
        <w:rPr>
          <w:rFonts w:ascii="Arial" w:eastAsia="Times New Roman" w:hAnsi="Arial" w:cs="Arial"/>
          <w:lang w:val="sr-Cyrl-RS"/>
        </w:rPr>
        <w:t xml:space="preserve"> </w:t>
      </w:r>
      <w:r w:rsidRPr="00B42FE7">
        <w:rPr>
          <w:rFonts w:ascii="Arial" w:eastAsia="Times New Roman" w:hAnsi="Arial" w:cs="Arial"/>
          <w:lang w:val="sr-Cyrl-RS"/>
        </w:rPr>
        <w:t>/ год</w:t>
      </w:r>
      <w:r w:rsidR="00600FFB">
        <w:rPr>
          <w:rFonts w:ascii="Arial" w:eastAsia="Times New Roman" w:hAnsi="Arial" w:cs="Arial"/>
          <w:lang w:val="sr-Cyrl-RS"/>
        </w:rPr>
        <w:t>ишње.</w:t>
      </w:r>
      <w:r w:rsidRPr="00B42FE7">
        <w:rPr>
          <w:rFonts w:ascii="Arial" w:eastAsia="Times New Roman" w:hAnsi="Arial" w:cs="Arial"/>
          <w:lang w:val="sr-Cyrl-RS"/>
        </w:rPr>
        <w:t xml:space="preserve"> Со се складишти у </w:t>
      </w:r>
      <w:r w:rsidRPr="00B42FE7">
        <w:rPr>
          <w:rFonts w:ascii="Arial" w:eastAsia="Times New Roman" w:hAnsi="Arial" w:cs="Arial"/>
          <w:lang w:val="sr-Latn-RS"/>
        </w:rPr>
        <w:t xml:space="preserve">PVC </w:t>
      </w:r>
      <w:r w:rsidRPr="00B42FE7">
        <w:rPr>
          <w:rFonts w:ascii="Arial" w:eastAsia="Times New Roman" w:hAnsi="Arial" w:cs="Arial"/>
          <w:lang w:val="sr-Cyrl-RS"/>
        </w:rPr>
        <w:t>врећама.</w:t>
      </w:r>
    </w:p>
    <w:p w14:paraId="7E864061" w14:textId="405FDB7F" w:rsidR="006942EC" w:rsidRPr="00B42FE7" w:rsidRDefault="006942EC" w:rsidP="00B42FE7">
      <w:pPr>
        <w:pStyle w:val="ListParagraph"/>
        <w:numPr>
          <w:ilvl w:val="0"/>
          <w:numId w:val="18"/>
        </w:numPr>
        <w:spacing w:after="0" w:line="240" w:lineRule="auto"/>
        <w:rPr>
          <w:rFonts w:ascii="Arial" w:eastAsia="Times New Roman" w:hAnsi="Arial" w:cs="Arial"/>
          <w:lang w:val="sr-Cyrl-RS"/>
        </w:rPr>
      </w:pPr>
      <w:r w:rsidRPr="00B42FE7">
        <w:rPr>
          <w:rFonts w:ascii="Arial" w:eastAsia="Times New Roman" w:hAnsi="Arial" w:cs="Arial"/>
          <w:lang w:val="ru-RU"/>
        </w:rPr>
        <w:t>За потребе производње топлотне енергије не користе се помоћне сировине.</w:t>
      </w:r>
    </w:p>
    <w:p w14:paraId="6490D614" w14:textId="77777777" w:rsidR="006942EC" w:rsidRPr="003D329E" w:rsidRDefault="006942EC" w:rsidP="004853D3">
      <w:pPr>
        <w:spacing w:after="0" w:line="240" w:lineRule="auto"/>
        <w:rPr>
          <w:rFonts w:ascii="Arial" w:eastAsia="Times New Roman" w:hAnsi="Arial" w:cs="Arial"/>
          <w:lang w:val="ru-RU"/>
        </w:rPr>
      </w:pPr>
    </w:p>
    <w:p w14:paraId="05832215" w14:textId="24E4D385" w:rsidR="001A5EA0" w:rsidRDefault="00690E84" w:rsidP="004853D3">
      <w:pPr>
        <w:spacing w:after="0" w:line="240" w:lineRule="auto"/>
        <w:rPr>
          <w:rFonts w:ascii="Arial" w:eastAsia="Times New Roman" w:hAnsi="Arial" w:cs="Arial"/>
          <w:lang w:val="ru-RU"/>
        </w:rPr>
      </w:pPr>
      <w:r w:rsidRPr="003D329E">
        <w:rPr>
          <w:rFonts w:ascii="Arial" w:eastAsia="Times New Roman" w:hAnsi="Arial" w:cs="Arial"/>
          <w:lang w:val="sr-Cyrl-RS"/>
        </w:rPr>
        <w:t xml:space="preserve">Друго </w:t>
      </w:r>
      <w:r w:rsidR="00F256C2" w:rsidRPr="003D329E">
        <w:rPr>
          <w:rFonts w:ascii="Arial" w:eastAsia="Times New Roman" w:hAnsi="Arial" w:cs="Arial"/>
          <w:lang w:val="ru-RU"/>
        </w:rPr>
        <w:t xml:space="preserve"> </w:t>
      </w:r>
    </w:p>
    <w:p w14:paraId="79936590" w14:textId="77777777" w:rsidR="004853D3" w:rsidRDefault="004853D3" w:rsidP="004853D3">
      <w:pPr>
        <w:spacing w:after="0" w:line="240" w:lineRule="auto"/>
        <w:rPr>
          <w:rFonts w:ascii="Arial" w:eastAsia="Times New Roman" w:hAnsi="Arial" w:cs="Arial"/>
          <w:lang w:val="ru-RU"/>
        </w:rPr>
      </w:pPr>
    </w:p>
    <w:p w14:paraId="71831724" w14:textId="3594E466" w:rsidR="00DC1B75" w:rsidRPr="00B42FE7" w:rsidRDefault="00DC1B75" w:rsidP="00B42FE7">
      <w:pPr>
        <w:pStyle w:val="ListParagraph"/>
        <w:numPr>
          <w:ilvl w:val="0"/>
          <w:numId w:val="16"/>
        </w:numPr>
        <w:spacing w:after="0" w:line="240" w:lineRule="auto"/>
        <w:rPr>
          <w:rFonts w:ascii="Arial" w:eastAsia="Times New Roman" w:hAnsi="Arial" w:cs="Arial"/>
          <w:lang w:val="sr-Cyrl-RS"/>
        </w:rPr>
      </w:pPr>
      <w:r w:rsidRPr="00B42FE7">
        <w:rPr>
          <w:rFonts w:ascii="Arial" w:eastAsia="Times New Roman" w:hAnsi="Arial" w:cs="Arial"/>
          <w:lang w:val="ru-RU"/>
        </w:rPr>
        <w:t xml:space="preserve">Уреа </w:t>
      </w:r>
      <w:r w:rsidR="001650F6" w:rsidRPr="00B42FE7">
        <w:rPr>
          <w:rFonts w:ascii="Arial" w:eastAsia="Times New Roman" w:hAnsi="Arial" w:cs="Arial"/>
          <w:lang w:val="ru-RU"/>
        </w:rPr>
        <w:t xml:space="preserve">- </w:t>
      </w:r>
      <w:r w:rsidR="004853D3" w:rsidRPr="00B42FE7">
        <w:rPr>
          <w:rFonts w:ascii="Arial" w:eastAsia="Times New Roman" w:hAnsi="Arial" w:cs="Arial"/>
          <w:lang w:val="sr-Cyrl-RS"/>
        </w:rPr>
        <w:t>Стиже у</w:t>
      </w:r>
      <w:r w:rsidRPr="00B42FE7">
        <w:rPr>
          <w:rFonts w:ascii="Arial" w:eastAsia="Times New Roman" w:hAnsi="Arial" w:cs="Arial"/>
          <w:lang w:val="ru-RU"/>
        </w:rPr>
        <w:t xml:space="preserve">пакована у </w:t>
      </w:r>
      <w:r w:rsidRPr="00B42FE7">
        <w:rPr>
          <w:rFonts w:ascii="Arial" w:eastAsia="Times New Roman" w:hAnsi="Arial" w:cs="Arial"/>
          <w:lang w:val="sr-Latn-RS"/>
        </w:rPr>
        <w:t>IBC</w:t>
      </w:r>
      <w:r w:rsidR="00CD3987" w:rsidRPr="00B42FE7">
        <w:rPr>
          <w:rFonts w:ascii="Arial" w:eastAsia="Times New Roman" w:hAnsi="Arial" w:cs="Arial"/>
          <w:lang w:val="sr-Cyrl-RS"/>
        </w:rPr>
        <w:t xml:space="preserve"> контејнеrima</w:t>
      </w:r>
      <w:r w:rsidRPr="00B42FE7">
        <w:rPr>
          <w:rFonts w:ascii="Arial" w:eastAsia="Times New Roman" w:hAnsi="Arial" w:cs="Arial"/>
          <w:lang w:val="sr-Cyrl-RS"/>
        </w:rPr>
        <w:t xml:space="preserve"> или </w:t>
      </w:r>
      <w:r w:rsidR="004853D3" w:rsidRPr="00B42FE7">
        <w:rPr>
          <w:rFonts w:ascii="Arial" w:eastAsia="Times New Roman" w:hAnsi="Arial" w:cs="Arial"/>
          <w:lang w:val="sr-Cyrl-RS"/>
        </w:rPr>
        <w:t xml:space="preserve">у </w:t>
      </w:r>
      <w:r w:rsidR="00377BF8" w:rsidRPr="00B42FE7">
        <w:rPr>
          <w:rFonts w:ascii="Arial" w:eastAsia="Times New Roman" w:hAnsi="Arial" w:cs="Arial"/>
          <w:lang w:val="sr-Cyrl-RS"/>
        </w:rPr>
        <w:t>бурадима;</w:t>
      </w:r>
    </w:p>
    <w:p w14:paraId="3C0936A6" w14:textId="38717358" w:rsidR="00992779" w:rsidRPr="00B42FE7" w:rsidRDefault="00DC1B75" w:rsidP="00B42FE7">
      <w:pPr>
        <w:pStyle w:val="ListParagraph"/>
        <w:numPr>
          <w:ilvl w:val="0"/>
          <w:numId w:val="16"/>
        </w:numPr>
        <w:tabs>
          <w:tab w:val="left" w:pos="3720"/>
        </w:tabs>
        <w:spacing w:after="0" w:line="240" w:lineRule="auto"/>
        <w:rPr>
          <w:rFonts w:ascii="Arial" w:eastAsia="Times New Roman" w:hAnsi="Arial" w:cs="Arial"/>
          <w:lang w:val="sr-Cyrl-RS"/>
        </w:rPr>
      </w:pPr>
      <w:r w:rsidRPr="00B42FE7">
        <w:rPr>
          <w:rFonts w:ascii="Arial" w:eastAsia="Times New Roman" w:hAnsi="Arial" w:cs="Arial"/>
          <w:lang w:val="ru-RU"/>
        </w:rPr>
        <w:t>Пропилен гликол</w:t>
      </w:r>
      <w:r w:rsidR="004853D3" w:rsidRPr="00B42FE7">
        <w:rPr>
          <w:rFonts w:ascii="Arial" w:eastAsia="Times New Roman" w:hAnsi="Arial" w:cs="Arial"/>
          <w:lang w:val="ru-RU"/>
        </w:rPr>
        <w:t xml:space="preserve"> “</w:t>
      </w:r>
      <w:r w:rsidR="004853D3" w:rsidRPr="00B42FE7">
        <w:rPr>
          <w:rFonts w:ascii="Arial" w:eastAsia="Times New Roman" w:hAnsi="Arial" w:cs="Arial"/>
          <w:lang w:val="sr-Latn-RS"/>
        </w:rPr>
        <w:t>MOBIL</w:t>
      </w:r>
      <w:r w:rsidR="008B0E22">
        <w:rPr>
          <w:rFonts w:ascii="Arial" w:eastAsia="Times New Roman" w:hAnsi="Arial" w:cs="Arial"/>
          <w:lang w:val="sr-Cyrl-RS"/>
        </w:rPr>
        <w:t xml:space="preserve"> </w:t>
      </w:r>
      <w:r w:rsidR="004853D3" w:rsidRPr="00B42FE7">
        <w:rPr>
          <w:rFonts w:ascii="Arial" w:eastAsia="Times New Roman" w:hAnsi="Arial" w:cs="Arial"/>
          <w:lang w:val="sr-Latn-RS"/>
        </w:rPr>
        <w:t>Q8“</w:t>
      </w:r>
      <w:r w:rsidR="006B7451" w:rsidRPr="00B42FE7">
        <w:rPr>
          <w:rFonts w:ascii="Arial" w:eastAsia="Times New Roman" w:hAnsi="Arial" w:cs="Arial"/>
          <w:lang w:val="sr-Latn-RS"/>
        </w:rPr>
        <w:t xml:space="preserve"> </w:t>
      </w:r>
      <w:r w:rsidR="004449FF" w:rsidRPr="00B42FE7">
        <w:rPr>
          <w:rFonts w:ascii="Arial" w:eastAsia="Times New Roman" w:hAnsi="Arial" w:cs="Arial"/>
          <w:lang w:val="sr-Cyrl-RS"/>
        </w:rPr>
        <w:t xml:space="preserve"> </w:t>
      </w:r>
      <w:r w:rsidR="006B7451" w:rsidRPr="00B42FE7">
        <w:rPr>
          <w:rFonts w:ascii="Arial" w:eastAsia="Times New Roman" w:hAnsi="Arial" w:cs="Arial"/>
          <w:lang w:val="sr-Latn-RS"/>
        </w:rPr>
        <w:t xml:space="preserve">- </w:t>
      </w:r>
      <w:r w:rsidR="004449FF" w:rsidRPr="00B42FE7">
        <w:rPr>
          <w:rFonts w:ascii="Arial" w:eastAsia="Times New Roman" w:hAnsi="Arial" w:cs="Arial"/>
          <w:lang w:val="sr-Cyrl-RS"/>
        </w:rPr>
        <w:t xml:space="preserve"> </w:t>
      </w:r>
      <w:r w:rsidR="00CD3987" w:rsidRPr="00B42FE7">
        <w:rPr>
          <w:rFonts w:ascii="Arial" w:eastAsia="Times New Roman" w:hAnsi="Arial" w:cs="Arial"/>
          <w:lang w:val="sr-Latn-RS"/>
        </w:rPr>
        <w:t xml:space="preserve">Стиже упакован у IBC контејнеrima </w:t>
      </w:r>
      <w:r w:rsidR="00CD3987" w:rsidRPr="00B42FE7">
        <w:rPr>
          <w:rFonts w:ascii="Arial" w:eastAsia="Times New Roman" w:hAnsi="Arial" w:cs="Arial"/>
          <w:lang w:val="sr-Cyrl-RS"/>
        </w:rPr>
        <w:t>од 1</w:t>
      </w:r>
      <w:r w:rsidR="00CD3987" w:rsidRPr="00B42FE7">
        <w:rPr>
          <w:rFonts w:ascii="Arial" w:eastAsia="Times New Roman" w:hAnsi="Arial" w:cs="Arial"/>
          <w:lang w:val="sr-Latn-RS"/>
        </w:rPr>
        <w:t>m</w:t>
      </w:r>
      <w:r w:rsidR="00CD3987" w:rsidRPr="00B42FE7">
        <w:rPr>
          <w:rFonts w:ascii="Arial" w:eastAsia="Times New Roman" w:hAnsi="Arial" w:cs="Arial"/>
          <w:vertAlign w:val="superscript"/>
          <w:lang w:val="sr-Latn-RS"/>
        </w:rPr>
        <w:t>3</w:t>
      </w:r>
      <w:r w:rsidR="00CD3987" w:rsidRPr="00B42FE7">
        <w:rPr>
          <w:rFonts w:ascii="Arial" w:eastAsia="Times New Roman" w:hAnsi="Arial" w:cs="Arial"/>
          <w:lang w:val="sr-Latn-RS"/>
        </w:rPr>
        <w:t xml:space="preserve"> </w:t>
      </w:r>
      <w:r w:rsidR="00992779" w:rsidRPr="00B42FE7">
        <w:rPr>
          <w:rFonts w:ascii="Arial" w:eastAsia="Times New Roman" w:hAnsi="Arial" w:cs="Arial"/>
          <w:lang w:val="sr-Latn-RS"/>
        </w:rPr>
        <w:t xml:space="preserve">или </w:t>
      </w:r>
      <w:r w:rsidR="00CD3987" w:rsidRPr="00B42FE7">
        <w:rPr>
          <w:rFonts w:ascii="Arial" w:eastAsia="Times New Roman" w:hAnsi="Arial" w:cs="Arial"/>
          <w:lang w:val="sr-Latn-RS"/>
        </w:rPr>
        <w:t>бурадима</w:t>
      </w:r>
      <w:r w:rsidR="00377BF8" w:rsidRPr="00B42FE7">
        <w:rPr>
          <w:rFonts w:ascii="Arial" w:eastAsia="Times New Roman" w:hAnsi="Arial" w:cs="Arial"/>
          <w:lang w:val="sr-Cyrl-RS"/>
        </w:rPr>
        <w:t>;</w:t>
      </w:r>
    </w:p>
    <w:p w14:paraId="5622AF43" w14:textId="05CD27DC" w:rsidR="00DC1B75" w:rsidRPr="00B42FE7" w:rsidRDefault="00DC1B75" w:rsidP="00B42FE7">
      <w:pPr>
        <w:pStyle w:val="ListParagraph"/>
        <w:numPr>
          <w:ilvl w:val="0"/>
          <w:numId w:val="16"/>
        </w:numPr>
        <w:spacing w:after="0" w:line="240" w:lineRule="auto"/>
        <w:rPr>
          <w:rFonts w:ascii="Arial" w:eastAsia="Times New Roman" w:hAnsi="Arial" w:cs="Arial"/>
          <w:lang w:val="sr-Cyrl-RS"/>
        </w:rPr>
      </w:pPr>
      <w:r w:rsidRPr="00B42FE7">
        <w:rPr>
          <w:rFonts w:ascii="Arial" w:eastAsia="Times New Roman" w:hAnsi="Arial" w:cs="Arial"/>
          <w:lang w:val="sr-Cyrl-RS"/>
        </w:rPr>
        <w:t>Моторно</w:t>
      </w:r>
      <w:r w:rsidRPr="00B42FE7">
        <w:rPr>
          <w:rFonts w:ascii="Arial" w:eastAsia="Times New Roman" w:hAnsi="Arial" w:cs="Arial"/>
          <w:lang w:val="sr-Latn-RS"/>
        </w:rPr>
        <w:t xml:space="preserve"> </w:t>
      </w:r>
      <w:r w:rsidRPr="00B42FE7">
        <w:rPr>
          <w:rFonts w:ascii="Arial" w:eastAsia="Times New Roman" w:hAnsi="Arial" w:cs="Arial"/>
          <w:lang w:val="sr-Cyrl-RS"/>
        </w:rPr>
        <w:t>уље</w:t>
      </w:r>
      <w:r w:rsidR="00430A2F" w:rsidRPr="00B42FE7">
        <w:rPr>
          <w:rFonts w:ascii="Arial" w:eastAsia="Times New Roman" w:hAnsi="Arial" w:cs="Arial"/>
          <w:lang w:val="sr-Latn-RS"/>
        </w:rPr>
        <w:t xml:space="preserve"> </w:t>
      </w:r>
      <w:r w:rsidR="004E2F34" w:rsidRPr="00B42FE7">
        <w:rPr>
          <w:rFonts w:ascii="Arial" w:eastAsia="Times New Roman" w:hAnsi="Arial" w:cs="Arial"/>
          <w:lang w:val="sr-Latn-RS"/>
        </w:rPr>
        <w:t>“SHELL Mysela 40N“ , “Jenbacher Mobil N40“</w:t>
      </w:r>
      <w:r w:rsidR="004449FF" w:rsidRPr="00B42FE7">
        <w:rPr>
          <w:rFonts w:ascii="Arial" w:eastAsia="Times New Roman" w:hAnsi="Arial" w:cs="Arial"/>
          <w:lang w:val="sr-Cyrl-RS"/>
        </w:rPr>
        <w:t xml:space="preserve"> </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Стиже</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у</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бурадима</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од</w:t>
      </w:r>
      <w:r w:rsidR="004E2F34" w:rsidRPr="00B42FE7">
        <w:rPr>
          <w:rFonts w:ascii="Arial" w:eastAsia="Times New Roman" w:hAnsi="Arial" w:cs="Arial"/>
          <w:lang w:val="sr-Latn-RS"/>
        </w:rPr>
        <w:t xml:space="preserve"> 209 </w:t>
      </w:r>
      <w:r w:rsidR="006B7451" w:rsidRPr="00B42FE7">
        <w:rPr>
          <w:rFonts w:ascii="Arial" w:eastAsia="Times New Roman" w:hAnsi="Arial" w:cs="Arial"/>
          <w:lang w:val="sr-Cyrl-RS"/>
        </w:rPr>
        <w:t>литара</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и</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претаче</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се</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у</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резервоар</w:t>
      </w:r>
      <w:r w:rsidR="006B7451" w:rsidRPr="00B42FE7">
        <w:rPr>
          <w:rFonts w:ascii="Arial" w:eastAsia="Times New Roman" w:hAnsi="Arial" w:cs="Arial"/>
          <w:lang w:val="sr-Latn-RS"/>
        </w:rPr>
        <w:t xml:space="preserve"> </w:t>
      </w:r>
      <w:r w:rsidR="006B7451" w:rsidRPr="00B42FE7">
        <w:rPr>
          <w:rFonts w:ascii="Arial" w:eastAsia="Times New Roman" w:hAnsi="Arial" w:cs="Arial"/>
          <w:lang w:val="sr-Cyrl-RS"/>
        </w:rPr>
        <w:t>од</w:t>
      </w:r>
      <w:r w:rsidR="006B7451" w:rsidRPr="00B42FE7">
        <w:rPr>
          <w:rFonts w:ascii="Arial" w:eastAsia="Times New Roman" w:hAnsi="Arial" w:cs="Arial"/>
          <w:lang w:val="sr-Latn-RS"/>
        </w:rPr>
        <w:t xml:space="preserve"> 3 m</w:t>
      </w:r>
      <w:r w:rsidR="006B7451" w:rsidRPr="00B42FE7">
        <w:rPr>
          <w:rFonts w:ascii="Arial" w:eastAsia="Times New Roman" w:hAnsi="Arial" w:cs="Arial"/>
          <w:vertAlign w:val="superscript"/>
          <w:lang w:val="sr-Latn-RS"/>
        </w:rPr>
        <w:t>3</w:t>
      </w:r>
      <w:r w:rsidR="00377BF8" w:rsidRPr="00B42FE7">
        <w:rPr>
          <w:rFonts w:ascii="Arial" w:eastAsia="Times New Roman" w:hAnsi="Arial" w:cs="Arial"/>
          <w:lang w:val="sr-Cyrl-RS"/>
        </w:rPr>
        <w:t>;</w:t>
      </w:r>
    </w:p>
    <w:p w14:paraId="7A439B6D" w14:textId="23CAC64F" w:rsidR="00DC1B75" w:rsidRPr="009B4F61" w:rsidRDefault="00990E27" w:rsidP="001C6B7F">
      <w:pPr>
        <w:pStyle w:val="ListParagraph"/>
        <w:numPr>
          <w:ilvl w:val="0"/>
          <w:numId w:val="16"/>
        </w:numPr>
        <w:spacing w:after="0" w:line="240" w:lineRule="auto"/>
        <w:jc w:val="both"/>
        <w:rPr>
          <w:rFonts w:ascii="Arial" w:eastAsia="Times New Roman" w:hAnsi="Arial" w:cs="Arial"/>
          <w:lang w:val="sr-Cyrl-RS"/>
        </w:rPr>
      </w:pPr>
      <w:r w:rsidRPr="001D323B">
        <w:rPr>
          <w:rFonts w:ascii="Arial" w:eastAsia="Times New Roman" w:hAnsi="Arial" w:cs="Arial"/>
          <w:lang w:val="sr-Cyrl-RS"/>
        </w:rPr>
        <w:t xml:space="preserve">Гасно уље-ЕВРО дизел </w:t>
      </w:r>
      <w:r w:rsidR="006B7451" w:rsidRPr="001D323B">
        <w:rPr>
          <w:rFonts w:ascii="Arial" w:eastAsia="Times New Roman" w:hAnsi="Arial" w:cs="Arial"/>
          <w:lang w:val="sr-Cyrl-RS"/>
        </w:rPr>
        <w:t xml:space="preserve">- </w:t>
      </w:r>
      <w:r w:rsidR="00387C2D" w:rsidRPr="001D323B">
        <w:rPr>
          <w:rFonts w:ascii="Arial" w:eastAsia="Times New Roman" w:hAnsi="Arial" w:cs="Arial"/>
          <w:lang w:val="sr-Cyrl-RS"/>
        </w:rPr>
        <w:t xml:space="preserve"> Резервоар на дизел агрегату од 30 литара</w:t>
      </w:r>
      <w:r w:rsidR="009B4F61" w:rsidRPr="001D323B">
        <w:rPr>
          <w:rFonts w:ascii="Arial" w:eastAsia="Times New Roman" w:hAnsi="Arial" w:cs="Arial"/>
          <w:lang w:val="sr-Cyrl-RS"/>
        </w:rPr>
        <w:t xml:space="preserve"> (диктир пумпа </w:t>
      </w:r>
      <w:r w:rsidR="009B4F61" w:rsidRPr="009B4F61">
        <w:rPr>
          <w:rFonts w:ascii="Arial" w:eastAsia="Times New Roman" w:hAnsi="Arial" w:cs="Arial"/>
          <w:lang w:val="sr-Cyrl-RS"/>
        </w:rPr>
        <w:t>која се укључује само у случају нестанка електричне енергије тј. у хаваријским ситуацијама која одржава притисак у систему до доласка електричне енерије</w:t>
      </w:r>
      <w:r w:rsidR="009B4F61">
        <w:rPr>
          <w:rFonts w:ascii="Arial" w:eastAsia="Times New Roman" w:hAnsi="Arial" w:cs="Arial"/>
          <w:lang w:val="sr-Cyrl-RS"/>
        </w:rPr>
        <w:t>)</w:t>
      </w:r>
      <w:r w:rsidR="00387C2D" w:rsidRPr="009B4F61">
        <w:rPr>
          <w:rFonts w:ascii="Arial" w:eastAsia="Times New Roman" w:hAnsi="Arial" w:cs="Arial"/>
          <w:lang w:val="sr-Cyrl-RS"/>
        </w:rPr>
        <w:t>.</w:t>
      </w:r>
    </w:p>
    <w:p w14:paraId="2ED42BB9" w14:textId="77777777" w:rsidR="00DC1B75" w:rsidRPr="009B4F61" w:rsidRDefault="00DC1B75" w:rsidP="001C6B7F">
      <w:pPr>
        <w:spacing w:after="0" w:line="240" w:lineRule="auto"/>
        <w:jc w:val="both"/>
        <w:rPr>
          <w:rFonts w:ascii="Arial" w:eastAsia="Times New Roman" w:hAnsi="Arial" w:cs="Arial"/>
          <w:lang w:val="sr-Cyrl-RS"/>
        </w:rPr>
      </w:pPr>
    </w:p>
    <w:p w14:paraId="2D5469F6" w14:textId="11490BFB" w:rsidR="00F256C2" w:rsidRDefault="00F256C2" w:rsidP="001C1900">
      <w:pPr>
        <w:spacing w:after="0" w:line="240" w:lineRule="auto"/>
        <w:rPr>
          <w:rFonts w:ascii="Arial" w:eastAsia="Times New Roman" w:hAnsi="Arial" w:cs="Arial"/>
          <w:lang w:val="ru-RU"/>
        </w:rPr>
      </w:pPr>
      <w:r w:rsidRPr="004853D3">
        <w:rPr>
          <w:rFonts w:ascii="Arial" w:eastAsia="Times New Roman" w:hAnsi="Arial" w:cs="Arial"/>
          <w:lang w:val="ru-RU"/>
        </w:rPr>
        <w:t xml:space="preserve">2.2. </w:t>
      </w:r>
      <w:r w:rsidR="00D66CED" w:rsidRPr="003D329E">
        <w:rPr>
          <w:rFonts w:ascii="Arial" w:eastAsia="Times New Roman" w:hAnsi="Arial" w:cs="Arial"/>
          <w:lang w:val="sr-Cyrl-RS"/>
        </w:rPr>
        <w:t xml:space="preserve">Вода </w:t>
      </w:r>
      <w:r w:rsidRPr="004853D3">
        <w:rPr>
          <w:rFonts w:ascii="Arial" w:eastAsia="Times New Roman" w:hAnsi="Arial" w:cs="Arial"/>
          <w:lang w:val="ru-RU"/>
        </w:rPr>
        <w:t xml:space="preserve"> </w:t>
      </w:r>
    </w:p>
    <w:p w14:paraId="3A5D471E" w14:textId="277E26D0" w:rsidR="00D158D4" w:rsidRDefault="00D158D4" w:rsidP="001C1900">
      <w:pPr>
        <w:spacing w:after="0" w:line="240" w:lineRule="auto"/>
        <w:rPr>
          <w:rFonts w:ascii="Arial" w:eastAsia="Times New Roman" w:hAnsi="Arial" w:cs="Arial"/>
          <w:lang w:val="ru-RU"/>
        </w:rPr>
      </w:pPr>
    </w:p>
    <w:p w14:paraId="2DA3B608" w14:textId="305D553D" w:rsidR="00D158D4" w:rsidRPr="001C1900" w:rsidRDefault="001C1900" w:rsidP="00E43123">
      <w:pPr>
        <w:spacing w:after="0" w:line="240" w:lineRule="auto"/>
        <w:jc w:val="both"/>
        <w:rPr>
          <w:rFonts w:ascii="Arial" w:eastAsia="Times New Roman" w:hAnsi="Arial" w:cs="Arial"/>
          <w:lang w:val="ru-RU"/>
        </w:rPr>
      </w:pPr>
      <w:r w:rsidRPr="001C1900">
        <w:rPr>
          <w:rFonts w:ascii="Arial" w:hAnsi="Arial" w:cs="Arial"/>
          <w:lang w:val="ru-RU"/>
        </w:rPr>
        <w:t xml:space="preserve">Током редовног рада постројења, вода се користи у затвореном систему. Спречавањем губитака на мрежи и рационалним коришћење постиже се знатна уштеда пречишћене воде. </w:t>
      </w:r>
    </w:p>
    <w:p w14:paraId="2ADC5B6A" w14:textId="6D824B8A" w:rsidR="00FB2954" w:rsidRPr="001C1900" w:rsidRDefault="00C927FA" w:rsidP="00E43123">
      <w:pPr>
        <w:spacing w:after="0" w:line="240" w:lineRule="auto"/>
        <w:jc w:val="both"/>
        <w:rPr>
          <w:rFonts w:ascii="Arial" w:eastAsia="Times New Roman" w:hAnsi="Arial" w:cs="Arial"/>
          <w:lang w:val="ru-RU"/>
        </w:rPr>
      </w:pPr>
      <w:r w:rsidRPr="00C927FA">
        <w:rPr>
          <w:rFonts w:ascii="Arial" w:eastAsia="Times New Roman" w:hAnsi="Arial" w:cs="Arial"/>
          <w:lang w:val="ru-RU"/>
        </w:rPr>
        <w:lastRenderedPageBreak/>
        <w:t>Осим за рад котловског постројења и санитар</w:t>
      </w:r>
      <w:r w:rsidR="00E43123">
        <w:rPr>
          <w:rFonts w:ascii="Arial" w:eastAsia="Times New Roman" w:hAnsi="Arial" w:cs="Arial"/>
          <w:lang w:val="ru-RU"/>
        </w:rPr>
        <w:t xml:space="preserve">не потребе, вода се користи за  </w:t>
      </w:r>
      <w:r w:rsidRPr="00C927FA">
        <w:rPr>
          <w:rFonts w:ascii="Arial" w:eastAsia="Times New Roman" w:hAnsi="Arial" w:cs="Arial"/>
          <w:lang w:val="ru-RU"/>
        </w:rPr>
        <w:t>противпожарну заштиту.</w:t>
      </w:r>
    </w:p>
    <w:p w14:paraId="7651304D" w14:textId="29558D5D" w:rsidR="00FB2954" w:rsidRDefault="00FB2954" w:rsidP="001C1900">
      <w:pPr>
        <w:spacing w:after="0" w:line="240" w:lineRule="auto"/>
        <w:rPr>
          <w:rFonts w:ascii="Arial" w:eastAsia="Times New Roman" w:hAnsi="Arial" w:cs="Arial"/>
          <w:lang w:val="ru-RU"/>
        </w:rPr>
      </w:pPr>
    </w:p>
    <w:tbl>
      <w:tblPr>
        <w:tblStyle w:val="TableGrid"/>
        <w:tblW w:w="0" w:type="auto"/>
        <w:tblLook w:val="04A0" w:firstRow="1" w:lastRow="0" w:firstColumn="1" w:lastColumn="0" w:noHBand="0" w:noVBand="1"/>
      </w:tblPr>
      <w:tblGrid>
        <w:gridCol w:w="1372"/>
        <w:gridCol w:w="1326"/>
        <w:gridCol w:w="1316"/>
        <w:gridCol w:w="1359"/>
        <w:gridCol w:w="1320"/>
        <w:gridCol w:w="1328"/>
        <w:gridCol w:w="1309"/>
      </w:tblGrid>
      <w:tr w:rsidR="003F7491" w:rsidRPr="003F7491" w14:paraId="300C699A" w14:textId="77777777" w:rsidTr="000164EF">
        <w:tc>
          <w:tcPr>
            <w:tcW w:w="1372" w:type="dxa"/>
            <w:tcBorders>
              <w:top w:val="double" w:sz="4" w:space="0" w:color="auto"/>
              <w:left w:val="double" w:sz="4" w:space="0" w:color="auto"/>
              <w:bottom w:val="double" w:sz="4" w:space="0" w:color="auto"/>
              <w:right w:val="single" w:sz="18" w:space="0" w:color="auto"/>
            </w:tcBorders>
            <w:shd w:val="clear" w:color="auto" w:fill="F2F2F2" w:themeFill="background1" w:themeFillShade="F2"/>
          </w:tcPr>
          <w:p w14:paraId="1CC31326" w14:textId="4908936B" w:rsidR="003F7491" w:rsidRP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Водни извори и врсте коришћења</w:t>
            </w:r>
          </w:p>
        </w:tc>
        <w:tc>
          <w:tcPr>
            <w:tcW w:w="1328" w:type="dxa"/>
            <w:tcBorders>
              <w:top w:val="single" w:sz="18" w:space="0" w:color="auto"/>
              <w:left w:val="single" w:sz="18" w:space="0" w:color="auto"/>
              <w:bottom w:val="double" w:sz="4" w:space="0" w:color="auto"/>
              <w:right w:val="single" w:sz="18" w:space="0" w:color="auto"/>
            </w:tcBorders>
            <w:shd w:val="clear" w:color="auto" w:fill="F2F2F2" w:themeFill="background1" w:themeFillShade="F2"/>
          </w:tcPr>
          <w:p w14:paraId="1F284B04" w14:textId="569316F9" w:rsidR="003F7491" w:rsidRPr="003F7491" w:rsidRDefault="003F7491" w:rsidP="001C1900">
            <w:pPr>
              <w:rPr>
                <w:rFonts w:ascii="Arial" w:eastAsia="Times New Roman" w:hAnsi="Arial" w:cs="Arial"/>
                <w:sz w:val="20"/>
                <w:szCs w:val="20"/>
              </w:rPr>
            </w:pPr>
            <w:r w:rsidRPr="003F7491">
              <w:rPr>
                <w:rFonts w:ascii="Arial" w:eastAsia="Times New Roman" w:hAnsi="Arial" w:cs="Arial"/>
                <w:sz w:val="20"/>
                <w:szCs w:val="20"/>
                <w:lang w:val="ru-RU"/>
              </w:rPr>
              <w:t xml:space="preserve">Потрошња воде </w:t>
            </w:r>
            <w:r>
              <w:rPr>
                <w:rFonts w:ascii="Arial" w:eastAsia="Times New Roman" w:hAnsi="Arial" w:cs="Arial"/>
                <w:sz w:val="20"/>
                <w:szCs w:val="20"/>
              </w:rPr>
              <w:t>m</w:t>
            </w:r>
            <w:r>
              <w:rPr>
                <w:rFonts w:ascii="Arial" w:eastAsia="Times New Roman" w:hAnsi="Arial" w:cs="Arial"/>
                <w:sz w:val="20"/>
                <w:szCs w:val="20"/>
                <w:vertAlign w:val="superscript"/>
              </w:rPr>
              <w:t>3</w:t>
            </w:r>
            <w:r>
              <w:rPr>
                <w:rFonts w:ascii="Arial" w:eastAsia="Times New Roman" w:hAnsi="Arial" w:cs="Arial"/>
                <w:sz w:val="20"/>
                <w:szCs w:val="20"/>
              </w:rPr>
              <w:t>/god</w:t>
            </w:r>
          </w:p>
          <w:p w14:paraId="02C25859" w14:textId="0C7C1E2F" w:rsidR="003F7491" w:rsidRPr="003F7491" w:rsidRDefault="003F7491" w:rsidP="003F7491">
            <w:pPr>
              <w:rPr>
                <w:rFonts w:ascii="Arial" w:eastAsia="Times New Roman" w:hAnsi="Arial" w:cs="Arial"/>
                <w:sz w:val="20"/>
                <w:szCs w:val="20"/>
                <w:vertAlign w:val="superscript"/>
              </w:rPr>
            </w:pPr>
            <w:r>
              <w:rPr>
                <w:rFonts w:ascii="Arial" w:eastAsia="Times New Roman" w:hAnsi="Arial" w:cs="Arial"/>
                <w:sz w:val="20"/>
                <w:szCs w:val="20"/>
                <w:lang w:val="ru-RU"/>
              </w:rPr>
              <w:t xml:space="preserve">    </w:t>
            </w:r>
          </w:p>
        </w:tc>
        <w:tc>
          <w:tcPr>
            <w:tcW w:w="1321" w:type="dxa"/>
            <w:tcBorders>
              <w:top w:val="double" w:sz="4" w:space="0" w:color="auto"/>
              <w:left w:val="single" w:sz="18" w:space="0" w:color="auto"/>
              <w:bottom w:val="double" w:sz="4" w:space="0" w:color="auto"/>
            </w:tcBorders>
            <w:shd w:val="clear" w:color="auto" w:fill="F2F2F2" w:themeFill="background1" w:themeFillShade="F2"/>
          </w:tcPr>
          <w:p w14:paraId="74C40301" w14:textId="67925E53" w:rsidR="003F7491" w:rsidRP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Хлађење</w:t>
            </w:r>
          </w:p>
        </w:tc>
        <w:tc>
          <w:tcPr>
            <w:tcW w:w="1359" w:type="dxa"/>
            <w:tcBorders>
              <w:top w:val="double" w:sz="4" w:space="0" w:color="auto"/>
              <w:bottom w:val="double" w:sz="4" w:space="0" w:color="auto"/>
            </w:tcBorders>
            <w:shd w:val="clear" w:color="auto" w:fill="F2F2F2" w:themeFill="background1" w:themeFillShade="F2"/>
          </w:tcPr>
          <w:p w14:paraId="1EB431CE" w14:textId="5E16BF92" w:rsidR="003F7491" w:rsidRP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Процес производње</w:t>
            </w:r>
          </w:p>
        </w:tc>
        <w:tc>
          <w:tcPr>
            <w:tcW w:w="1324" w:type="dxa"/>
            <w:tcBorders>
              <w:top w:val="double" w:sz="4" w:space="0" w:color="auto"/>
              <w:bottom w:val="double" w:sz="4" w:space="0" w:color="auto"/>
            </w:tcBorders>
            <w:shd w:val="clear" w:color="auto" w:fill="F2F2F2" w:themeFill="background1" w:themeFillShade="F2"/>
          </w:tcPr>
          <w:p w14:paraId="195DFC5C" w14:textId="77777777" w:rsid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Чишћење</w:t>
            </w:r>
          </w:p>
          <w:p w14:paraId="01E780BC" w14:textId="45A7182F" w:rsidR="00951690" w:rsidRPr="003F7491" w:rsidRDefault="00951690" w:rsidP="001C1900">
            <w:pPr>
              <w:rPr>
                <w:rFonts w:ascii="Arial" w:eastAsia="Times New Roman" w:hAnsi="Arial" w:cs="Arial"/>
                <w:sz w:val="20"/>
                <w:szCs w:val="20"/>
                <w:lang w:val="ru-RU"/>
              </w:rPr>
            </w:pPr>
            <w:r>
              <w:rPr>
                <w:rFonts w:ascii="Arial" w:eastAsia="Times New Roman" w:hAnsi="Arial" w:cs="Arial"/>
                <w:sz w:val="20"/>
                <w:szCs w:val="20"/>
              </w:rPr>
              <w:t>m</w:t>
            </w:r>
            <w:r>
              <w:rPr>
                <w:rFonts w:ascii="Arial" w:eastAsia="Times New Roman" w:hAnsi="Arial" w:cs="Arial"/>
                <w:sz w:val="20"/>
                <w:szCs w:val="20"/>
                <w:vertAlign w:val="superscript"/>
              </w:rPr>
              <w:t>3</w:t>
            </w:r>
            <w:r>
              <w:rPr>
                <w:rFonts w:ascii="Arial" w:eastAsia="Times New Roman" w:hAnsi="Arial" w:cs="Arial"/>
                <w:sz w:val="20"/>
                <w:szCs w:val="20"/>
              </w:rPr>
              <w:t>/god</w:t>
            </w:r>
          </w:p>
        </w:tc>
        <w:tc>
          <w:tcPr>
            <w:tcW w:w="1330" w:type="dxa"/>
            <w:tcBorders>
              <w:top w:val="double" w:sz="4" w:space="0" w:color="auto"/>
              <w:bottom w:val="double" w:sz="4" w:space="0" w:color="auto"/>
            </w:tcBorders>
            <w:shd w:val="clear" w:color="auto" w:fill="F2F2F2" w:themeFill="background1" w:themeFillShade="F2"/>
          </w:tcPr>
          <w:p w14:paraId="31AADEDB" w14:textId="77777777" w:rsid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Санитарна воде</w:t>
            </w:r>
          </w:p>
          <w:p w14:paraId="2942580F" w14:textId="41D475F2" w:rsidR="00951690" w:rsidRPr="003F7491" w:rsidRDefault="00951690" w:rsidP="001C1900">
            <w:pPr>
              <w:rPr>
                <w:rFonts w:ascii="Arial" w:eastAsia="Times New Roman" w:hAnsi="Arial" w:cs="Arial"/>
                <w:sz w:val="20"/>
                <w:szCs w:val="20"/>
                <w:lang w:val="ru-RU"/>
              </w:rPr>
            </w:pPr>
            <w:r w:rsidRPr="00951690">
              <w:rPr>
                <w:rFonts w:ascii="Arial" w:eastAsia="Times New Roman" w:hAnsi="Arial" w:cs="Arial"/>
                <w:sz w:val="20"/>
                <w:szCs w:val="20"/>
                <w:lang w:val="ru-RU"/>
              </w:rPr>
              <w:t>m</w:t>
            </w:r>
            <w:r w:rsidRPr="00951690">
              <w:rPr>
                <w:rFonts w:ascii="Arial" w:eastAsia="Times New Roman" w:hAnsi="Arial" w:cs="Arial"/>
                <w:sz w:val="20"/>
                <w:szCs w:val="20"/>
                <w:vertAlign w:val="superscript"/>
                <w:lang w:val="ru-RU"/>
              </w:rPr>
              <w:t>3</w:t>
            </w:r>
            <w:r w:rsidRPr="00951690">
              <w:rPr>
                <w:rFonts w:ascii="Arial" w:eastAsia="Times New Roman" w:hAnsi="Arial" w:cs="Arial"/>
                <w:sz w:val="20"/>
                <w:szCs w:val="20"/>
                <w:lang w:val="ru-RU"/>
              </w:rPr>
              <w:t>/god</w:t>
            </w:r>
          </w:p>
        </w:tc>
        <w:tc>
          <w:tcPr>
            <w:tcW w:w="1316" w:type="dxa"/>
            <w:tcBorders>
              <w:top w:val="double" w:sz="4" w:space="0" w:color="auto"/>
              <w:bottom w:val="double" w:sz="4" w:space="0" w:color="auto"/>
              <w:right w:val="double" w:sz="4" w:space="0" w:color="auto"/>
            </w:tcBorders>
            <w:shd w:val="clear" w:color="auto" w:fill="F2F2F2" w:themeFill="background1" w:themeFillShade="F2"/>
          </w:tcPr>
          <w:p w14:paraId="14E97F2C" w14:textId="77777777" w:rsid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Друге намене</w:t>
            </w:r>
          </w:p>
          <w:p w14:paraId="7138EDEC" w14:textId="6A897DF2" w:rsidR="00951690" w:rsidRPr="003F7491" w:rsidRDefault="00951690" w:rsidP="001C1900">
            <w:pPr>
              <w:rPr>
                <w:rFonts w:ascii="Arial" w:eastAsia="Times New Roman" w:hAnsi="Arial" w:cs="Arial"/>
                <w:sz w:val="20"/>
                <w:szCs w:val="20"/>
                <w:lang w:val="ru-RU"/>
              </w:rPr>
            </w:pPr>
            <w:r>
              <w:rPr>
                <w:rFonts w:ascii="Arial" w:eastAsia="Times New Roman" w:hAnsi="Arial" w:cs="Arial"/>
                <w:sz w:val="20"/>
                <w:szCs w:val="20"/>
              </w:rPr>
              <w:t>m</w:t>
            </w:r>
            <w:r>
              <w:rPr>
                <w:rFonts w:ascii="Arial" w:eastAsia="Times New Roman" w:hAnsi="Arial" w:cs="Arial"/>
                <w:sz w:val="20"/>
                <w:szCs w:val="20"/>
                <w:vertAlign w:val="superscript"/>
              </w:rPr>
              <w:t>3</w:t>
            </w:r>
            <w:r>
              <w:rPr>
                <w:rFonts w:ascii="Arial" w:eastAsia="Times New Roman" w:hAnsi="Arial" w:cs="Arial"/>
                <w:sz w:val="20"/>
                <w:szCs w:val="20"/>
              </w:rPr>
              <w:t>/god</w:t>
            </w:r>
          </w:p>
        </w:tc>
      </w:tr>
      <w:tr w:rsidR="003F7491" w:rsidRPr="003F7491" w14:paraId="74C2566A" w14:textId="77777777" w:rsidTr="00DC6615">
        <w:tc>
          <w:tcPr>
            <w:tcW w:w="1372" w:type="dxa"/>
            <w:tcBorders>
              <w:top w:val="double" w:sz="4" w:space="0" w:color="auto"/>
              <w:left w:val="double" w:sz="4" w:space="0" w:color="auto"/>
              <w:right w:val="single" w:sz="18" w:space="0" w:color="auto"/>
            </w:tcBorders>
          </w:tcPr>
          <w:p w14:paraId="53A9A6F0" w14:textId="77777777" w:rsidR="003F7491" w:rsidRP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Спољно снабдевање</w:t>
            </w:r>
          </w:p>
          <w:p w14:paraId="673BFDF4" w14:textId="7507A98E" w:rsidR="003F7491" w:rsidRPr="003F7491" w:rsidRDefault="003F7491" w:rsidP="001C1900">
            <w:pPr>
              <w:rPr>
                <w:rFonts w:ascii="Arial" w:eastAsia="Times New Roman" w:hAnsi="Arial" w:cs="Arial"/>
                <w:sz w:val="20"/>
                <w:szCs w:val="20"/>
                <w:lang w:val="ru-RU"/>
              </w:rPr>
            </w:pPr>
            <w:r w:rsidRPr="003F7491">
              <w:rPr>
                <w:rFonts w:ascii="Arial" w:eastAsia="Times New Roman" w:hAnsi="Arial" w:cs="Arial"/>
                <w:sz w:val="20"/>
                <w:szCs w:val="20"/>
                <w:lang w:val="ru-RU"/>
              </w:rPr>
              <w:t>(градски водовод)</w:t>
            </w:r>
          </w:p>
        </w:tc>
        <w:tc>
          <w:tcPr>
            <w:tcW w:w="1328" w:type="dxa"/>
            <w:tcBorders>
              <w:top w:val="double" w:sz="4" w:space="0" w:color="auto"/>
              <w:left w:val="single" w:sz="18" w:space="0" w:color="auto"/>
              <w:right w:val="single" w:sz="18" w:space="0" w:color="auto"/>
            </w:tcBorders>
          </w:tcPr>
          <w:p w14:paraId="038A5EA6" w14:textId="59DDC17D"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2999</w:t>
            </w:r>
          </w:p>
        </w:tc>
        <w:tc>
          <w:tcPr>
            <w:tcW w:w="1321" w:type="dxa"/>
            <w:tcBorders>
              <w:top w:val="double" w:sz="4" w:space="0" w:color="auto"/>
              <w:left w:val="single" w:sz="18" w:space="0" w:color="auto"/>
            </w:tcBorders>
          </w:tcPr>
          <w:p w14:paraId="6E5DB415" w14:textId="15F4AD0A"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w:t>
            </w:r>
          </w:p>
        </w:tc>
        <w:tc>
          <w:tcPr>
            <w:tcW w:w="1359" w:type="dxa"/>
            <w:tcBorders>
              <w:top w:val="double" w:sz="4" w:space="0" w:color="auto"/>
            </w:tcBorders>
          </w:tcPr>
          <w:p w14:paraId="1BD28929" w14:textId="77777777" w:rsidR="003F7491" w:rsidRPr="003F7491" w:rsidRDefault="003F7491" w:rsidP="001C1900">
            <w:pPr>
              <w:rPr>
                <w:rFonts w:ascii="Arial" w:eastAsia="Times New Roman" w:hAnsi="Arial" w:cs="Arial"/>
                <w:sz w:val="20"/>
                <w:szCs w:val="20"/>
                <w:lang w:val="ru-RU"/>
              </w:rPr>
            </w:pPr>
          </w:p>
        </w:tc>
        <w:tc>
          <w:tcPr>
            <w:tcW w:w="1324" w:type="dxa"/>
            <w:tcBorders>
              <w:top w:val="double" w:sz="4" w:space="0" w:color="auto"/>
            </w:tcBorders>
          </w:tcPr>
          <w:p w14:paraId="7B73DBF9" w14:textId="77777777" w:rsidR="00EE63EC" w:rsidRDefault="00EE63EC" w:rsidP="001C1900">
            <w:pPr>
              <w:rPr>
                <w:rFonts w:ascii="Arial" w:eastAsia="Times New Roman" w:hAnsi="Arial" w:cs="Arial"/>
                <w:sz w:val="20"/>
                <w:szCs w:val="20"/>
              </w:rPr>
            </w:pPr>
          </w:p>
          <w:p w14:paraId="76E4A35D" w14:textId="3ECA8C44" w:rsidR="003F7491" w:rsidRPr="00004090" w:rsidRDefault="00004090" w:rsidP="001C1900">
            <w:pPr>
              <w:rPr>
                <w:rFonts w:ascii="Arial" w:eastAsia="Times New Roman" w:hAnsi="Arial" w:cs="Arial"/>
                <w:sz w:val="20"/>
                <w:szCs w:val="20"/>
              </w:rPr>
            </w:pPr>
            <w:r>
              <w:rPr>
                <w:rFonts w:ascii="Arial" w:eastAsia="Times New Roman" w:hAnsi="Arial" w:cs="Arial"/>
                <w:sz w:val="20"/>
                <w:szCs w:val="20"/>
              </w:rPr>
              <w:t>200</w:t>
            </w:r>
          </w:p>
        </w:tc>
        <w:tc>
          <w:tcPr>
            <w:tcW w:w="1330" w:type="dxa"/>
            <w:tcBorders>
              <w:top w:val="double" w:sz="4" w:space="0" w:color="auto"/>
            </w:tcBorders>
          </w:tcPr>
          <w:p w14:paraId="3B22BD72" w14:textId="77777777" w:rsidR="00EE63EC" w:rsidRDefault="00EE63EC" w:rsidP="001C1900">
            <w:pPr>
              <w:rPr>
                <w:rFonts w:ascii="Arial" w:eastAsia="Times New Roman" w:hAnsi="Arial" w:cs="Arial"/>
                <w:sz w:val="20"/>
                <w:szCs w:val="20"/>
              </w:rPr>
            </w:pPr>
          </w:p>
          <w:p w14:paraId="3C5C0CD7" w14:textId="654FA2BB" w:rsidR="003F7491" w:rsidRPr="00004090" w:rsidRDefault="00004090" w:rsidP="001C1900">
            <w:pPr>
              <w:rPr>
                <w:rFonts w:ascii="Arial" w:eastAsia="Times New Roman" w:hAnsi="Arial" w:cs="Arial"/>
                <w:sz w:val="20"/>
                <w:szCs w:val="20"/>
              </w:rPr>
            </w:pPr>
            <w:r>
              <w:rPr>
                <w:rFonts w:ascii="Arial" w:eastAsia="Times New Roman" w:hAnsi="Arial" w:cs="Arial"/>
                <w:sz w:val="20"/>
                <w:szCs w:val="20"/>
              </w:rPr>
              <w:t>1299</w:t>
            </w:r>
          </w:p>
        </w:tc>
        <w:tc>
          <w:tcPr>
            <w:tcW w:w="1316" w:type="dxa"/>
            <w:tcBorders>
              <w:top w:val="double" w:sz="4" w:space="0" w:color="auto"/>
              <w:right w:val="double" w:sz="4" w:space="0" w:color="auto"/>
            </w:tcBorders>
          </w:tcPr>
          <w:p w14:paraId="5942B927" w14:textId="77777777" w:rsidR="003F7491" w:rsidRDefault="00951690" w:rsidP="001C1900">
            <w:pPr>
              <w:rPr>
                <w:rFonts w:ascii="Arial" w:eastAsia="Times New Roman" w:hAnsi="Arial" w:cs="Arial"/>
                <w:sz w:val="20"/>
                <w:szCs w:val="20"/>
                <w:lang w:val="sr-Cyrl-RS"/>
              </w:rPr>
            </w:pPr>
            <w:r>
              <w:rPr>
                <w:rFonts w:ascii="Arial" w:eastAsia="Times New Roman" w:hAnsi="Arial" w:cs="Arial"/>
                <w:sz w:val="20"/>
                <w:szCs w:val="20"/>
                <w:lang w:val="sr-Cyrl-RS"/>
              </w:rPr>
              <w:t xml:space="preserve">Допуна система </w:t>
            </w:r>
          </w:p>
          <w:p w14:paraId="6B4021A3" w14:textId="77777777" w:rsidR="00EE63EC" w:rsidRDefault="00EE63EC" w:rsidP="001C1900">
            <w:pPr>
              <w:rPr>
                <w:rFonts w:ascii="Arial" w:eastAsia="Times New Roman" w:hAnsi="Arial" w:cs="Arial"/>
                <w:sz w:val="20"/>
                <w:szCs w:val="20"/>
                <w:lang w:val="sr-Cyrl-RS"/>
              </w:rPr>
            </w:pPr>
          </w:p>
          <w:p w14:paraId="326556DE" w14:textId="0372EECF" w:rsidR="00951690" w:rsidRPr="00951690" w:rsidRDefault="00951690" w:rsidP="001C1900">
            <w:pPr>
              <w:rPr>
                <w:rFonts w:ascii="Arial" w:eastAsia="Times New Roman" w:hAnsi="Arial" w:cs="Arial"/>
                <w:sz w:val="20"/>
                <w:szCs w:val="20"/>
                <w:lang w:val="sr-Cyrl-RS"/>
              </w:rPr>
            </w:pPr>
            <w:r>
              <w:rPr>
                <w:rFonts w:ascii="Arial" w:eastAsia="Times New Roman" w:hAnsi="Arial" w:cs="Arial"/>
                <w:sz w:val="20"/>
                <w:szCs w:val="20"/>
                <w:lang w:val="sr-Cyrl-RS"/>
              </w:rPr>
              <w:t>1500</w:t>
            </w:r>
          </w:p>
        </w:tc>
      </w:tr>
      <w:tr w:rsidR="003F7491" w:rsidRPr="003F7491" w14:paraId="22017D69" w14:textId="77777777" w:rsidTr="00DC6615">
        <w:tc>
          <w:tcPr>
            <w:tcW w:w="1372" w:type="dxa"/>
            <w:tcBorders>
              <w:left w:val="double" w:sz="4" w:space="0" w:color="auto"/>
              <w:right w:val="single" w:sz="18" w:space="0" w:color="auto"/>
            </w:tcBorders>
          </w:tcPr>
          <w:p w14:paraId="5E7A238E" w14:textId="07EC72A9" w:rsidR="003F7491" w:rsidRPr="003F7491" w:rsidRDefault="003F7491" w:rsidP="001C1900">
            <w:pPr>
              <w:rPr>
                <w:rFonts w:ascii="Arial" w:eastAsia="Times New Roman" w:hAnsi="Arial" w:cs="Arial"/>
                <w:sz w:val="20"/>
                <w:szCs w:val="20"/>
                <w:lang w:val="ru-RU"/>
              </w:rPr>
            </w:pPr>
            <w:r>
              <w:rPr>
                <w:rFonts w:ascii="Arial" w:eastAsia="Times New Roman" w:hAnsi="Arial" w:cs="Arial"/>
                <w:sz w:val="20"/>
                <w:szCs w:val="20"/>
                <w:lang w:val="ru-RU"/>
              </w:rPr>
              <w:t>Сопствени бунари</w:t>
            </w:r>
          </w:p>
        </w:tc>
        <w:tc>
          <w:tcPr>
            <w:tcW w:w="1328" w:type="dxa"/>
            <w:tcBorders>
              <w:left w:val="single" w:sz="18" w:space="0" w:color="auto"/>
              <w:right w:val="single" w:sz="18" w:space="0" w:color="auto"/>
            </w:tcBorders>
          </w:tcPr>
          <w:p w14:paraId="0EB2F2F4" w14:textId="2B54B76C"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0</w:t>
            </w:r>
          </w:p>
        </w:tc>
        <w:tc>
          <w:tcPr>
            <w:tcW w:w="1321" w:type="dxa"/>
            <w:tcBorders>
              <w:left w:val="single" w:sz="18" w:space="0" w:color="auto"/>
            </w:tcBorders>
          </w:tcPr>
          <w:p w14:paraId="021F317E" w14:textId="669F238F"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w:t>
            </w:r>
          </w:p>
        </w:tc>
        <w:tc>
          <w:tcPr>
            <w:tcW w:w="1359" w:type="dxa"/>
          </w:tcPr>
          <w:p w14:paraId="01BA60C1" w14:textId="77777777" w:rsidR="003F7491" w:rsidRPr="003F7491" w:rsidRDefault="003F7491" w:rsidP="001C1900">
            <w:pPr>
              <w:rPr>
                <w:rFonts w:ascii="Arial" w:eastAsia="Times New Roman" w:hAnsi="Arial" w:cs="Arial"/>
                <w:sz w:val="20"/>
                <w:szCs w:val="20"/>
                <w:lang w:val="ru-RU"/>
              </w:rPr>
            </w:pPr>
          </w:p>
        </w:tc>
        <w:tc>
          <w:tcPr>
            <w:tcW w:w="1324" w:type="dxa"/>
          </w:tcPr>
          <w:p w14:paraId="661E8582" w14:textId="77777777" w:rsidR="003F7491" w:rsidRPr="003F7491" w:rsidRDefault="003F7491" w:rsidP="001C1900">
            <w:pPr>
              <w:rPr>
                <w:rFonts w:ascii="Arial" w:eastAsia="Times New Roman" w:hAnsi="Arial" w:cs="Arial"/>
                <w:sz w:val="20"/>
                <w:szCs w:val="20"/>
                <w:lang w:val="ru-RU"/>
              </w:rPr>
            </w:pPr>
          </w:p>
        </w:tc>
        <w:tc>
          <w:tcPr>
            <w:tcW w:w="1330" w:type="dxa"/>
          </w:tcPr>
          <w:p w14:paraId="3BF4C24F" w14:textId="77777777" w:rsidR="003F7491" w:rsidRPr="003F7491" w:rsidRDefault="003F7491" w:rsidP="001C1900">
            <w:pPr>
              <w:rPr>
                <w:rFonts w:ascii="Arial" w:eastAsia="Times New Roman" w:hAnsi="Arial" w:cs="Arial"/>
                <w:sz w:val="20"/>
                <w:szCs w:val="20"/>
                <w:lang w:val="ru-RU"/>
              </w:rPr>
            </w:pPr>
          </w:p>
        </w:tc>
        <w:tc>
          <w:tcPr>
            <w:tcW w:w="1316" w:type="dxa"/>
            <w:tcBorders>
              <w:right w:val="double" w:sz="4" w:space="0" w:color="auto"/>
            </w:tcBorders>
          </w:tcPr>
          <w:p w14:paraId="37CF2D16" w14:textId="77777777" w:rsidR="003F7491" w:rsidRPr="003F7491" w:rsidRDefault="003F7491" w:rsidP="001C1900">
            <w:pPr>
              <w:rPr>
                <w:rFonts w:ascii="Arial" w:eastAsia="Times New Roman" w:hAnsi="Arial" w:cs="Arial"/>
                <w:sz w:val="20"/>
                <w:szCs w:val="20"/>
                <w:lang w:val="ru-RU"/>
              </w:rPr>
            </w:pPr>
          </w:p>
        </w:tc>
      </w:tr>
      <w:tr w:rsidR="003F7491" w:rsidRPr="003F7491" w14:paraId="28273239" w14:textId="77777777" w:rsidTr="00DC6615">
        <w:tc>
          <w:tcPr>
            <w:tcW w:w="1372" w:type="dxa"/>
            <w:tcBorders>
              <w:left w:val="double" w:sz="4" w:space="0" w:color="auto"/>
              <w:right w:val="single" w:sz="18" w:space="0" w:color="auto"/>
            </w:tcBorders>
          </w:tcPr>
          <w:p w14:paraId="2E34E582" w14:textId="312A943D" w:rsidR="003F7491" w:rsidRPr="003F7491" w:rsidRDefault="003F7491" w:rsidP="001C1900">
            <w:pPr>
              <w:rPr>
                <w:rFonts w:ascii="Arial" w:eastAsia="Times New Roman" w:hAnsi="Arial" w:cs="Arial"/>
                <w:sz w:val="20"/>
                <w:szCs w:val="20"/>
                <w:lang w:val="ru-RU"/>
              </w:rPr>
            </w:pPr>
            <w:r>
              <w:rPr>
                <w:rFonts w:ascii="Arial" w:eastAsia="Times New Roman" w:hAnsi="Arial" w:cs="Arial"/>
                <w:sz w:val="20"/>
                <w:szCs w:val="20"/>
                <w:lang w:val="ru-RU"/>
              </w:rPr>
              <w:t>Површинска вода</w:t>
            </w:r>
          </w:p>
        </w:tc>
        <w:tc>
          <w:tcPr>
            <w:tcW w:w="1328" w:type="dxa"/>
            <w:tcBorders>
              <w:left w:val="single" w:sz="18" w:space="0" w:color="auto"/>
              <w:right w:val="single" w:sz="18" w:space="0" w:color="auto"/>
            </w:tcBorders>
          </w:tcPr>
          <w:p w14:paraId="3E558731" w14:textId="6C0D69FF"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0</w:t>
            </w:r>
          </w:p>
        </w:tc>
        <w:tc>
          <w:tcPr>
            <w:tcW w:w="1321" w:type="dxa"/>
            <w:tcBorders>
              <w:left w:val="single" w:sz="18" w:space="0" w:color="auto"/>
            </w:tcBorders>
          </w:tcPr>
          <w:p w14:paraId="723029E8" w14:textId="0224175E"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w:t>
            </w:r>
          </w:p>
        </w:tc>
        <w:tc>
          <w:tcPr>
            <w:tcW w:w="1359" w:type="dxa"/>
          </w:tcPr>
          <w:p w14:paraId="3CC49195" w14:textId="77777777" w:rsidR="003F7491" w:rsidRPr="003F7491" w:rsidRDefault="003F7491" w:rsidP="001C1900">
            <w:pPr>
              <w:rPr>
                <w:rFonts w:ascii="Arial" w:eastAsia="Times New Roman" w:hAnsi="Arial" w:cs="Arial"/>
                <w:sz w:val="20"/>
                <w:szCs w:val="20"/>
                <w:lang w:val="ru-RU"/>
              </w:rPr>
            </w:pPr>
          </w:p>
        </w:tc>
        <w:tc>
          <w:tcPr>
            <w:tcW w:w="1324" w:type="dxa"/>
          </w:tcPr>
          <w:p w14:paraId="5C11D4F9" w14:textId="77777777" w:rsidR="003F7491" w:rsidRPr="003F7491" w:rsidRDefault="003F7491" w:rsidP="001C1900">
            <w:pPr>
              <w:rPr>
                <w:rFonts w:ascii="Arial" w:eastAsia="Times New Roman" w:hAnsi="Arial" w:cs="Arial"/>
                <w:sz w:val="20"/>
                <w:szCs w:val="20"/>
                <w:lang w:val="ru-RU"/>
              </w:rPr>
            </w:pPr>
          </w:p>
        </w:tc>
        <w:tc>
          <w:tcPr>
            <w:tcW w:w="1330" w:type="dxa"/>
          </w:tcPr>
          <w:p w14:paraId="3324381D" w14:textId="77777777" w:rsidR="003F7491" w:rsidRPr="003F7491" w:rsidRDefault="003F7491" w:rsidP="001C1900">
            <w:pPr>
              <w:rPr>
                <w:rFonts w:ascii="Arial" w:eastAsia="Times New Roman" w:hAnsi="Arial" w:cs="Arial"/>
                <w:sz w:val="20"/>
                <w:szCs w:val="20"/>
                <w:lang w:val="ru-RU"/>
              </w:rPr>
            </w:pPr>
          </w:p>
        </w:tc>
        <w:tc>
          <w:tcPr>
            <w:tcW w:w="1316" w:type="dxa"/>
            <w:tcBorders>
              <w:right w:val="double" w:sz="4" w:space="0" w:color="auto"/>
            </w:tcBorders>
          </w:tcPr>
          <w:p w14:paraId="0F897A58" w14:textId="77777777" w:rsidR="003F7491" w:rsidRPr="003F7491" w:rsidRDefault="003F7491" w:rsidP="001C1900">
            <w:pPr>
              <w:rPr>
                <w:rFonts w:ascii="Arial" w:eastAsia="Times New Roman" w:hAnsi="Arial" w:cs="Arial"/>
                <w:sz w:val="20"/>
                <w:szCs w:val="20"/>
                <w:lang w:val="ru-RU"/>
              </w:rPr>
            </w:pPr>
          </w:p>
        </w:tc>
      </w:tr>
      <w:tr w:rsidR="003F7491" w:rsidRPr="003F7491" w14:paraId="01B81DF8" w14:textId="77777777" w:rsidTr="00DC6615">
        <w:tc>
          <w:tcPr>
            <w:tcW w:w="1372" w:type="dxa"/>
            <w:tcBorders>
              <w:left w:val="double" w:sz="4" w:space="0" w:color="auto"/>
              <w:bottom w:val="single" w:sz="18" w:space="0" w:color="auto"/>
              <w:right w:val="single" w:sz="18" w:space="0" w:color="auto"/>
            </w:tcBorders>
          </w:tcPr>
          <w:p w14:paraId="0454F520" w14:textId="77777777" w:rsidR="003F7491" w:rsidRDefault="003F7491" w:rsidP="001C1900">
            <w:pPr>
              <w:rPr>
                <w:rFonts w:ascii="Arial" w:eastAsia="Times New Roman" w:hAnsi="Arial" w:cs="Arial"/>
                <w:sz w:val="20"/>
                <w:szCs w:val="20"/>
                <w:lang w:val="ru-RU"/>
              </w:rPr>
            </w:pPr>
            <w:r>
              <w:rPr>
                <w:rFonts w:ascii="Arial" w:eastAsia="Times New Roman" w:hAnsi="Arial" w:cs="Arial"/>
                <w:sz w:val="20"/>
                <w:szCs w:val="20"/>
                <w:lang w:val="ru-RU"/>
              </w:rPr>
              <w:t>Други извори</w:t>
            </w:r>
          </w:p>
          <w:p w14:paraId="02BE8DA7" w14:textId="54EBC79A" w:rsidR="001E52F7" w:rsidRPr="003F7491" w:rsidRDefault="001E52F7" w:rsidP="001C1900">
            <w:pPr>
              <w:rPr>
                <w:rFonts w:ascii="Arial" w:eastAsia="Times New Roman" w:hAnsi="Arial" w:cs="Arial"/>
                <w:sz w:val="20"/>
                <w:szCs w:val="20"/>
                <w:lang w:val="ru-RU"/>
              </w:rPr>
            </w:pPr>
            <w:r>
              <w:rPr>
                <w:rFonts w:ascii="Arial" w:eastAsia="Times New Roman" w:hAnsi="Arial" w:cs="Arial"/>
                <w:sz w:val="20"/>
                <w:szCs w:val="20"/>
                <w:lang w:val="ru-RU"/>
              </w:rPr>
              <w:t>ТЕ-ТО</w:t>
            </w:r>
          </w:p>
        </w:tc>
        <w:tc>
          <w:tcPr>
            <w:tcW w:w="1328" w:type="dxa"/>
            <w:tcBorders>
              <w:left w:val="single" w:sz="18" w:space="0" w:color="auto"/>
              <w:bottom w:val="single" w:sz="18" w:space="0" w:color="auto"/>
              <w:right w:val="single" w:sz="18" w:space="0" w:color="auto"/>
            </w:tcBorders>
          </w:tcPr>
          <w:p w14:paraId="634CE415" w14:textId="065CDB90"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51403</w:t>
            </w:r>
          </w:p>
        </w:tc>
        <w:tc>
          <w:tcPr>
            <w:tcW w:w="1321" w:type="dxa"/>
            <w:tcBorders>
              <w:left w:val="single" w:sz="18" w:space="0" w:color="auto"/>
              <w:bottom w:val="double" w:sz="4" w:space="0" w:color="auto"/>
            </w:tcBorders>
          </w:tcPr>
          <w:p w14:paraId="17D6DE1D" w14:textId="3DA132A3"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w:t>
            </w:r>
          </w:p>
        </w:tc>
        <w:tc>
          <w:tcPr>
            <w:tcW w:w="1359" w:type="dxa"/>
            <w:tcBorders>
              <w:bottom w:val="double" w:sz="4" w:space="0" w:color="auto"/>
            </w:tcBorders>
          </w:tcPr>
          <w:p w14:paraId="2913B8E8" w14:textId="77777777" w:rsidR="003F7491" w:rsidRPr="003F7491" w:rsidRDefault="003F7491" w:rsidP="001C1900">
            <w:pPr>
              <w:rPr>
                <w:rFonts w:ascii="Arial" w:eastAsia="Times New Roman" w:hAnsi="Arial" w:cs="Arial"/>
                <w:sz w:val="20"/>
                <w:szCs w:val="20"/>
                <w:lang w:val="ru-RU"/>
              </w:rPr>
            </w:pPr>
          </w:p>
        </w:tc>
        <w:tc>
          <w:tcPr>
            <w:tcW w:w="1324" w:type="dxa"/>
            <w:tcBorders>
              <w:bottom w:val="double" w:sz="4" w:space="0" w:color="auto"/>
            </w:tcBorders>
          </w:tcPr>
          <w:p w14:paraId="74A962DC" w14:textId="77777777" w:rsidR="003F7491" w:rsidRPr="003F7491" w:rsidRDefault="003F7491" w:rsidP="001C1900">
            <w:pPr>
              <w:rPr>
                <w:rFonts w:ascii="Arial" w:eastAsia="Times New Roman" w:hAnsi="Arial" w:cs="Arial"/>
                <w:sz w:val="20"/>
                <w:szCs w:val="20"/>
                <w:lang w:val="ru-RU"/>
              </w:rPr>
            </w:pPr>
          </w:p>
        </w:tc>
        <w:tc>
          <w:tcPr>
            <w:tcW w:w="1330" w:type="dxa"/>
            <w:tcBorders>
              <w:bottom w:val="double" w:sz="4" w:space="0" w:color="auto"/>
            </w:tcBorders>
          </w:tcPr>
          <w:p w14:paraId="2142962C" w14:textId="77777777" w:rsidR="003F7491" w:rsidRPr="003F7491" w:rsidRDefault="003F7491" w:rsidP="001C1900">
            <w:pPr>
              <w:rPr>
                <w:rFonts w:ascii="Arial" w:eastAsia="Times New Roman" w:hAnsi="Arial" w:cs="Arial"/>
                <w:sz w:val="20"/>
                <w:szCs w:val="20"/>
                <w:lang w:val="ru-RU"/>
              </w:rPr>
            </w:pPr>
          </w:p>
        </w:tc>
        <w:tc>
          <w:tcPr>
            <w:tcW w:w="1316" w:type="dxa"/>
            <w:tcBorders>
              <w:bottom w:val="double" w:sz="4" w:space="0" w:color="auto"/>
              <w:right w:val="double" w:sz="4" w:space="0" w:color="auto"/>
            </w:tcBorders>
          </w:tcPr>
          <w:p w14:paraId="0AE2DC09" w14:textId="1AEC6EAD" w:rsidR="003F7491" w:rsidRDefault="00951690" w:rsidP="001C1900">
            <w:pPr>
              <w:rPr>
                <w:rFonts w:ascii="Arial" w:eastAsia="Times New Roman" w:hAnsi="Arial" w:cs="Arial"/>
                <w:sz w:val="20"/>
                <w:szCs w:val="20"/>
                <w:lang w:val="ru-RU"/>
              </w:rPr>
            </w:pPr>
            <w:r>
              <w:rPr>
                <w:rFonts w:ascii="Arial" w:eastAsia="Times New Roman" w:hAnsi="Arial" w:cs="Arial"/>
                <w:sz w:val="20"/>
                <w:szCs w:val="20"/>
                <w:lang w:val="ru-RU"/>
              </w:rPr>
              <w:t>Допуна система</w:t>
            </w:r>
          </w:p>
          <w:p w14:paraId="2DE5F2BB" w14:textId="77777777" w:rsidR="00EE63EC" w:rsidRDefault="00EE63EC" w:rsidP="001C1900">
            <w:pPr>
              <w:rPr>
                <w:rFonts w:ascii="Arial" w:eastAsia="Times New Roman" w:hAnsi="Arial" w:cs="Arial"/>
                <w:sz w:val="20"/>
                <w:szCs w:val="20"/>
                <w:lang w:val="ru-RU"/>
              </w:rPr>
            </w:pPr>
          </w:p>
          <w:p w14:paraId="1287E064" w14:textId="699DC9B2" w:rsidR="00951690" w:rsidRPr="003F7491" w:rsidRDefault="00EE63EC" w:rsidP="001C1900">
            <w:pPr>
              <w:rPr>
                <w:rFonts w:ascii="Arial" w:eastAsia="Times New Roman" w:hAnsi="Arial" w:cs="Arial"/>
                <w:sz w:val="20"/>
                <w:szCs w:val="20"/>
                <w:lang w:val="ru-RU"/>
              </w:rPr>
            </w:pPr>
            <w:r>
              <w:rPr>
                <w:rFonts w:ascii="Arial" w:eastAsia="Times New Roman" w:hAnsi="Arial" w:cs="Arial"/>
                <w:sz w:val="20"/>
                <w:szCs w:val="20"/>
                <w:lang w:val="ru-RU"/>
              </w:rPr>
              <w:t>51403</w:t>
            </w:r>
          </w:p>
        </w:tc>
      </w:tr>
      <w:tr w:rsidR="005E19B2" w:rsidRPr="003F7491" w14:paraId="1AA2F6A3" w14:textId="77777777" w:rsidTr="005E19B2">
        <w:tc>
          <w:tcPr>
            <w:tcW w:w="1372" w:type="dxa"/>
            <w:tcBorders>
              <w:top w:val="single" w:sz="18" w:space="0" w:color="auto"/>
              <w:left w:val="single" w:sz="18" w:space="0" w:color="auto"/>
              <w:bottom w:val="single" w:sz="18" w:space="0" w:color="auto"/>
              <w:right w:val="single" w:sz="18" w:space="0" w:color="auto"/>
            </w:tcBorders>
          </w:tcPr>
          <w:p w14:paraId="2BE14C61" w14:textId="7AE54AD5" w:rsidR="003F7491" w:rsidRPr="003F7491" w:rsidRDefault="003F7491" w:rsidP="001C1900">
            <w:pPr>
              <w:rPr>
                <w:rFonts w:ascii="Arial" w:eastAsia="Times New Roman" w:hAnsi="Arial" w:cs="Arial"/>
                <w:sz w:val="20"/>
                <w:szCs w:val="20"/>
                <w:lang w:val="ru-RU"/>
              </w:rPr>
            </w:pPr>
            <w:r>
              <w:rPr>
                <w:rFonts w:ascii="Arial" w:eastAsia="Times New Roman" w:hAnsi="Arial" w:cs="Arial"/>
                <w:sz w:val="20"/>
                <w:szCs w:val="20"/>
                <w:lang w:val="ru-RU"/>
              </w:rPr>
              <w:t>Укупно</w:t>
            </w:r>
          </w:p>
        </w:tc>
        <w:tc>
          <w:tcPr>
            <w:tcW w:w="1328" w:type="dxa"/>
            <w:tcBorders>
              <w:top w:val="single" w:sz="18" w:space="0" w:color="auto"/>
              <w:left w:val="single" w:sz="18" w:space="0" w:color="auto"/>
              <w:bottom w:val="single" w:sz="18" w:space="0" w:color="auto"/>
              <w:right w:val="single" w:sz="18" w:space="0" w:color="auto"/>
            </w:tcBorders>
          </w:tcPr>
          <w:p w14:paraId="7D3BFC9A" w14:textId="0D4472CC" w:rsidR="003F7491" w:rsidRPr="00C94A7E" w:rsidRDefault="00C94A7E" w:rsidP="001C1900">
            <w:pPr>
              <w:rPr>
                <w:rFonts w:ascii="Arial" w:eastAsia="Times New Roman" w:hAnsi="Arial" w:cs="Arial"/>
                <w:sz w:val="20"/>
                <w:szCs w:val="20"/>
              </w:rPr>
            </w:pPr>
            <w:r>
              <w:rPr>
                <w:rFonts w:ascii="Arial" w:eastAsia="Times New Roman" w:hAnsi="Arial" w:cs="Arial"/>
                <w:sz w:val="20"/>
                <w:szCs w:val="20"/>
              </w:rPr>
              <w:t>54402</w:t>
            </w:r>
          </w:p>
        </w:tc>
        <w:tc>
          <w:tcPr>
            <w:tcW w:w="1321" w:type="dxa"/>
            <w:tcBorders>
              <w:top w:val="double" w:sz="4" w:space="0" w:color="auto"/>
              <w:left w:val="single" w:sz="18" w:space="0" w:color="auto"/>
              <w:bottom w:val="double" w:sz="4" w:space="0" w:color="auto"/>
            </w:tcBorders>
          </w:tcPr>
          <w:p w14:paraId="01569836" w14:textId="77777777" w:rsidR="003F7491" w:rsidRPr="003F7491" w:rsidRDefault="003F7491" w:rsidP="001C1900">
            <w:pPr>
              <w:rPr>
                <w:rFonts w:ascii="Arial" w:eastAsia="Times New Roman" w:hAnsi="Arial" w:cs="Arial"/>
                <w:sz w:val="20"/>
                <w:szCs w:val="20"/>
                <w:lang w:val="ru-RU"/>
              </w:rPr>
            </w:pPr>
          </w:p>
        </w:tc>
        <w:tc>
          <w:tcPr>
            <w:tcW w:w="1359" w:type="dxa"/>
            <w:tcBorders>
              <w:top w:val="double" w:sz="4" w:space="0" w:color="auto"/>
              <w:bottom w:val="double" w:sz="4" w:space="0" w:color="auto"/>
            </w:tcBorders>
          </w:tcPr>
          <w:p w14:paraId="7219F142" w14:textId="77777777" w:rsidR="003F7491" w:rsidRPr="003F7491" w:rsidRDefault="003F7491" w:rsidP="001C1900">
            <w:pPr>
              <w:rPr>
                <w:rFonts w:ascii="Arial" w:eastAsia="Times New Roman" w:hAnsi="Arial" w:cs="Arial"/>
                <w:sz w:val="20"/>
                <w:szCs w:val="20"/>
                <w:lang w:val="ru-RU"/>
              </w:rPr>
            </w:pPr>
          </w:p>
        </w:tc>
        <w:tc>
          <w:tcPr>
            <w:tcW w:w="1324" w:type="dxa"/>
            <w:tcBorders>
              <w:top w:val="double" w:sz="4" w:space="0" w:color="auto"/>
              <w:bottom w:val="double" w:sz="4" w:space="0" w:color="auto"/>
            </w:tcBorders>
          </w:tcPr>
          <w:p w14:paraId="6849602B" w14:textId="5D78758A" w:rsidR="003F7491" w:rsidRPr="00004090" w:rsidRDefault="00004090" w:rsidP="001C1900">
            <w:pPr>
              <w:rPr>
                <w:rFonts w:ascii="Arial" w:eastAsia="Times New Roman" w:hAnsi="Arial" w:cs="Arial"/>
                <w:sz w:val="20"/>
                <w:szCs w:val="20"/>
              </w:rPr>
            </w:pPr>
            <w:r>
              <w:rPr>
                <w:rFonts w:ascii="Arial" w:eastAsia="Times New Roman" w:hAnsi="Arial" w:cs="Arial"/>
                <w:sz w:val="20"/>
                <w:szCs w:val="20"/>
              </w:rPr>
              <w:t>200</w:t>
            </w:r>
          </w:p>
        </w:tc>
        <w:tc>
          <w:tcPr>
            <w:tcW w:w="1330" w:type="dxa"/>
            <w:tcBorders>
              <w:top w:val="double" w:sz="4" w:space="0" w:color="auto"/>
              <w:bottom w:val="double" w:sz="4" w:space="0" w:color="auto"/>
            </w:tcBorders>
          </w:tcPr>
          <w:p w14:paraId="61FB4C47" w14:textId="3D05DFCD" w:rsidR="003F7491" w:rsidRPr="00004090" w:rsidRDefault="00004090" w:rsidP="001C1900">
            <w:pPr>
              <w:rPr>
                <w:rFonts w:ascii="Arial" w:eastAsia="Times New Roman" w:hAnsi="Arial" w:cs="Arial"/>
                <w:sz w:val="20"/>
                <w:szCs w:val="20"/>
              </w:rPr>
            </w:pPr>
            <w:r>
              <w:rPr>
                <w:rFonts w:ascii="Arial" w:eastAsia="Times New Roman" w:hAnsi="Arial" w:cs="Arial"/>
                <w:sz w:val="20"/>
                <w:szCs w:val="20"/>
              </w:rPr>
              <w:t>1299</w:t>
            </w:r>
          </w:p>
        </w:tc>
        <w:tc>
          <w:tcPr>
            <w:tcW w:w="1316" w:type="dxa"/>
            <w:tcBorders>
              <w:top w:val="double" w:sz="4" w:space="0" w:color="auto"/>
              <w:bottom w:val="double" w:sz="4" w:space="0" w:color="auto"/>
              <w:right w:val="double" w:sz="4" w:space="0" w:color="auto"/>
            </w:tcBorders>
          </w:tcPr>
          <w:p w14:paraId="00AA26E6" w14:textId="359ED27B" w:rsidR="003F7491" w:rsidRPr="003F7491" w:rsidRDefault="00951690" w:rsidP="001C1900">
            <w:pPr>
              <w:rPr>
                <w:rFonts w:ascii="Arial" w:eastAsia="Times New Roman" w:hAnsi="Arial" w:cs="Arial"/>
                <w:sz w:val="20"/>
                <w:szCs w:val="20"/>
                <w:lang w:val="ru-RU"/>
              </w:rPr>
            </w:pPr>
            <w:r>
              <w:rPr>
                <w:rFonts w:ascii="Arial" w:eastAsia="Times New Roman" w:hAnsi="Arial" w:cs="Arial"/>
                <w:sz w:val="20"/>
                <w:szCs w:val="20"/>
                <w:lang w:val="ru-RU"/>
              </w:rPr>
              <w:t>52903</w:t>
            </w:r>
          </w:p>
        </w:tc>
      </w:tr>
    </w:tbl>
    <w:p w14:paraId="521CFC54" w14:textId="3D0910A9" w:rsidR="00BB5D15" w:rsidRDefault="00BB5D15" w:rsidP="001C1900">
      <w:pPr>
        <w:spacing w:after="0" w:line="240" w:lineRule="auto"/>
        <w:rPr>
          <w:rFonts w:ascii="Arial" w:eastAsia="Times New Roman" w:hAnsi="Arial" w:cs="Arial"/>
          <w:lang w:val="ru-RU"/>
        </w:rPr>
      </w:pPr>
    </w:p>
    <w:p w14:paraId="741ACB2D" w14:textId="73AEC83F" w:rsidR="00784C9F" w:rsidRDefault="00F256C2" w:rsidP="001C1900">
      <w:pPr>
        <w:spacing w:after="0" w:line="240" w:lineRule="auto"/>
        <w:rPr>
          <w:rFonts w:ascii="Arial" w:eastAsia="Times New Roman" w:hAnsi="Arial" w:cs="Arial"/>
          <w:lang w:val="ru-RU"/>
        </w:rPr>
      </w:pPr>
      <w:r w:rsidRPr="003D329E">
        <w:rPr>
          <w:rFonts w:ascii="Arial" w:eastAsia="Times New Roman" w:hAnsi="Arial" w:cs="Arial"/>
          <w:lang w:val="ru-RU"/>
        </w:rPr>
        <w:t xml:space="preserve">2.3. </w:t>
      </w:r>
      <w:r w:rsidR="00D66CED" w:rsidRPr="003D329E">
        <w:rPr>
          <w:rFonts w:ascii="Arial" w:eastAsia="Times New Roman" w:hAnsi="Arial" w:cs="Arial"/>
          <w:lang w:val="sr-Cyrl-RS"/>
        </w:rPr>
        <w:t xml:space="preserve">Енергија </w:t>
      </w:r>
      <w:r w:rsidRPr="003D329E">
        <w:rPr>
          <w:rFonts w:ascii="Arial" w:eastAsia="Times New Roman" w:hAnsi="Arial" w:cs="Arial"/>
          <w:lang w:val="ru-RU"/>
        </w:rPr>
        <w:t xml:space="preserve"> </w:t>
      </w:r>
    </w:p>
    <w:p w14:paraId="1345005E" w14:textId="77777777" w:rsidR="00C439D4" w:rsidRDefault="00C439D4" w:rsidP="001C1900">
      <w:pPr>
        <w:spacing w:after="0" w:line="240" w:lineRule="auto"/>
        <w:rPr>
          <w:rFonts w:ascii="Arial" w:eastAsia="Times New Roman" w:hAnsi="Arial" w:cs="Arial"/>
          <w:lang w:val="ru-RU"/>
        </w:rPr>
      </w:pPr>
    </w:p>
    <w:p w14:paraId="10DFE5B5" w14:textId="5AC7B3FD" w:rsidR="00C439D4" w:rsidRDefault="00C439D4" w:rsidP="00F62014">
      <w:pPr>
        <w:spacing w:after="0" w:line="240" w:lineRule="auto"/>
        <w:jc w:val="both"/>
        <w:rPr>
          <w:rFonts w:ascii="Arial" w:eastAsia="Times New Roman" w:hAnsi="Arial" w:cs="Arial"/>
          <w:lang w:val="ru-RU"/>
        </w:rPr>
      </w:pPr>
      <w:r>
        <w:rPr>
          <w:rFonts w:ascii="Arial" w:eastAsia="Times New Roman" w:hAnsi="Arial" w:cs="Arial"/>
          <w:lang w:val="ru-RU"/>
        </w:rPr>
        <w:t xml:space="preserve">Нумерички подаци о потрошњи </w:t>
      </w:r>
      <w:r w:rsidR="00D93C94">
        <w:rPr>
          <w:rFonts w:ascii="Arial" w:eastAsia="Times New Roman" w:hAnsi="Arial" w:cs="Arial"/>
          <w:lang w:val="ru-RU"/>
        </w:rPr>
        <w:t xml:space="preserve">гаса и електричне </w:t>
      </w:r>
      <w:r>
        <w:rPr>
          <w:rFonts w:ascii="Arial" w:eastAsia="Times New Roman" w:hAnsi="Arial" w:cs="Arial"/>
          <w:lang w:val="ru-RU"/>
        </w:rPr>
        <w:t xml:space="preserve">енергије дати су у захтеву, табеле, Поглавље 4.2. Енергија </w:t>
      </w:r>
    </w:p>
    <w:p w14:paraId="383C7C7B" w14:textId="77777777" w:rsidR="004E2F34" w:rsidRDefault="004E2F34" w:rsidP="001C1900">
      <w:pPr>
        <w:spacing w:after="0" w:line="240" w:lineRule="auto"/>
        <w:rPr>
          <w:rFonts w:ascii="Arial" w:eastAsia="Times New Roman" w:hAnsi="Arial" w:cs="Arial"/>
          <w:lang w:val="ru-RU"/>
        </w:rPr>
      </w:pPr>
    </w:p>
    <w:p w14:paraId="0AF27B01" w14:textId="1BA2AE43" w:rsidR="007C1B63" w:rsidRPr="00D60D30" w:rsidRDefault="00D60D30" w:rsidP="001C1900">
      <w:pPr>
        <w:pStyle w:val="ListParagraph"/>
        <w:numPr>
          <w:ilvl w:val="0"/>
          <w:numId w:val="19"/>
        </w:numPr>
        <w:spacing w:after="0" w:line="240" w:lineRule="auto"/>
        <w:rPr>
          <w:rFonts w:ascii="Arial" w:eastAsia="Times New Roman" w:hAnsi="Arial" w:cs="Arial"/>
          <w:lang w:val="ru-RU"/>
        </w:rPr>
      </w:pPr>
      <w:r w:rsidRPr="00D60D30">
        <w:rPr>
          <w:rFonts w:ascii="Arial" w:eastAsia="Times New Roman" w:hAnsi="Arial" w:cs="Arial"/>
          <w:lang w:val="ru-RU"/>
        </w:rPr>
        <w:t>Гас – енергент за котлове и гасне моторе</w:t>
      </w:r>
      <w:r w:rsidR="00B112AD">
        <w:rPr>
          <w:rFonts w:ascii="Arial" w:eastAsia="Times New Roman" w:hAnsi="Arial" w:cs="Arial"/>
          <w:lang w:val="ru-RU"/>
        </w:rPr>
        <w:t xml:space="preserve"> ЈП Србијагас</w:t>
      </w:r>
      <w:r w:rsidR="00D05531">
        <w:rPr>
          <w:rFonts w:ascii="Arial" w:eastAsia="Times New Roman" w:hAnsi="Arial" w:cs="Arial"/>
          <w:lang w:val="ru-RU"/>
        </w:rPr>
        <w:t>;</w:t>
      </w:r>
    </w:p>
    <w:p w14:paraId="6E217AB3" w14:textId="3889F417" w:rsidR="00D60D30" w:rsidRDefault="00F62014" w:rsidP="001C1900">
      <w:pPr>
        <w:pStyle w:val="ListParagraph"/>
        <w:numPr>
          <w:ilvl w:val="0"/>
          <w:numId w:val="19"/>
        </w:numPr>
        <w:spacing w:after="0" w:line="240" w:lineRule="auto"/>
        <w:rPr>
          <w:rFonts w:ascii="Arial" w:eastAsia="Times New Roman" w:hAnsi="Arial" w:cs="Arial"/>
          <w:lang w:val="ru-RU"/>
        </w:rPr>
      </w:pPr>
      <w:r w:rsidRPr="001D323B">
        <w:rPr>
          <w:rFonts w:ascii="Arial" w:eastAsia="Times New Roman" w:hAnsi="Arial" w:cs="Arial"/>
          <w:lang w:val="sr-Cyrl-RS"/>
        </w:rPr>
        <w:t xml:space="preserve">Гасно уље-ЕВРО дизел </w:t>
      </w:r>
      <w:r w:rsidR="00D60D30" w:rsidRPr="001D323B">
        <w:rPr>
          <w:rFonts w:ascii="Arial" w:eastAsia="Times New Roman" w:hAnsi="Arial" w:cs="Arial"/>
          <w:lang w:val="ru-RU"/>
        </w:rPr>
        <w:t xml:space="preserve">– за хаваријски погон дизел мотора постројења за </w:t>
      </w:r>
      <w:r w:rsidR="00D60D30" w:rsidRPr="00D60D30">
        <w:rPr>
          <w:rFonts w:ascii="Arial" w:eastAsia="Times New Roman" w:hAnsi="Arial" w:cs="Arial"/>
          <w:lang w:val="ru-RU"/>
        </w:rPr>
        <w:t>одржавање притиска</w:t>
      </w:r>
      <w:r w:rsidR="00D05531">
        <w:rPr>
          <w:rFonts w:ascii="Arial" w:eastAsia="Times New Roman" w:hAnsi="Arial" w:cs="Arial"/>
          <w:lang w:val="ru-RU"/>
        </w:rPr>
        <w:t>;</w:t>
      </w:r>
    </w:p>
    <w:p w14:paraId="096FA532" w14:textId="72C71DEC" w:rsidR="00D60D30" w:rsidRDefault="00D60D30" w:rsidP="001C1900">
      <w:pPr>
        <w:pStyle w:val="ListParagraph"/>
        <w:numPr>
          <w:ilvl w:val="0"/>
          <w:numId w:val="19"/>
        </w:numPr>
        <w:spacing w:after="0" w:line="240" w:lineRule="auto"/>
        <w:rPr>
          <w:rFonts w:ascii="Arial" w:eastAsia="Times New Roman" w:hAnsi="Arial" w:cs="Arial"/>
          <w:lang w:val="ru-RU"/>
        </w:rPr>
      </w:pPr>
      <w:r>
        <w:rPr>
          <w:rFonts w:ascii="Arial" w:eastAsia="Times New Roman" w:hAnsi="Arial" w:cs="Arial"/>
          <w:lang w:val="ru-RU"/>
        </w:rPr>
        <w:t>Топлотна енергија – преузета од ТЕ-ТО Нови Сад</w:t>
      </w:r>
      <w:r w:rsidR="00D05531">
        <w:rPr>
          <w:rFonts w:ascii="Arial" w:eastAsia="Times New Roman" w:hAnsi="Arial" w:cs="Arial"/>
          <w:lang w:val="ru-RU"/>
        </w:rPr>
        <w:t>;</w:t>
      </w:r>
    </w:p>
    <w:p w14:paraId="2FA61F27" w14:textId="636F4E53" w:rsidR="0029780A" w:rsidRPr="006F52F7" w:rsidRDefault="00D60D30" w:rsidP="001C1900">
      <w:pPr>
        <w:pStyle w:val="ListParagraph"/>
        <w:numPr>
          <w:ilvl w:val="0"/>
          <w:numId w:val="19"/>
        </w:numPr>
        <w:spacing w:after="0" w:line="240" w:lineRule="auto"/>
        <w:rPr>
          <w:rFonts w:ascii="Arial" w:eastAsia="Times New Roman" w:hAnsi="Arial" w:cs="Arial"/>
          <w:lang w:val="ru-RU"/>
        </w:rPr>
      </w:pPr>
      <w:r w:rsidRPr="0029780A">
        <w:rPr>
          <w:rFonts w:ascii="Arial" w:eastAsia="Times New Roman" w:hAnsi="Arial" w:cs="Arial"/>
          <w:lang w:val="ru-RU"/>
        </w:rPr>
        <w:t xml:space="preserve">Електрична енергија </w:t>
      </w:r>
      <w:r w:rsidR="00855BEE" w:rsidRPr="0029780A">
        <w:rPr>
          <w:rFonts w:ascii="Arial" w:eastAsia="Times New Roman" w:hAnsi="Arial" w:cs="Arial"/>
          <w:lang w:val="ru-RU"/>
        </w:rPr>
        <w:t>–</w:t>
      </w:r>
      <w:r w:rsidRPr="0029780A">
        <w:rPr>
          <w:rFonts w:ascii="Arial" w:eastAsia="Times New Roman" w:hAnsi="Arial" w:cs="Arial"/>
          <w:lang w:val="ru-RU"/>
        </w:rPr>
        <w:t xml:space="preserve"> </w:t>
      </w:r>
      <w:r w:rsidR="003C4E9C" w:rsidRPr="003C4E9C">
        <w:rPr>
          <w:rFonts w:ascii="Arial" w:eastAsia="Times New Roman" w:hAnsi="Arial" w:cs="Arial"/>
          <w:lang w:val="ru-RU"/>
        </w:rPr>
        <w:t>“</w:t>
      </w:r>
      <w:r w:rsidR="00855BEE" w:rsidRPr="0029780A">
        <w:rPr>
          <w:rFonts w:ascii="Arial" w:eastAsia="Times New Roman" w:hAnsi="Arial" w:cs="Arial"/>
          <w:lang w:val="ru-RU"/>
        </w:rPr>
        <w:t>Елекропривреда Србије</w:t>
      </w:r>
      <w:r w:rsidR="003C4E9C" w:rsidRPr="003C4E9C">
        <w:rPr>
          <w:rFonts w:ascii="Arial" w:eastAsia="Times New Roman" w:hAnsi="Arial" w:cs="Arial"/>
          <w:lang w:val="ru-RU"/>
        </w:rPr>
        <w:t>”</w:t>
      </w:r>
      <w:r w:rsidR="0029780A" w:rsidRPr="0029780A">
        <w:rPr>
          <w:rFonts w:ascii="Arial" w:eastAsia="Times New Roman" w:hAnsi="Arial" w:cs="Arial"/>
          <w:lang w:val="ru-RU"/>
        </w:rPr>
        <w:t xml:space="preserve">, Уговор о потпуном снабдевању </w:t>
      </w:r>
      <w:r w:rsidR="0029780A" w:rsidRPr="006F52F7">
        <w:rPr>
          <w:rFonts w:ascii="Arial" w:eastAsia="Times New Roman" w:hAnsi="Arial" w:cs="Arial"/>
          <w:lang w:val="ru-RU"/>
        </w:rPr>
        <w:t>електричном енергијом</w:t>
      </w:r>
      <w:r w:rsidR="006F52F7" w:rsidRPr="006F52F7">
        <w:rPr>
          <w:rFonts w:ascii="Arial" w:eastAsia="Times New Roman" w:hAnsi="Arial" w:cs="Arial"/>
          <w:lang w:val="ru-RU"/>
        </w:rPr>
        <w:t>.</w:t>
      </w:r>
    </w:p>
    <w:p w14:paraId="77B61E6B" w14:textId="4A7DCD7F" w:rsidR="000F77D2" w:rsidRDefault="000F77D2" w:rsidP="004853D3">
      <w:pPr>
        <w:spacing w:after="0" w:line="240" w:lineRule="auto"/>
        <w:rPr>
          <w:rFonts w:ascii="Arial" w:eastAsia="Times New Roman" w:hAnsi="Arial" w:cs="Arial"/>
          <w:b/>
          <w:bCs/>
          <w:lang w:val="ru-RU"/>
        </w:rPr>
      </w:pPr>
    </w:p>
    <w:p w14:paraId="1A1A3175" w14:textId="387EE8CF" w:rsidR="00F256C2" w:rsidRPr="003D329E" w:rsidRDefault="00F256C2" w:rsidP="004853D3">
      <w:pPr>
        <w:spacing w:after="0" w:line="240" w:lineRule="auto"/>
        <w:rPr>
          <w:rFonts w:ascii="Arial" w:eastAsia="Times New Roman" w:hAnsi="Arial" w:cs="Arial"/>
          <w:lang w:val="sr-Latn-RS"/>
        </w:rPr>
      </w:pPr>
      <w:r w:rsidRPr="003D329E">
        <w:rPr>
          <w:rFonts w:ascii="Arial" w:eastAsia="Times New Roman" w:hAnsi="Arial" w:cs="Arial"/>
          <w:b/>
          <w:bCs/>
          <w:lang w:val="ru-RU"/>
        </w:rPr>
        <w:t xml:space="preserve">3. </w:t>
      </w:r>
      <w:r w:rsidR="009A2269" w:rsidRPr="003D329E">
        <w:rPr>
          <w:rFonts w:ascii="Arial" w:eastAsia="Times New Roman" w:hAnsi="Arial" w:cs="Arial"/>
          <w:b/>
          <w:bCs/>
          <w:lang w:val="sr-Cyrl-RS"/>
        </w:rPr>
        <w:t>Заштита ваздуха</w:t>
      </w:r>
      <w:r w:rsidRPr="003D329E">
        <w:rPr>
          <w:rFonts w:ascii="Arial" w:eastAsia="Times New Roman" w:hAnsi="Arial" w:cs="Arial"/>
          <w:lang w:val="ru-RU"/>
        </w:rPr>
        <w:t xml:space="preserve"> </w:t>
      </w:r>
    </w:p>
    <w:p w14:paraId="17800460" w14:textId="77777777" w:rsidR="000F77D2" w:rsidRDefault="000F77D2" w:rsidP="00EB42CD">
      <w:pPr>
        <w:spacing w:after="0" w:line="240" w:lineRule="auto"/>
        <w:rPr>
          <w:rFonts w:ascii="Arial" w:eastAsia="Times New Roman" w:hAnsi="Arial" w:cs="Arial"/>
          <w:lang w:val="ru-RU"/>
        </w:rPr>
      </w:pPr>
    </w:p>
    <w:p w14:paraId="79E822AD" w14:textId="20B9EB2E" w:rsidR="00F256C2" w:rsidRPr="003D329E" w:rsidRDefault="00F256C2" w:rsidP="00EB42CD">
      <w:pPr>
        <w:spacing w:after="0" w:line="240" w:lineRule="auto"/>
        <w:rPr>
          <w:rFonts w:ascii="Arial" w:eastAsia="Times New Roman" w:hAnsi="Arial" w:cs="Arial"/>
          <w:lang w:val="ru-RU"/>
        </w:rPr>
      </w:pPr>
      <w:r w:rsidRPr="003D329E">
        <w:rPr>
          <w:rFonts w:ascii="Arial" w:eastAsia="Times New Roman" w:hAnsi="Arial" w:cs="Arial"/>
          <w:lang w:val="ru-RU"/>
        </w:rPr>
        <w:t xml:space="preserve">3.1. </w:t>
      </w:r>
      <w:r w:rsidR="0053751E" w:rsidRPr="003D329E">
        <w:rPr>
          <w:rFonts w:ascii="Arial" w:eastAsia="Times New Roman" w:hAnsi="Arial" w:cs="Arial"/>
          <w:lang w:val="sr-Cyrl-RS"/>
        </w:rPr>
        <w:t>Процес рада и техника и/или мере за смањење емисије у ваздух</w:t>
      </w:r>
    </w:p>
    <w:p w14:paraId="48539E40" w14:textId="192BEE83" w:rsidR="00454695" w:rsidRPr="003D329E" w:rsidRDefault="00454695" w:rsidP="006F52F7">
      <w:pPr>
        <w:pStyle w:val="C4"/>
        <w:numPr>
          <w:ilvl w:val="0"/>
          <w:numId w:val="0"/>
        </w:numPr>
        <w:spacing w:before="0" w:after="0" w:line="240" w:lineRule="auto"/>
        <w:rPr>
          <w:rFonts w:ascii="Arial" w:hAnsi="Arial" w:cs="Arial"/>
          <w:sz w:val="22"/>
          <w:szCs w:val="22"/>
          <w:lang w:val="sr-Cyrl-RS"/>
        </w:rPr>
      </w:pPr>
    </w:p>
    <w:p w14:paraId="75F34BE3" w14:textId="11C46F67" w:rsidR="002258BF" w:rsidRPr="003D329E" w:rsidRDefault="00504A96" w:rsidP="00454695">
      <w:pPr>
        <w:spacing w:after="0" w:line="240" w:lineRule="auto"/>
        <w:rPr>
          <w:rFonts w:ascii="Arial" w:eastAsia="Times New Roman" w:hAnsi="Arial" w:cs="Arial"/>
          <w:lang w:val="sr-Cyrl-RS"/>
        </w:rPr>
      </w:pPr>
      <w:r w:rsidRPr="003D329E">
        <w:rPr>
          <w:rFonts w:ascii="Arial" w:eastAsia="Times New Roman" w:hAnsi="Arial" w:cs="Arial"/>
          <w:lang w:val="sr-Cyrl-RS"/>
        </w:rPr>
        <w:t>Мере</w:t>
      </w:r>
      <w:r w:rsidR="00F625A4">
        <w:rPr>
          <w:rFonts w:ascii="Arial" w:eastAsia="Times New Roman" w:hAnsi="Arial" w:cs="Arial"/>
          <w:lang w:val="sr-Cyrl-RS"/>
        </w:rPr>
        <w:t xml:space="preserve"> и технике</w:t>
      </w:r>
      <w:r w:rsidRPr="003D329E">
        <w:rPr>
          <w:rFonts w:ascii="Arial" w:eastAsia="Times New Roman" w:hAnsi="Arial" w:cs="Arial"/>
          <w:lang w:val="sr-Cyrl-RS"/>
        </w:rPr>
        <w:t xml:space="preserve"> за смањење емисије у ваздух</w:t>
      </w:r>
    </w:p>
    <w:p w14:paraId="639F0DEE" w14:textId="77777777" w:rsidR="00504A96" w:rsidRPr="003D329E" w:rsidRDefault="00504A96" w:rsidP="00454695">
      <w:pPr>
        <w:spacing w:after="0" w:line="240" w:lineRule="auto"/>
        <w:rPr>
          <w:rFonts w:ascii="Arial" w:eastAsia="Times New Roman" w:hAnsi="Arial" w:cs="Arial"/>
          <w:lang w:val="sr-Cyrl-RS"/>
        </w:rPr>
      </w:pPr>
    </w:p>
    <w:p w14:paraId="0EF2968F" w14:textId="4F4B4BFB" w:rsidR="00E23FFC" w:rsidRPr="003D329E" w:rsidRDefault="00136F60" w:rsidP="00EB42CD">
      <w:pPr>
        <w:spacing w:after="0" w:line="240" w:lineRule="auto"/>
        <w:rPr>
          <w:rFonts w:ascii="Arial" w:eastAsia="Times New Roman" w:hAnsi="Arial" w:cs="Arial"/>
          <w:lang w:val="sr-Cyrl-RS"/>
        </w:rPr>
      </w:pPr>
      <w:r w:rsidRPr="003D329E">
        <w:rPr>
          <w:rFonts w:ascii="Arial" w:eastAsia="Times New Roman" w:hAnsi="Arial" w:cs="Arial"/>
          <w:lang w:val="sr-Cyrl-RS"/>
        </w:rPr>
        <w:t>1. С</w:t>
      </w:r>
      <w:r w:rsidR="002258BF" w:rsidRPr="003D329E">
        <w:rPr>
          <w:rFonts w:ascii="Arial" w:eastAsia="Times New Roman" w:hAnsi="Arial" w:cs="Arial"/>
          <w:lang w:val="sr-Cyrl-RS"/>
        </w:rPr>
        <w:t>мањење утрошка енергента</w:t>
      </w:r>
      <w:r w:rsidR="007D4A98" w:rsidRPr="003D329E">
        <w:rPr>
          <w:rFonts w:ascii="Arial" w:eastAsia="Times New Roman" w:hAnsi="Arial" w:cs="Arial"/>
          <w:lang w:val="sr-Cyrl-RS"/>
        </w:rPr>
        <w:t>:</w:t>
      </w:r>
    </w:p>
    <w:p w14:paraId="6AD36DC8" w14:textId="552BA0B7" w:rsidR="00616F37" w:rsidRPr="003D329E" w:rsidRDefault="00AC21A3" w:rsidP="00E23FFC">
      <w:pPr>
        <w:spacing w:after="0" w:line="240" w:lineRule="auto"/>
        <w:jc w:val="both"/>
        <w:rPr>
          <w:rFonts w:ascii="Arial" w:eastAsia="Times New Roman" w:hAnsi="Arial" w:cs="Arial"/>
          <w:lang w:val="ru-RU"/>
        </w:rPr>
      </w:pPr>
      <w:r w:rsidRPr="003D329E">
        <w:rPr>
          <w:rFonts w:ascii="Arial" w:eastAsia="Times New Roman" w:hAnsi="Arial" w:cs="Arial"/>
          <w:lang w:val="ru-RU"/>
        </w:rPr>
        <w:t>подизањем ефикасности система на виши ниво омогућено је да се за исту количину произведене топлотне енергије утроши мање енергента, чиме се смањује нега</w:t>
      </w:r>
      <w:r w:rsidR="007D4A98" w:rsidRPr="003D329E">
        <w:rPr>
          <w:rFonts w:ascii="Arial" w:eastAsia="Times New Roman" w:hAnsi="Arial" w:cs="Arial"/>
          <w:lang w:val="ru-RU"/>
        </w:rPr>
        <w:t>тиван утицај на животну средину.</w:t>
      </w:r>
    </w:p>
    <w:p w14:paraId="01930F95" w14:textId="6951505A" w:rsidR="0075641D" w:rsidRPr="003D329E" w:rsidRDefault="00136F60" w:rsidP="00E23FFC">
      <w:pPr>
        <w:spacing w:after="0" w:line="240" w:lineRule="auto"/>
        <w:jc w:val="both"/>
        <w:rPr>
          <w:rFonts w:ascii="Arial" w:hAnsi="Arial" w:cs="Arial"/>
          <w:lang w:val="ru-RU"/>
        </w:rPr>
      </w:pPr>
      <w:r w:rsidRPr="003D329E">
        <w:rPr>
          <w:rFonts w:ascii="Arial" w:hAnsi="Arial" w:cs="Arial"/>
          <w:lang w:val="ru-RU"/>
        </w:rPr>
        <w:t>2. К</w:t>
      </w:r>
      <w:r w:rsidR="00616F37" w:rsidRPr="003D329E">
        <w:rPr>
          <w:rFonts w:ascii="Arial" w:hAnsi="Arial" w:cs="Arial"/>
          <w:lang w:val="ru-RU"/>
        </w:rPr>
        <w:t>омбинован</w:t>
      </w:r>
      <w:r w:rsidR="0075641D" w:rsidRPr="003D329E">
        <w:rPr>
          <w:rFonts w:ascii="Arial" w:hAnsi="Arial" w:cs="Arial"/>
          <w:lang w:val="ru-RU"/>
        </w:rPr>
        <w:t>а</w:t>
      </w:r>
      <w:r w:rsidR="00616F37" w:rsidRPr="003D329E">
        <w:rPr>
          <w:rFonts w:ascii="Arial" w:hAnsi="Arial" w:cs="Arial"/>
          <w:lang w:val="ru-RU"/>
        </w:rPr>
        <w:t xml:space="preserve"> производњ</w:t>
      </w:r>
      <w:r w:rsidR="0075641D" w:rsidRPr="003D329E">
        <w:rPr>
          <w:rFonts w:ascii="Arial" w:hAnsi="Arial" w:cs="Arial"/>
          <w:lang w:val="ru-RU"/>
        </w:rPr>
        <w:t>а</w:t>
      </w:r>
      <w:r w:rsidR="00616F37" w:rsidRPr="003D329E">
        <w:rPr>
          <w:rFonts w:ascii="Arial" w:hAnsi="Arial" w:cs="Arial"/>
          <w:lang w:val="ru-RU"/>
        </w:rPr>
        <w:t xml:space="preserve"> електричне и топлотне енергије</w:t>
      </w:r>
      <w:r w:rsidR="0075641D" w:rsidRPr="003D329E">
        <w:rPr>
          <w:rFonts w:ascii="Arial" w:hAnsi="Arial" w:cs="Arial"/>
          <w:lang w:val="ru-RU"/>
        </w:rPr>
        <w:t>:</w:t>
      </w:r>
    </w:p>
    <w:p w14:paraId="3E337B5F" w14:textId="748A592A" w:rsidR="00704445" w:rsidRPr="003D329E" w:rsidRDefault="0075641D" w:rsidP="00905467">
      <w:pPr>
        <w:spacing w:after="0" w:line="240" w:lineRule="auto"/>
        <w:jc w:val="both"/>
        <w:rPr>
          <w:rFonts w:ascii="Arial" w:hAnsi="Arial" w:cs="Arial"/>
          <w:lang w:val="sr-Latn-RS"/>
        </w:rPr>
      </w:pPr>
      <w:r w:rsidRPr="003D329E">
        <w:rPr>
          <w:rFonts w:ascii="Arial" w:hAnsi="Arial" w:cs="Arial"/>
          <w:lang w:val="ru-RU"/>
        </w:rPr>
        <w:t>п</w:t>
      </w:r>
      <w:r w:rsidR="00AC21A3" w:rsidRPr="003D329E">
        <w:rPr>
          <w:rFonts w:ascii="Arial" w:hAnsi="Arial" w:cs="Arial"/>
          <w:lang w:val="sr-Cyrl-RS"/>
        </w:rPr>
        <w:t xml:space="preserve">омоћу когенерационе електране на </w:t>
      </w:r>
      <w:r w:rsidR="00711DDC" w:rsidRPr="00711DDC">
        <w:rPr>
          <w:rFonts w:ascii="Arial" w:hAnsi="Arial" w:cs="Arial"/>
          <w:lang w:val="sr-Cyrl-RS"/>
        </w:rPr>
        <w:t>ТО „Југ“</w:t>
      </w:r>
      <w:r w:rsidR="00AC21A3" w:rsidRPr="003D329E">
        <w:rPr>
          <w:rFonts w:ascii="Arial" w:hAnsi="Arial" w:cs="Arial"/>
          <w:lang w:val="sr-Cyrl-RS"/>
        </w:rPr>
        <w:t>, инсталисане снаге 4</w:t>
      </w:r>
      <w:r w:rsidR="00AC21A3" w:rsidRPr="003D329E">
        <w:rPr>
          <w:rFonts w:ascii="Arial" w:hAnsi="Arial" w:cs="Arial"/>
          <w:lang w:val="sr-Latn-RS"/>
        </w:rPr>
        <w:t>MW</w:t>
      </w:r>
      <w:r w:rsidR="00AC21A3" w:rsidRPr="003D329E">
        <w:rPr>
          <w:rFonts w:ascii="Arial" w:hAnsi="Arial" w:cs="Arial"/>
          <w:vertAlign w:val="subscript"/>
          <w:lang w:val="sr-Latn-RS"/>
        </w:rPr>
        <w:t>E</w:t>
      </w:r>
      <w:r w:rsidR="00AC21A3" w:rsidRPr="003D329E">
        <w:rPr>
          <w:rFonts w:ascii="Arial" w:hAnsi="Arial" w:cs="Arial"/>
          <w:lang w:val="sr-Latn-RS"/>
        </w:rPr>
        <w:t>+4MW,</w:t>
      </w:r>
      <w:r w:rsidR="00711DDC">
        <w:rPr>
          <w:rFonts w:ascii="Arial" w:hAnsi="Arial" w:cs="Arial"/>
          <w:lang w:val="sr-Cyrl-RS"/>
        </w:rPr>
        <w:t xml:space="preserve"> планирано је да се из топлане</w:t>
      </w:r>
      <w:r w:rsidR="00711DDC" w:rsidRPr="00711DDC">
        <w:rPr>
          <w:rFonts w:ascii="Arial" w:hAnsi="Arial" w:cs="Arial"/>
          <w:lang w:val="sr-Cyrl-RS"/>
        </w:rPr>
        <w:t xml:space="preserve"> „Југ“</w:t>
      </w:r>
      <w:r w:rsidR="00AC21A3" w:rsidRPr="003D329E">
        <w:rPr>
          <w:rFonts w:ascii="Arial" w:hAnsi="Arial" w:cs="Arial"/>
          <w:lang w:val="sr-Cyrl-RS"/>
        </w:rPr>
        <w:t xml:space="preserve"> испоручи годишње око 30.000 </w:t>
      </w:r>
      <w:r w:rsidR="00AC21A3" w:rsidRPr="003D329E">
        <w:rPr>
          <w:rFonts w:ascii="Arial" w:hAnsi="Arial" w:cs="Arial"/>
          <w:lang w:val="sr-Latn-RS"/>
        </w:rPr>
        <w:t xml:space="preserve">MWh </w:t>
      </w:r>
      <w:r w:rsidR="00AC21A3" w:rsidRPr="003D329E">
        <w:rPr>
          <w:rFonts w:ascii="Arial" w:hAnsi="Arial" w:cs="Arial"/>
          <w:lang w:val="sr-Cyrl-RS"/>
        </w:rPr>
        <w:t xml:space="preserve">електричне и 30.000 </w:t>
      </w:r>
      <w:r w:rsidR="00AC21A3" w:rsidRPr="003D329E">
        <w:rPr>
          <w:rFonts w:ascii="Arial" w:hAnsi="Arial" w:cs="Arial"/>
          <w:lang w:val="sr-Latn-RS"/>
        </w:rPr>
        <w:t>MWh</w:t>
      </w:r>
      <w:r w:rsidR="00AC21A3" w:rsidRPr="003D329E">
        <w:rPr>
          <w:rFonts w:ascii="Arial" w:hAnsi="Arial" w:cs="Arial"/>
          <w:lang w:val="sr-Cyrl-RS"/>
        </w:rPr>
        <w:t xml:space="preserve"> топлотне енергије</w:t>
      </w:r>
      <w:r w:rsidR="007D4A98" w:rsidRPr="003D329E">
        <w:rPr>
          <w:rFonts w:ascii="Arial" w:hAnsi="Arial" w:cs="Arial"/>
          <w:lang w:val="sr-Cyrl-RS"/>
        </w:rPr>
        <w:t>.</w:t>
      </w:r>
      <w:r w:rsidR="00905467" w:rsidRPr="003D329E">
        <w:rPr>
          <w:rFonts w:ascii="Arial" w:hAnsi="Arial" w:cs="Arial"/>
          <w:lang w:val="sr-Latn-RS"/>
        </w:rPr>
        <w:t xml:space="preserve"> </w:t>
      </w:r>
    </w:p>
    <w:p w14:paraId="1C3A1535" w14:textId="039A9BCA" w:rsidR="00905467" w:rsidRPr="00584C86" w:rsidRDefault="009C3B99" w:rsidP="00E23FFC">
      <w:pPr>
        <w:spacing w:after="0" w:line="240" w:lineRule="auto"/>
        <w:jc w:val="both"/>
        <w:rPr>
          <w:rFonts w:ascii="Arial" w:hAnsi="Arial" w:cs="Arial"/>
          <w:lang w:val="sr-Cyrl-RS"/>
        </w:rPr>
      </w:pPr>
      <w:r w:rsidRPr="00584C86">
        <w:rPr>
          <w:rFonts w:ascii="Arial" w:hAnsi="Arial" w:cs="Arial"/>
          <w:lang w:val="sr-Cyrl-RS"/>
        </w:rPr>
        <w:t xml:space="preserve">- </w:t>
      </w:r>
      <w:r w:rsidR="001F1391" w:rsidRPr="00584C86">
        <w:rPr>
          <w:rFonts w:ascii="Arial" w:hAnsi="Arial" w:cs="Arial"/>
          <w:lang w:val="sr-Cyrl-RS"/>
        </w:rPr>
        <w:t xml:space="preserve">Технике за смањење </w:t>
      </w:r>
      <w:r w:rsidR="001F1391" w:rsidRPr="00584C86">
        <w:rPr>
          <w:rFonts w:ascii="Arial" w:hAnsi="Arial" w:cs="Arial"/>
          <w:lang w:val="sr-Latn-RS"/>
        </w:rPr>
        <w:t>N</w:t>
      </w:r>
      <w:r w:rsidR="001F1391" w:rsidRPr="00584C86">
        <w:rPr>
          <w:rFonts w:ascii="Arial" w:hAnsi="Arial" w:cs="Arial"/>
          <w:lang w:val="sr-Cyrl-RS"/>
        </w:rPr>
        <w:t>О</w:t>
      </w:r>
      <w:r w:rsidR="001F1391" w:rsidRPr="00584C86">
        <w:rPr>
          <w:rFonts w:ascii="Arial" w:hAnsi="Arial" w:cs="Arial"/>
          <w:lang w:val="sr-Latn-RS"/>
        </w:rPr>
        <w:t xml:space="preserve">x </w:t>
      </w:r>
      <w:r w:rsidR="001F1391" w:rsidRPr="00584C86">
        <w:rPr>
          <w:rFonts w:ascii="Arial" w:hAnsi="Arial" w:cs="Arial"/>
          <w:lang w:val="sr-Cyrl-RS"/>
        </w:rPr>
        <w:t xml:space="preserve">и </w:t>
      </w:r>
      <w:r w:rsidR="001F1391" w:rsidRPr="00584C86">
        <w:rPr>
          <w:rFonts w:ascii="Arial" w:hAnsi="Arial" w:cs="Arial"/>
          <w:lang w:val="sr-Latn-RS"/>
        </w:rPr>
        <w:t xml:space="preserve">CO </w:t>
      </w:r>
      <w:r w:rsidR="001F1391" w:rsidRPr="00584C86">
        <w:rPr>
          <w:rFonts w:ascii="Arial" w:hAnsi="Arial" w:cs="Arial"/>
          <w:lang w:val="sr-Cyrl-RS"/>
        </w:rPr>
        <w:t xml:space="preserve">у отпадним гасовима гасних мотора: </w:t>
      </w:r>
      <w:r w:rsidR="00905467" w:rsidRPr="00584C86">
        <w:rPr>
          <w:rFonts w:ascii="Arial" w:hAnsi="Arial" w:cs="Arial"/>
          <w:lang w:val="sr-Cyrl-RS"/>
        </w:rPr>
        <w:t>Когенерационо постројење поседује систем за дозирање урее за уклањање азотних оксида из отпадног гаса</w:t>
      </w:r>
      <w:r w:rsidR="00EE778D" w:rsidRPr="00584C86">
        <w:rPr>
          <w:rFonts w:ascii="Arial" w:hAnsi="Arial" w:cs="Arial"/>
          <w:lang w:val="ru-RU"/>
        </w:rPr>
        <w:t xml:space="preserve"> </w:t>
      </w:r>
      <w:r w:rsidR="00EE778D" w:rsidRPr="00584C86">
        <w:rPr>
          <w:rFonts w:ascii="Arial" w:hAnsi="Arial" w:cs="Arial"/>
        </w:rPr>
        <w:t>SCR</w:t>
      </w:r>
      <w:r w:rsidR="00EE778D" w:rsidRPr="00584C86">
        <w:rPr>
          <w:rFonts w:ascii="Arial" w:hAnsi="Arial" w:cs="Arial"/>
          <w:lang w:val="sr-Cyrl-RS"/>
        </w:rPr>
        <w:t xml:space="preserve"> техологијом како би се смањила количина </w:t>
      </w:r>
      <w:r w:rsidR="00EE778D" w:rsidRPr="00584C86">
        <w:rPr>
          <w:rFonts w:ascii="Arial" w:hAnsi="Arial" w:cs="Arial"/>
          <w:lang w:val="sr-Latn-RS"/>
        </w:rPr>
        <w:t>NO</w:t>
      </w:r>
      <w:r w:rsidR="00EE778D" w:rsidRPr="00584C86">
        <w:rPr>
          <w:rFonts w:ascii="Arial" w:hAnsi="Arial" w:cs="Arial"/>
          <w:vertAlign w:val="subscript"/>
          <w:lang w:val="sr-Latn-RS"/>
        </w:rPr>
        <w:t>x</w:t>
      </w:r>
      <w:r w:rsidR="00EE778D" w:rsidRPr="00584C86">
        <w:rPr>
          <w:rFonts w:ascii="Arial" w:hAnsi="Arial" w:cs="Arial"/>
          <w:lang w:val="sr-Cyrl-RS"/>
        </w:rPr>
        <w:t xml:space="preserve"> у димном гасу преводећи га у нетоксични азот и воду. </w:t>
      </w:r>
      <w:r w:rsidR="00905467" w:rsidRPr="00584C86">
        <w:rPr>
          <w:rFonts w:ascii="Arial" w:hAnsi="Arial" w:cs="Arial"/>
          <w:lang w:val="sr-Cyrl-RS"/>
        </w:rPr>
        <w:t xml:space="preserve"> </w:t>
      </w:r>
    </w:p>
    <w:p w14:paraId="6317DC02" w14:textId="29AAF5AE" w:rsidR="00B84622" w:rsidRPr="003D329E" w:rsidRDefault="00B84622" w:rsidP="00E23FFC">
      <w:pPr>
        <w:spacing w:after="0" w:line="240" w:lineRule="auto"/>
        <w:jc w:val="both"/>
        <w:rPr>
          <w:rFonts w:ascii="Arial" w:hAnsi="Arial" w:cs="Arial"/>
          <w:lang w:val="sr-Cyrl-RS"/>
        </w:rPr>
      </w:pPr>
      <w:r w:rsidRPr="00584C86">
        <w:rPr>
          <w:rFonts w:ascii="Arial" w:hAnsi="Arial" w:cs="Arial"/>
          <w:lang w:val="sr-Cyrl-RS"/>
        </w:rPr>
        <w:t xml:space="preserve">3. Уградња </w:t>
      </w:r>
      <w:r w:rsidRPr="00584C86">
        <w:rPr>
          <w:rFonts w:ascii="Arial" w:hAnsi="Arial" w:cs="Arial"/>
          <w:lang w:val="sr-Latn-RS"/>
        </w:rPr>
        <w:t>low-N</w:t>
      </w:r>
      <w:r w:rsidR="00A45F18" w:rsidRPr="00584C86">
        <w:rPr>
          <w:rFonts w:ascii="Arial" w:hAnsi="Arial" w:cs="Arial"/>
          <w:lang w:val="sr-Cyrl-RS"/>
        </w:rPr>
        <w:t>О</w:t>
      </w:r>
      <w:r w:rsidRPr="00584C86">
        <w:rPr>
          <w:rFonts w:ascii="Arial" w:hAnsi="Arial" w:cs="Arial"/>
          <w:lang w:val="sr-Latn-RS"/>
        </w:rPr>
        <w:t xml:space="preserve">x (LNB) </w:t>
      </w:r>
      <w:r w:rsidRPr="00584C86">
        <w:rPr>
          <w:rFonts w:ascii="Arial" w:hAnsi="Arial" w:cs="Arial"/>
          <w:lang w:val="sr-Cyrl-RS"/>
        </w:rPr>
        <w:t xml:space="preserve">горионика код котлова - техника за смањење </w:t>
      </w:r>
      <w:r w:rsidRPr="00584C86">
        <w:rPr>
          <w:rFonts w:ascii="Arial" w:hAnsi="Arial" w:cs="Arial"/>
          <w:lang w:val="sr-Latn-RS"/>
        </w:rPr>
        <w:t>N</w:t>
      </w:r>
      <w:r w:rsidRPr="00584C86">
        <w:rPr>
          <w:rFonts w:ascii="Arial" w:hAnsi="Arial" w:cs="Arial"/>
          <w:lang w:val="sr-Cyrl-RS"/>
        </w:rPr>
        <w:t>О</w:t>
      </w:r>
      <w:r w:rsidRPr="00584C86">
        <w:rPr>
          <w:rFonts w:ascii="Arial" w:hAnsi="Arial" w:cs="Arial"/>
          <w:lang w:val="sr-Latn-RS"/>
        </w:rPr>
        <w:t>x</w:t>
      </w:r>
      <w:r w:rsidR="00584C86" w:rsidRPr="00584C86">
        <w:rPr>
          <w:rFonts w:ascii="Arial" w:hAnsi="Arial" w:cs="Arial"/>
          <w:lang w:val="sr-Cyrl-RS"/>
        </w:rPr>
        <w:t>.</w:t>
      </w:r>
    </w:p>
    <w:p w14:paraId="1B9D4F93" w14:textId="6ADA1A42" w:rsidR="0075641D" w:rsidRPr="003D329E" w:rsidRDefault="00B84622" w:rsidP="00E23FFC">
      <w:pPr>
        <w:pStyle w:val="Default"/>
        <w:jc w:val="both"/>
        <w:rPr>
          <w:color w:val="auto"/>
          <w:sz w:val="22"/>
          <w:szCs w:val="22"/>
          <w:lang w:val="sr-Cyrl-RS"/>
        </w:rPr>
      </w:pPr>
      <w:r>
        <w:rPr>
          <w:color w:val="auto"/>
          <w:sz w:val="22"/>
          <w:szCs w:val="22"/>
          <w:lang w:val="sr-Cyrl-RS"/>
        </w:rPr>
        <w:lastRenderedPageBreak/>
        <w:t>4</w:t>
      </w:r>
      <w:r w:rsidR="00136F60" w:rsidRPr="003D329E">
        <w:rPr>
          <w:color w:val="auto"/>
          <w:sz w:val="22"/>
          <w:szCs w:val="22"/>
          <w:lang w:val="sr-Cyrl-RS"/>
        </w:rPr>
        <w:t>. И</w:t>
      </w:r>
      <w:r w:rsidR="00616F37" w:rsidRPr="003D329E">
        <w:rPr>
          <w:color w:val="auto"/>
          <w:sz w:val="22"/>
          <w:szCs w:val="22"/>
          <w:lang w:val="sr-Cyrl-RS"/>
        </w:rPr>
        <w:t>нтерконекција са ТЕ-ТО Нови Сад</w:t>
      </w:r>
      <w:r w:rsidR="0075641D" w:rsidRPr="003D329E">
        <w:rPr>
          <w:color w:val="auto"/>
          <w:sz w:val="22"/>
          <w:szCs w:val="22"/>
          <w:lang w:val="sr-Cyrl-RS"/>
        </w:rPr>
        <w:t>:</w:t>
      </w:r>
    </w:p>
    <w:p w14:paraId="53FD3DF6" w14:textId="75B15D7A" w:rsidR="002C7E4E" w:rsidRPr="003D329E" w:rsidRDefault="00E55670" w:rsidP="00E23FFC">
      <w:pPr>
        <w:pStyle w:val="Default"/>
        <w:jc w:val="both"/>
        <w:rPr>
          <w:sz w:val="22"/>
          <w:szCs w:val="22"/>
          <w:lang w:val="sr-Cyrl-RS"/>
        </w:rPr>
      </w:pPr>
      <w:r w:rsidRPr="003D329E">
        <w:rPr>
          <w:color w:val="auto"/>
          <w:sz w:val="22"/>
          <w:szCs w:val="22"/>
          <w:lang w:val="sr-Cyrl-RS"/>
        </w:rPr>
        <w:t xml:space="preserve">доприноси смањењу емисија димних гасова </w:t>
      </w:r>
      <w:r w:rsidRPr="003D329E">
        <w:rPr>
          <w:sz w:val="22"/>
          <w:szCs w:val="22"/>
          <w:lang w:val="sr-Cyrl-RS"/>
        </w:rPr>
        <w:t xml:space="preserve">из топлане </w:t>
      </w:r>
      <w:r w:rsidR="00711DDC" w:rsidRPr="00711DDC">
        <w:rPr>
          <w:sz w:val="22"/>
          <w:szCs w:val="22"/>
          <w:lang w:val="sr-Cyrl-RS"/>
        </w:rPr>
        <w:t>„Југ“</w:t>
      </w:r>
      <w:r w:rsidRPr="003D329E">
        <w:rPr>
          <w:sz w:val="22"/>
          <w:szCs w:val="22"/>
          <w:lang w:val="sr-Cyrl-RS"/>
        </w:rPr>
        <w:t xml:space="preserve"> а повећава ефикасност производње елкт</w:t>
      </w:r>
      <w:r w:rsidR="006D4B6E" w:rsidRPr="003D329E">
        <w:rPr>
          <w:sz w:val="22"/>
          <w:szCs w:val="22"/>
          <w:lang w:val="sr-Cyrl-RS"/>
        </w:rPr>
        <w:t>ричне енергије у ТЕ-ТО Нови Сад. Могуће је</w:t>
      </w:r>
      <w:r w:rsidR="00212CD7" w:rsidRPr="003D329E">
        <w:rPr>
          <w:sz w:val="22"/>
          <w:szCs w:val="22"/>
          <w:lang w:val="sr-Cyrl-RS"/>
        </w:rPr>
        <w:t xml:space="preserve"> део по</w:t>
      </w:r>
      <w:r w:rsidR="006D4B6E" w:rsidRPr="003D329E">
        <w:rPr>
          <w:sz w:val="22"/>
          <w:szCs w:val="22"/>
          <w:lang w:val="sr-Cyrl-RS"/>
        </w:rPr>
        <w:t>требне топлотне енергије преузети</w:t>
      </w:r>
      <w:r w:rsidR="00212CD7" w:rsidRPr="003D329E">
        <w:rPr>
          <w:sz w:val="22"/>
          <w:szCs w:val="22"/>
          <w:lang w:val="sr-Cyrl-RS"/>
        </w:rPr>
        <w:t xml:space="preserve"> од другог произвођача тј. од ТЕ-ТО Нови Сад</w:t>
      </w:r>
      <w:r w:rsidR="00E23FFC" w:rsidRPr="003D329E">
        <w:rPr>
          <w:sz w:val="22"/>
          <w:szCs w:val="22"/>
          <w:lang w:val="sr-Cyrl-RS"/>
        </w:rPr>
        <w:t xml:space="preserve"> са два режима рада</w:t>
      </w:r>
      <w:r w:rsidR="007D4A98" w:rsidRPr="003D329E">
        <w:rPr>
          <w:sz w:val="22"/>
          <w:szCs w:val="22"/>
          <w:lang w:val="sr-Cyrl-RS"/>
        </w:rPr>
        <w:t xml:space="preserve"> </w:t>
      </w:r>
    </w:p>
    <w:p w14:paraId="15138F28" w14:textId="4A09673E" w:rsidR="00616F37" w:rsidRPr="003D329E" w:rsidRDefault="00136F60" w:rsidP="00E23FFC">
      <w:pPr>
        <w:pStyle w:val="Default"/>
        <w:jc w:val="both"/>
        <w:rPr>
          <w:sz w:val="22"/>
          <w:szCs w:val="22"/>
          <w:lang w:val="ru-RU"/>
        </w:rPr>
      </w:pPr>
      <w:r w:rsidRPr="003D329E">
        <w:rPr>
          <w:sz w:val="22"/>
          <w:szCs w:val="22"/>
          <w:lang w:val="sr-Cyrl-RS"/>
        </w:rPr>
        <w:t>а)</w:t>
      </w:r>
      <w:r w:rsidR="0075641D" w:rsidRPr="003D329E">
        <w:rPr>
          <w:sz w:val="22"/>
          <w:szCs w:val="22"/>
          <w:lang w:val="sr-Cyrl-RS"/>
        </w:rPr>
        <w:t xml:space="preserve"> </w:t>
      </w:r>
      <w:r w:rsidR="00616F37" w:rsidRPr="003D329E">
        <w:rPr>
          <w:sz w:val="22"/>
          <w:szCs w:val="22"/>
          <w:lang w:val="ru-RU"/>
        </w:rPr>
        <w:t xml:space="preserve">преузимање топлотне енергије од ТЕ-ТО "Нови Сад" и прослеђивање у вреловодну мрежу, </w:t>
      </w:r>
    </w:p>
    <w:p w14:paraId="27256F64" w14:textId="38EA6ED6" w:rsidR="002C7E4E" w:rsidRPr="00A44B78" w:rsidRDefault="00136F60" w:rsidP="00E23FFC">
      <w:pPr>
        <w:pStyle w:val="Default"/>
        <w:jc w:val="both"/>
        <w:rPr>
          <w:sz w:val="22"/>
          <w:szCs w:val="22"/>
          <w:lang w:val="sr-Cyrl-RS"/>
        </w:rPr>
      </w:pPr>
      <w:r w:rsidRPr="003D329E">
        <w:rPr>
          <w:sz w:val="22"/>
          <w:szCs w:val="22"/>
          <w:lang w:val="ru-RU"/>
        </w:rPr>
        <w:t>б)</w:t>
      </w:r>
      <w:r w:rsidR="0075641D" w:rsidRPr="003D329E">
        <w:rPr>
          <w:sz w:val="22"/>
          <w:szCs w:val="22"/>
          <w:lang w:val="ru-RU"/>
        </w:rPr>
        <w:t xml:space="preserve"> </w:t>
      </w:r>
      <w:r w:rsidR="00616F37" w:rsidRPr="003D329E">
        <w:rPr>
          <w:sz w:val="22"/>
          <w:szCs w:val="22"/>
          <w:lang w:val="ru-RU"/>
        </w:rPr>
        <w:t>преузимање топлотне енергије од ТЕ-ТО "Нови Сад" са радом сопствених котлова ради додавања енергије која недостаје и п</w:t>
      </w:r>
      <w:r w:rsidR="002C7E4E" w:rsidRPr="003D329E">
        <w:rPr>
          <w:sz w:val="22"/>
          <w:szCs w:val="22"/>
          <w:lang w:val="ru-RU"/>
        </w:rPr>
        <w:t>рослеђивање у вреловодну мрежу</w:t>
      </w:r>
      <w:r w:rsidR="00A44B78" w:rsidRPr="00A44B78">
        <w:rPr>
          <w:color w:val="70AD47" w:themeColor="accent6"/>
          <w:sz w:val="22"/>
          <w:szCs w:val="22"/>
          <w:lang w:val="sr-Cyrl-RS"/>
        </w:rPr>
        <w:t>;</w:t>
      </w:r>
    </w:p>
    <w:p w14:paraId="52027BBC" w14:textId="4B8B7634" w:rsidR="00425BF3" w:rsidRPr="006E76B0" w:rsidRDefault="00136F60" w:rsidP="00E23FFC">
      <w:pPr>
        <w:pStyle w:val="Default"/>
        <w:jc w:val="both"/>
        <w:rPr>
          <w:rFonts w:eastAsia="Times New Roman"/>
          <w:sz w:val="22"/>
          <w:szCs w:val="22"/>
          <w:lang w:val="ru-RU"/>
        </w:rPr>
      </w:pPr>
      <w:r w:rsidRPr="003D329E">
        <w:rPr>
          <w:rFonts w:eastAsia="Times New Roman"/>
          <w:sz w:val="22"/>
          <w:szCs w:val="22"/>
          <w:lang w:val="ru-RU"/>
        </w:rPr>
        <w:t>ц)</w:t>
      </w:r>
      <w:r w:rsidR="002C7E4E" w:rsidRPr="003D329E">
        <w:rPr>
          <w:rFonts w:eastAsia="Times New Roman"/>
          <w:sz w:val="22"/>
          <w:szCs w:val="22"/>
          <w:lang w:val="ru-RU"/>
        </w:rPr>
        <w:t xml:space="preserve"> </w:t>
      </w:r>
      <w:r w:rsidR="00616F37" w:rsidRPr="003D329E">
        <w:rPr>
          <w:rFonts w:eastAsia="Times New Roman"/>
          <w:sz w:val="22"/>
          <w:szCs w:val="22"/>
          <w:lang w:val="ru-RU"/>
        </w:rPr>
        <w:t>покривање губитака воде из вреловодног система може да се обавља из ТЕ-</w:t>
      </w:r>
      <w:r w:rsidR="007D4A98" w:rsidRPr="003D329E">
        <w:rPr>
          <w:rFonts w:eastAsia="Times New Roman"/>
          <w:sz w:val="22"/>
          <w:szCs w:val="22"/>
          <w:lang w:val="ru-RU"/>
        </w:rPr>
        <w:t>ТО "Нови Сад".</w:t>
      </w:r>
    </w:p>
    <w:p w14:paraId="315E2A55" w14:textId="0C50B08C" w:rsidR="0075641D" w:rsidRPr="003D329E" w:rsidRDefault="00B84622" w:rsidP="00E23FFC">
      <w:pPr>
        <w:spacing w:after="0" w:line="240" w:lineRule="auto"/>
        <w:jc w:val="both"/>
        <w:rPr>
          <w:rFonts w:ascii="Arial" w:hAnsi="Arial" w:cs="Arial"/>
          <w:lang w:val="ru-RU"/>
        </w:rPr>
      </w:pPr>
      <w:r>
        <w:rPr>
          <w:rFonts w:ascii="Arial" w:hAnsi="Arial" w:cs="Arial"/>
          <w:lang w:val="ru-RU"/>
        </w:rPr>
        <w:t>5</w:t>
      </w:r>
      <w:r w:rsidR="00136F60" w:rsidRPr="003D329E">
        <w:rPr>
          <w:rFonts w:ascii="Arial" w:hAnsi="Arial" w:cs="Arial"/>
          <w:lang w:val="ru-RU"/>
        </w:rPr>
        <w:t>. У</w:t>
      </w:r>
      <w:r w:rsidR="0075641D" w:rsidRPr="003D329E">
        <w:rPr>
          <w:rFonts w:ascii="Arial" w:hAnsi="Arial" w:cs="Arial"/>
          <w:lang w:val="ru-RU"/>
        </w:rPr>
        <w:t>градња фреквентних регулатора:</w:t>
      </w:r>
    </w:p>
    <w:p w14:paraId="5987F2D6" w14:textId="4203A1F5" w:rsidR="00616F37" w:rsidRPr="006E76B0" w:rsidRDefault="00136F60" w:rsidP="00E23FFC">
      <w:pPr>
        <w:spacing w:after="0" w:line="240" w:lineRule="auto"/>
        <w:jc w:val="both"/>
        <w:rPr>
          <w:rFonts w:ascii="Arial" w:eastAsia="Times New Roman" w:hAnsi="Arial" w:cs="Arial"/>
          <w:lang w:val="ru-RU"/>
        </w:rPr>
      </w:pPr>
      <w:r w:rsidRPr="003D329E">
        <w:rPr>
          <w:rFonts w:ascii="Arial" w:hAnsi="Arial" w:cs="Arial"/>
          <w:lang w:val="ru-RU"/>
        </w:rPr>
        <w:t xml:space="preserve">- </w:t>
      </w:r>
      <w:r w:rsidR="00247DB4" w:rsidRPr="003D329E">
        <w:rPr>
          <w:rFonts w:ascii="Arial" w:hAnsi="Arial" w:cs="Arial"/>
          <w:lang w:val="ru-RU"/>
        </w:rPr>
        <w:t>е</w:t>
      </w:r>
      <w:r w:rsidR="00616F37" w:rsidRPr="003D329E">
        <w:rPr>
          <w:rFonts w:ascii="Arial" w:hAnsi="Arial" w:cs="Arial"/>
          <w:lang w:val="ru-RU"/>
        </w:rPr>
        <w:t>лектромотор</w:t>
      </w:r>
      <w:r w:rsidR="002C7E4E" w:rsidRPr="003D329E">
        <w:rPr>
          <w:rFonts w:ascii="Arial" w:hAnsi="Arial" w:cs="Arial"/>
          <w:lang w:val="ru-RU"/>
        </w:rPr>
        <w:t>и</w:t>
      </w:r>
      <w:r w:rsidR="00616F37" w:rsidRPr="003D329E">
        <w:rPr>
          <w:rFonts w:ascii="Arial" w:hAnsi="Arial" w:cs="Arial"/>
          <w:lang w:val="ru-RU"/>
        </w:rPr>
        <w:t xml:space="preserve"> вентилатора су погоњени регулаторима фрекфенције која се мења у функцији садржаја кисеоника у димним гасовима. Тиме су остварене значајне уштеде</w:t>
      </w:r>
      <w:r w:rsidR="00212CD7" w:rsidRPr="003D329E">
        <w:rPr>
          <w:rFonts w:ascii="Arial" w:hAnsi="Arial" w:cs="Arial"/>
          <w:lang w:val="ru-RU"/>
        </w:rPr>
        <w:t xml:space="preserve"> у потрошњи електричне енергије (</w:t>
      </w:r>
      <w:r w:rsidR="00212CD7" w:rsidRPr="003D329E">
        <w:rPr>
          <w:rFonts w:ascii="Arial" w:eastAsia="Times New Roman" w:hAnsi="Arial" w:cs="Arial"/>
          <w:lang w:val="ru-RU"/>
        </w:rPr>
        <w:t xml:space="preserve">смањена потрошња електричне енергије за погон вентилатора по </w:t>
      </w:r>
      <w:r w:rsidR="00212CD7" w:rsidRPr="003D329E">
        <w:rPr>
          <w:rFonts w:ascii="Arial" w:eastAsia="Times New Roman" w:hAnsi="Arial" w:cs="Arial"/>
        </w:rPr>
        <w:t>MWh</w:t>
      </w:r>
      <w:r w:rsidR="00212CD7" w:rsidRPr="003D329E">
        <w:rPr>
          <w:rFonts w:ascii="Arial" w:eastAsia="Times New Roman" w:hAnsi="Arial" w:cs="Arial"/>
          <w:lang w:val="ru-RU"/>
        </w:rPr>
        <w:t xml:space="preserve"> произведене топлотне енергије. Раније је износила до 4 </w:t>
      </w:r>
      <w:r w:rsidR="00212CD7" w:rsidRPr="006E76B0">
        <w:rPr>
          <w:rFonts w:ascii="Arial" w:eastAsia="Times New Roman" w:hAnsi="Arial" w:cs="Arial"/>
        </w:rPr>
        <w:t>kWh</w:t>
      </w:r>
      <w:r w:rsidR="00212CD7" w:rsidRPr="006E76B0">
        <w:rPr>
          <w:rFonts w:ascii="Arial" w:eastAsia="Times New Roman" w:hAnsi="Arial" w:cs="Arial"/>
          <w:lang w:val="ru-RU"/>
        </w:rPr>
        <w:t>ее/</w:t>
      </w:r>
      <w:r w:rsidR="00212CD7" w:rsidRPr="006E76B0">
        <w:rPr>
          <w:rFonts w:ascii="Arial" w:eastAsia="Times New Roman" w:hAnsi="Arial" w:cs="Arial"/>
        </w:rPr>
        <w:t>MWh</w:t>
      </w:r>
      <w:r w:rsidR="003B03CF" w:rsidRPr="006E76B0">
        <w:rPr>
          <w:rFonts w:ascii="Arial" w:eastAsia="Times New Roman" w:hAnsi="Arial" w:cs="Arial"/>
          <w:lang w:val="ru-RU"/>
        </w:rPr>
        <w:t>t</w:t>
      </w:r>
      <w:r w:rsidR="00212CD7" w:rsidRPr="006E76B0">
        <w:rPr>
          <w:rFonts w:ascii="Arial" w:eastAsia="Times New Roman" w:hAnsi="Arial" w:cs="Arial"/>
          <w:lang w:val="ru-RU"/>
        </w:rPr>
        <w:t>е,</w:t>
      </w:r>
      <w:r w:rsidR="00745965" w:rsidRPr="006E76B0">
        <w:rPr>
          <w:rFonts w:ascii="Arial" w:eastAsia="Times New Roman" w:hAnsi="Arial" w:cs="Arial"/>
          <w:lang w:val="sr-Latn-RS"/>
        </w:rPr>
        <w:t xml:space="preserve"> </w:t>
      </w:r>
      <w:r w:rsidR="00212CD7" w:rsidRPr="006E76B0">
        <w:rPr>
          <w:rFonts w:ascii="Arial" w:eastAsia="Times New Roman" w:hAnsi="Arial" w:cs="Arial"/>
          <w:lang w:val="ru-RU"/>
        </w:rPr>
        <w:t xml:space="preserve">а сада се креће и испод 2 </w:t>
      </w:r>
      <w:r w:rsidR="00212CD7" w:rsidRPr="006E76B0">
        <w:rPr>
          <w:rFonts w:ascii="Arial" w:eastAsia="Times New Roman" w:hAnsi="Arial" w:cs="Arial"/>
        </w:rPr>
        <w:t>kWh</w:t>
      </w:r>
      <w:r w:rsidR="00212CD7" w:rsidRPr="006E76B0">
        <w:rPr>
          <w:rFonts w:ascii="Arial" w:eastAsia="Times New Roman" w:hAnsi="Arial" w:cs="Arial"/>
          <w:lang w:val="ru-RU"/>
        </w:rPr>
        <w:t>ее/</w:t>
      </w:r>
      <w:r w:rsidR="003B03CF" w:rsidRPr="006E76B0">
        <w:rPr>
          <w:rFonts w:ascii="Arial" w:eastAsia="Times New Roman" w:hAnsi="Arial" w:cs="Arial"/>
        </w:rPr>
        <w:t>MW</w:t>
      </w:r>
      <w:r w:rsidR="00212CD7" w:rsidRPr="006E76B0">
        <w:rPr>
          <w:rFonts w:ascii="Arial" w:eastAsia="Times New Roman" w:hAnsi="Arial" w:cs="Arial"/>
        </w:rPr>
        <w:t>h</w:t>
      </w:r>
      <w:r w:rsidR="003B03CF" w:rsidRPr="006E76B0">
        <w:rPr>
          <w:rFonts w:ascii="Arial" w:eastAsia="Times New Roman" w:hAnsi="Arial" w:cs="Arial"/>
        </w:rPr>
        <w:t>t</w:t>
      </w:r>
      <w:r w:rsidR="00212CD7" w:rsidRPr="006E76B0">
        <w:rPr>
          <w:rFonts w:ascii="Arial" w:eastAsia="Times New Roman" w:hAnsi="Arial" w:cs="Arial"/>
          <w:lang w:val="ru-RU"/>
        </w:rPr>
        <w:t>е</w:t>
      </w:r>
      <w:r w:rsidR="007D4A98" w:rsidRPr="006E76B0">
        <w:rPr>
          <w:rFonts w:ascii="Arial" w:eastAsia="Times New Roman" w:hAnsi="Arial" w:cs="Arial"/>
          <w:lang w:val="ru-RU"/>
        </w:rPr>
        <w:t>;</w:t>
      </w:r>
    </w:p>
    <w:p w14:paraId="224DE0F2" w14:textId="25C96657" w:rsidR="00425BF3" w:rsidRPr="003D329E" w:rsidRDefault="00136F60" w:rsidP="0070652D">
      <w:pPr>
        <w:pStyle w:val="Default"/>
        <w:jc w:val="both"/>
        <w:rPr>
          <w:sz w:val="22"/>
          <w:szCs w:val="22"/>
          <w:lang w:val="ru-RU"/>
        </w:rPr>
      </w:pPr>
      <w:r w:rsidRPr="003D329E">
        <w:rPr>
          <w:sz w:val="22"/>
          <w:szCs w:val="22"/>
          <w:lang w:val="ru-RU"/>
        </w:rPr>
        <w:t xml:space="preserve">- </w:t>
      </w:r>
      <w:r w:rsidR="008C4FC3" w:rsidRPr="003D329E">
        <w:rPr>
          <w:sz w:val="22"/>
          <w:szCs w:val="22"/>
          <w:lang w:val="ru-RU"/>
        </w:rPr>
        <w:t>на свим електромоторима циркулационих пумпи које служе за циркулацију воде кроз котларницу, до потрошача и назад до котларнице постављени регулатори фрекфенције</w:t>
      </w:r>
      <w:r w:rsidR="007D4A98" w:rsidRPr="003D329E">
        <w:rPr>
          <w:sz w:val="22"/>
          <w:szCs w:val="22"/>
          <w:lang w:val="ru-RU"/>
        </w:rPr>
        <w:t>.</w:t>
      </w:r>
    </w:p>
    <w:p w14:paraId="2213FDCB" w14:textId="41EB1C5C" w:rsidR="0075641D" w:rsidRPr="003D329E" w:rsidRDefault="00B84622" w:rsidP="00E23FFC">
      <w:pPr>
        <w:pStyle w:val="Default"/>
        <w:jc w:val="both"/>
        <w:rPr>
          <w:sz w:val="22"/>
          <w:szCs w:val="22"/>
          <w:lang w:val="ru-RU"/>
        </w:rPr>
      </w:pPr>
      <w:r>
        <w:rPr>
          <w:sz w:val="22"/>
          <w:szCs w:val="22"/>
          <w:lang w:val="ru-RU"/>
        </w:rPr>
        <w:t>6</w:t>
      </w:r>
      <w:r w:rsidR="00136F60" w:rsidRPr="003D329E">
        <w:rPr>
          <w:sz w:val="22"/>
          <w:szCs w:val="22"/>
          <w:lang w:val="ru-RU"/>
        </w:rPr>
        <w:t>.</w:t>
      </w:r>
      <w:r w:rsidR="00247DB4" w:rsidRPr="003D329E">
        <w:rPr>
          <w:sz w:val="22"/>
          <w:szCs w:val="22"/>
          <w:lang w:val="ru-RU"/>
        </w:rPr>
        <w:t xml:space="preserve"> </w:t>
      </w:r>
      <w:r w:rsidR="00136F60" w:rsidRPr="003D329E">
        <w:rPr>
          <w:sz w:val="22"/>
          <w:szCs w:val="22"/>
          <w:lang w:val="ru-RU"/>
        </w:rPr>
        <w:t>У</w:t>
      </w:r>
      <w:r w:rsidR="0070094C" w:rsidRPr="003D329E">
        <w:rPr>
          <w:sz w:val="22"/>
          <w:szCs w:val="22"/>
          <w:lang w:val="ru-RU"/>
        </w:rPr>
        <w:t>вођења система континуалне регулације сагоревања</w:t>
      </w:r>
      <w:r w:rsidR="0075641D" w:rsidRPr="003D329E">
        <w:rPr>
          <w:sz w:val="22"/>
          <w:szCs w:val="22"/>
          <w:lang w:val="ru-RU"/>
        </w:rPr>
        <w:t>:</w:t>
      </w:r>
    </w:p>
    <w:p w14:paraId="3C731E55" w14:textId="1D414DCE" w:rsidR="00136F60" w:rsidRPr="003D329E" w:rsidRDefault="00136F60" w:rsidP="00E23FFC">
      <w:pPr>
        <w:pStyle w:val="Default"/>
        <w:jc w:val="both"/>
        <w:rPr>
          <w:sz w:val="22"/>
          <w:szCs w:val="22"/>
          <w:lang w:val="sr-Cyrl-RS"/>
        </w:rPr>
      </w:pPr>
      <w:r w:rsidRPr="003D329E">
        <w:rPr>
          <w:sz w:val="22"/>
          <w:szCs w:val="22"/>
          <w:lang w:val="ru-RU"/>
        </w:rPr>
        <w:t xml:space="preserve">- </w:t>
      </w:r>
      <w:r w:rsidR="00212CD7" w:rsidRPr="003D329E">
        <w:rPr>
          <w:sz w:val="22"/>
          <w:szCs w:val="22"/>
          <w:lang w:val="ru-RU"/>
        </w:rPr>
        <w:t>к</w:t>
      </w:r>
      <w:r w:rsidR="00616F37" w:rsidRPr="003D329E">
        <w:rPr>
          <w:bCs/>
          <w:sz w:val="22"/>
          <w:szCs w:val="22"/>
          <w:lang w:val="ru-RU"/>
        </w:rPr>
        <w:t xml:space="preserve">онтинуална регулација сагоревања </w:t>
      </w:r>
      <w:r w:rsidR="00616F37" w:rsidRPr="003D329E">
        <w:rPr>
          <w:sz w:val="22"/>
          <w:szCs w:val="22"/>
          <w:lang w:val="ru-RU"/>
        </w:rPr>
        <w:t>горива на свим котловским постројењима у складу са садржајем кисеоника у излазним димним гасовима котлова</w:t>
      </w:r>
      <w:r w:rsidR="00212CD7" w:rsidRPr="003D329E">
        <w:rPr>
          <w:sz w:val="22"/>
          <w:szCs w:val="22"/>
          <w:lang w:val="ru-RU"/>
        </w:rPr>
        <w:t xml:space="preserve"> омогућава </w:t>
      </w:r>
      <w:r w:rsidR="00616F37" w:rsidRPr="003D329E">
        <w:rPr>
          <w:sz w:val="22"/>
          <w:szCs w:val="22"/>
          <w:lang w:val="ru-RU"/>
        </w:rPr>
        <w:t>виши степен корисности котла због мањег вишка ваздуха, повећа</w:t>
      </w:r>
      <w:r w:rsidR="00212CD7" w:rsidRPr="003D329E">
        <w:rPr>
          <w:sz w:val="22"/>
          <w:szCs w:val="22"/>
          <w:lang w:val="ru-RU"/>
        </w:rPr>
        <w:t>в</w:t>
      </w:r>
      <w:r w:rsidR="00616F37" w:rsidRPr="003D329E">
        <w:rPr>
          <w:sz w:val="22"/>
          <w:szCs w:val="22"/>
          <w:lang w:val="ru-RU"/>
        </w:rPr>
        <w:t xml:space="preserve">а ефикасност, а самим тим и смањена емисија </w:t>
      </w:r>
      <w:r w:rsidR="00616F37" w:rsidRPr="003D329E">
        <w:rPr>
          <w:sz w:val="22"/>
          <w:szCs w:val="22"/>
        </w:rPr>
        <w:t>C</w:t>
      </w:r>
      <w:r w:rsidR="00616F37" w:rsidRPr="003D329E">
        <w:rPr>
          <w:sz w:val="22"/>
          <w:szCs w:val="22"/>
          <w:lang w:val="ru-RU"/>
        </w:rPr>
        <w:t>О</w:t>
      </w:r>
      <w:r w:rsidR="00212CD7" w:rsidRPr="003D329E">
        <w:rPr>
          <w:sz w:val="22"/>
          <w:szCs w:val="22"/>
          <w:vertAlign w:val="subscript"/>
          <w:lang w:val="ru-RU"/>
        </w:rPr>
        <w:t>2</w:t>
      </w:r>
      <w:r w:rsidR="00212CD7" w:rsidRPr="003D329E">
        <w:rPr>
          <w:sz w:val="22"/>
          <w:szCs w:val="22"/>
          <w:lang w:val="ru-RU"/>
        </w:rPr>
        <w:t xml:space="preserve">, као и </w:t>
      </w:r>
      <w:r w:rsidR="00616F37" w:rsidRPr="003D329E">
        <w:rPr>
          <w:sz w:val="22"/>
          <w:szCs w:val="22"/>
          <w:lang w:val="ru-RU"/>
        </w:rPr>
        <w:t>миран и сигуран рад котла,</w:t>
      </w:r>
      <w:r w:rsidR="00616F37" w:rsidRPr="003D329E">
        <w:rPr>
          <w:sz w:val="22"/>
          <w:szCs w:val="22"/>
          <w:lang w:val="sr-Cyrl-RS"/>
        </w:rPr>
        <w:t xml:space="preserve"> без гарежи</w:t>
      </w:r>
      <w:r w:rsidR="007D4A98" w:rsidRPr="003D329E">
        <w:rPr>
          <w:sz w:val="22"/>
          <w:szCs w:val="22"/>
          <w:lang w:val="sr-Cyrl-RS"/>
        </w:rPr>
        <w:t>.</w:t>
      </w:r>
    </w:p>
    <w:p w14:paraId="58FEB033" w14:textId="36117DC4" w:rsidR="0075641D" w:rsidRPr="003D329E" w:rsidRDefault="00B84622" w:rsidP="00E23FFC">
      <w:pPr>
        <w:pStyle w:val="Default"/>
        <w:jc w:val="both"/>
        <w:rPr>
          <w:sz w:val="22"/>
          <w:szCs w:val="22"/>
          <w:lang w:val="ru-RU"/>
        </w:rPr>
      </w:pPr>
      <w:r>
        <w:rPr>
          <w:bCs/>
          <w:sz w:val="22"/>
          <w:szCs w:val="22"/>
          <w:lang w:val="ru-RU"/>
        </w:rPr>
        <w:t>7</w:t>
      </w:r>
      <w:r w:rsidR="00136F60" w:rsidRPr="003D329E">
        <w:rPr>
          <w:bCs/>
          <w:sz w:val="22"/>
          <w:szCs w:val="22"/>
          <w:lang w:val="ru-RU"/>
        </w:rPr>
        <w:t>. У</w:t>
      </w:r>
      <w:r w:rsidR="0070094C" w:rsidRPr="003D329E">
        <w:rPr>
          <w:bCs/>
          <w:sz w:val="22"/>
          <w:szCs w:val="22"/>
          <w:lang w:val="ru-RU"/>
        </w:rPr>
        <w:t>тилизација топлоте</w:t>
      </w:r>
      <w:r w:rsidR="0075641D" w:rsidRPr="003D329E">
        <w:rPr>
          <w:sz w:val="22"/>
          <w:szCs w:val="22"/>
          <w:lang w:val="ru-RU"/>
        </w:rPr>
        <w:t>:</w:t>
      </w:r>
    </w:p>
    <w:p w14:paraId="10DE5F49" w14:textId="5057C84C" w:rsidR="0070094C" w:rsidRPr="003D329E" w:rsidRDefault="00A26336" w:rsidP="00E23FFC">
      <w:pPr>
        <w:pStyle w:val="Default"/>
        <w:jc w:val="both"/>
        <w:rPr>
          <w:sz w:val="22"/>
          <w:szCs w:val="22"/>
          <w:lang w:val="sr-Cyrl-RS"/>
        </w:rPr>
      </w:pPr>
      <w:r w:rsidRPr="003D329E">
        <w:rPr>
          <w:sz w:val="22"/>
          <w:szCs w:val="22"/>
          <w:lang w:val="ru-RU"/>
        </w:rPr>
        <w:t xml:space="preserve">- </w:t>
      </w:r>
      <w:r w:rsidR="007D4A98" w:rsidRPr="003D329E">
        <w:rPr>
          <w:sz w:val="22"/>
          <w:szCs w:val="22"/>
          <w:lang w:val="ru-RU"/>
        </w:rPr>
        <w:t>к</w:t>
      </w:r>
      <w:r w:rsidR="0070094C" w:rsidRPr="003D329E">
        <w:rPr>
          <w:sz w:val="22"/>
          <w:szCs w:val="22"/>
          <w:lang w:val="ru-RU"/>
        </w:rPr>
        <w:t>од одређеног броја котлова је извршена доградња додатних загревних површина на излазном делу котлова ради преузимања преостале топлотне енергије из димних гасова. На тај начин се при топлификационом режиму 150/70°</w:t>
      </w:r>
      <w:r w:rsidR="0070094C" w:rsidRPr="003D329E">
        <w:rPr>
          <w:sz w:val="22"/>
          <w:szCs w:val="22"/>
        </w:rPr>
        <w:t>C</w:t>
      </w:r>
      <w:r w:rsidR="0075641D" w:rsidRPr="003D329E">
        <w:rPr>
          <w:sz w:val="22"/>
          <w:szCs w:val="22"/>
          <w:lang w:val="sr-Cyrl-RS"/>
        </w:rPr>
        <w:t xml:space="preserve"> </w:t>
      </w:r>
      <w:r w:rsidR="0070094C" w:rsidRPr="003D329E">
        <w:rPr>
          <w:sz w:val="22"/>
          <w:szCs w:val="22"/>
          <w:lang w:val="ru-RU"/>
        </w:rPr>
        <w:t>температуре излазних димних гасова код старих котлова спуштају за око 100°</w:t>
      </w:r>
      <w:r w:rsidR="0070094C" w:rsidRPr="003D329E">
        <w:rPr>
          <w:sz w:val="22"/>
          <w:szCs w:val="22"/>
        </w:rPr>
        <w:t>C</w:t>
      </w:r>
      <w:r w:rsidR="0070094C" w:rsidRPr="003D329E">
        <w:rPr>
          <w:sz w:val="22"/>
          <w:szCs w:val="22"/>
          <w:lang w:val="ru-RU"/>
        </w:rPr>
        <w:t xml:space="preserve"> чиме је процес ефикаснији за најмање 5% </w:t>
      </w:r>
      <w:r w:rsidR="0070094C" w:rsidRPr="00B639FD">
        <w:rPr>
          <w:color w:val="auto"/>
          <w:sz w:val="22"/>
          <w:szCs w:val="22"/>
          <w:lang w:val="ru-RU"/>
        </w:rPr>
        <w:t>(1% степен корисности за сваких 20°</w:t>
      </w:r>
      <w:r w:rsidR="0070094C" w:rsidRPr="00B639FD">
        <w:rPr>
          <w:color w:val="auto"/>
          <w:sz w:val="22"/>
          <w:szCs w:val="22"/>
        </w:rPr>
        <w:t>C</w:t>
      </w:r>
      <w:r w:rsidR="0070094C" w:rsidRPr="00B639FD">
        <w:rPr>
          <w:color w:val="auto"/>
          <w:sz w:val="22"/>
          <w:szCs w:val="22"/>
          <w:lang w:val="ru-RU"/>
        </w:rPr>
        <w:t xml:space="preserve"> температуре димних гасова). </w:t>
      </w:r>
      <w:r w:rsidR="00DD71B2" w:rsidRPr="00B639FD">
        <w:rPr>
          <w:color w:val="auto"/>
          <w:sz w:val="22"/>
          <w:szCs w:val="22"/>
          <w:lang w:val="sr-Cyrl-RS"/>
        </w:rPr>
        <w:t>Овим се постиже ве</w:t>
      </w:r>
      <w:r w:rsidR="00304C72" w:rsidRPr="00B639FD">
        <w:rPr>
          <w:color w:val="auto"/>
          <w:sz w:val="22"/>
          <w:szCs w:val="22"/>
          <w:lang w:val="sr-Cyrl-RS"/>
        </w:rPr>
        <w:t>ћ</w:t>
      </w:r>
      <w:r w:rsidR="00DD71B2" w:rsidRPr="00B639FD">
        <w:rPr>
          <w:color w:val="auto"/>
          <w:sz w:val="22"/>
          <w:szCs w:val="22"/>
          <w:lang w:val="sr-Cyrl-RS"/>
        </w:rPr>
        <w:t xml:space="preserve">и </w:t>
      </w:r>
      <w:r w:rsidR="00DD71B2" w:rsidRPr="003D329E">
        <w:rPr>
          <w:sz w:val="22"/>
          <w:szCs w:val="22"/>
          <w:lang w:val="sr-Cyrl-RS"/>
        </w:rPr>
        <w:t>степен корисности котла (са 90% на 95%) и уштеда горива.</w:t>
      </w:r>
    </w:p>
    <w:p w14:paraId="623A922E" w14:textId="0EBDDA52" w:rsidR="00F9735D" w:rsidRPr="003D329E" w:rsidRDefault="00F9735D" w:rsidP="00F9735D">
      <w:pPr>
        <w:pStyle w:val="Default"/>
        <w:jc w:val="both"/>
        <w:rPr>
          <w:sz w:val="22"/>
          <w:szCs w:val="22"/>
          <w:lang w:val="sr-Cyrl-RS"/>
        </w:rPr>
      </w:pPr>
      <w:r w:rsidRPr="003D329E">
        <w:rPr>
          <w:sz w:val="22"/>
          <w:szCs w:val="22"/>
          <w:lang w:val="sr-Cyrl-RS"/>
        </w:rPr>
        <w:t xml:space="preserve">- </w:t>
      </w:r>
      <w:r w:rsidR="001D5DC2">
        <w:rPr>
          <w:sz w:val="22"/>
          <w:szCs w:val="22"/>
          <w:lang w:val="sr-Cyrl-RS"/>
        </w:rPr>
        <w:t>ослобођени топли гасови</w:t>
      </w:r>
      <w:r w:rsidR="00304C72">
        <w:rPr>
          <w:sz w:val="22"/>
          <w:szCs w:val="22"/>
          <w:lang w:val="sr-Cyrl-RS"/>
        </w:rPr>
        <w:t xml:space="preserve"> (продукти сагорев</w:t>
      </w:r>
      <w:r w:rsidR="001D5DC2">
        <w:rPr>
          <w:sz w:val="22"/>
          <w:szCs w:val="22"/>
          <w:lang w:val="sr-Cyrl-RS"/>
        </w:rPr>
        <w:t>ања) након изласка из горионика</w:t>
      </w:r>
      <w:r w:rsidR="00304C72">
        <w:rPr>
          <w:sz w:val="22"/>
          <w:szCs w:val="22"/>
          <w:lang w:val="sr-Cyrl-RS"/>
        </w:rPr>
        <w:t xml:space="preserve">, преко измењивача топлоте </w:t>
      </w:r>
      <w:r w:rsidRPr="003D329E">
        <w:rPr>
          <w:sz w:val="22"/>
          <w:szCs w:val="22"/>
          <w:lang w:val="sr-Cyrl-RS"/>
        </w:rPr>
        <w:t xml:space="preserve">(„utilizera“) </w:t>
      </w:r>
      <w:r w:rsidR="00304C72">
        <w:rPr>
          <w:sz w:val="22"/>
          <w:szCs w:val="22"/>
          <w:lang w:val="sr-Cyrl-RS"/>
        </w:rPr>
        <w:t>предају остатак топлоте напојној води, где се иста догрева а гасови хладе</w:t>
      </w:r>
      <w:r w:rsidRPr="003D329E">
        <w:rPr>
          <w:sz w:val="22"/>
          <w:szCs w:val="22"/>
          <w:lang w:val="sr-Cyrl-RS"/>
        </w:rPr>
        <w:t xml:space="preserve">, </w:t>
      </w:r>
      <w:r w:rsidR="00304C72">
        <w:rPr>
          <w:sz w:val="22"/>
          <w:szCs w:val="22"/>
          <w:lang w:val="sr-Cyrl-RS"/>
        </w:rPr>
        <w:t>чиме се повећава степен искоришћења енергије</w:t>
      </w:r>
      <w:r w:rsidRPr="003D329E">
        <w:rPr>
          <w:sz w:val="22"/>
          <w:szCs w:val="22"/>
          <w:lang w:val="sr-Cyrl-RS"/>
        </w:rPr>
        <w:t>.</w:t>
      </w:r>
      <w:r w:rsidR="00304C72">
        <w:rPr>
          <w:sz w:val="22"/>
          <w:szCs w:val="22"/>
          <w:lang w:val="sr-Cyrl-RS"/>
        </w:rPr>
        <w:t xml:space="preserve"> Исто тако, мањи је утицај и врелих гасова на околину.</w:t>
      </w:r>
    </w:p>
    <w:p w14:paraId="60B14D6C" w14:textId="25F77F8C" w:rsidR="00A26336" w:rsidRDefault="002813B2" w:rsidP="00E23FFC">
      <w:pPr>
        <w:pStyle w:val="Default"/>
        <w:jc w:val="both"/>
        <w:rPr>
          <w:sz w:val="22"/>
          <w:szCs w:val="22"/>
          <w:lang w:val="sr-Cyrl-RS"/>
        </w:rPr>
      </w:pPr>
      <w:r>
        <w:rPr>
          <w:sz w:val="22"/>
          <w:szCs w:val="22"/>
          <w:lang w:val="sr-Cyrl-RS"/>
        </w:rPr>
        <w:t>- гасни мотори: коришћење топлоте хлађења гасних мотора и топлоте димних гасова.</w:t>
      </w:r>
    </w:p>
    <w:p w14:paraId="7AC0FD26" w14:textId="648F014F" w:rsidR="008C4FC3" w:rsidRPr="003D329E" w:rsidRDefault="00B84622" w:rsidP="008C4FC3">
      <w:pPr>
        <w:pStyle w:val="Default"/>
        <w:jc w:val="both"/>
        <w:rPr>
          <w:sz w:val="22"/>
          <w:szCs w:val="22"/>
          <w:lang w:val="ru-RU"/>
        </w:rPr>
      </w:pPr>
      <w:r>
        <w:rPr>
          <w:sz w:val="22"/>
          <w:szCs w:val="22"/>
          <w:lang w:val="ru-RU"/>
        </w:rPr>
        <w:t>8</w:t>
      </w:r>
      <w:r w:rsidR="00A26336" w:rsidRPr="003D329E">
        <w:rPr>
          <w:sz w:val="22"/>
          <w:szCs w:val="22"/>
          <w:lang w:val="ru-RU"/>
        </w:rPr>
        <w:t>.</w:t>
      </w:r>
      <w:r w:rsidR="00136B78" w:rsidRPr="003D329E">
        <w:rPr>
          <w:sz w:val="22"/>
          <w:szCs w:val="22"/>
          <w:lang w:val="ru-RU"/>
        </w:rPr>
        <w:t xml:space="preserve"> </w:t>
      </w:r>
      <w:r w:rsidR="00A26336" w:rsidRPr="003D329E">
        <w:rPr>
          <w:sz w:val="22"/>
          <w:szCs w:val="22"/>
          <w:lang w:val="ru-RU"/>
        </w:rPr>
        <w:t>К</w:t>
      </w:r>
      <w:r w:rsidR="008C4FC3" w:rsidRPr="003D329E">
        <w:rPr>
          <w:sz w:val="22"/>
          <w:szCs w:val="22"/>
          <w:lang w:val="ru-RU"/>
        </w:rPr>
        <w:t xml:space="preserve">онтинуално праћење свих параметара рада производних погона преко Wonderware scada система и архивирање </w:t>
      </w:r>
      <w:r w:rsidR="00704445" w:rsidRPr="003D329E">
        <w:rPr>
          <w:sz w:val="22"/>
          <w:szCs w:val="22"/>
          <w:lang w:val="ru-RU"/>
        </w:rPr>
        <w:t xml:space="preserve">података </w:t>
      </w:r>
      <w:r w:rsidR="00136B78" w:rsidRPr="003D329E">
        <w:rPr>
          <w:sz w:val="22"/>
          <w:szCs w:val="22"/>
          <w:lang w:val="ru-RU"/>
        </w:rPr>
        <w:t>технички информациони систем:</w:t>
      </w:r>
    </w:p>
    <w:p w14:paraId="7F695D7E" w14:textId="67DF3594" w:rsidR="008C4FC3" w:rsidRPr="00B639FD" w:rsidRDefault="00B84AB9" w:rsidP="008C4FC3">
      <w:pPr>
        <w:pStyle w:val="Default"/>
        <w:jc w:val="both"/>
        <w:rPr>
          <w:color w:val="auto"/>
          <w:sz w:val="22"/>
          <w:szCs w:val="22"/>
          <w:lang w:val="ru-RU"/>
        </w:rPr>
      </w:pPr>
      <w:r w:rsidRPr="003D329E">
        <w:rPr>
          <w:sz w:val="22"/>
          <w:szCs w:val="22"/>
          <w:lang w:val="ru-RU"/>
        </w:rPr>
        <w:t xml:space="preserve">- </w:t>
      </w:r>
      <w:r w:rsidR="00136B78" w:rsidRPr="003D329E">
        <w:rPr>
          <w:sz w:val="22"/>
          <w:szCs w:val="22"/>
          <w:lang w:val="ru-RU"/>
        </w:rPr>
        <w:t>омогућује</w:t>
      </w:r>
      <w:r w:rsidR="008C4FC3" w:rsidRPr="003D329E">
        <w:rPr>
          <w:sz w:val="22"/>
          <w:szCs w:val="22"/>
          <w:lang w:val="ru-RU"/>
        </w:rPr>
        <w:t xml:space="preserve"> благовремено </w:t>
      </w:r>
      <w:r w:rsidR="00136B78" w:rsidRPr="003D329E">
        <w:rPr>
          <w:sz w:val="22"/>
          <w:szCs w:val="22"/>
          <w:lang w:val="ru-RU"/>
        </w:rPr>
        <w:t>р</w:t>
      </w:r>
      <w:r w:rsidR="008C4FC3" w:rsidRPr="003D329E">
        <w:rPr>
          <w:sz w:val="22"/>
          <w:szCs w:val="22"/>
          <w:lang w:val="ru-RU"/>
        </w:rPr>
        <w:t>егистрова</w:t>
      </w:r>
      <w:r w:rsidR="00136B78" w:rsidRPr="003D329E">
        <w:rPr>
          <w:sz w:val="22"/>
          <w:szCs w:val="22"/>
          <w:lang w:val="ru-RU"/>
        </w:rPr>
        <w:t>ње</w:t>
      </w:r>
      <w:r w:rsidR="008C4FC3" w:rsidRPr="003D329E">
        <w:rPr>
          <w:sz w:val="22"/>
          <w:szCs w:val="22"/>
          <w:lang w:val="ru-RU"/>
        </w:rPr>
        <w:t xml:space="preserve"> одступањ</w:t>
      </w:r>
      <w:r w:rsidR="00136B78" w:rsidRPr="003D329E">
        <w:rPr>
          <w:sz w:val="22"/>
          <w:szCs w:val="22"/>
          <w:lang w:val="ru-RU"/>
        </w:rPr>
        <w:t>а</w:t>
      </w:r>
      <w:r w:rsidR="008C4FC3" w:rsidRPr="003D329E">
        <w:rPr>
          <w:sz w:val="22"/>
          <w:szCs w:val="22"/>
          <w:lang w:val="ru-RU"/>
        </w:rPr>
        <w:t xml:space="preserve"> од задатих параметра појединих </w:t>
      </w:r>
      <w:r w:rsidR="008C4FC3" w:rsidRPr="00B639FD">
        <w:rPr>
          <w:color w:val="auto"/>
          <w:sz w:val="22"/>
          <w:szCs w:val="22"/>
          <w:lang w:val="ru-RU"/>
        </w:rPr>
        <w:t xml:space="preserve">елемената система </w:t>
      </w:r>
      <w:r w:rsidR="001D5DC2" w:rsidRPr="00B639FD">
        <w:rPr>
          <w:color w:val="auto"/>
          <w:sz w:val="22"/>
          <w:szCs w:val="22"/>
          <w:lang w:val="ru-RU"/>
        </w:rPr>
        <w:t>и сходно томе ре</w:t>
      </w:r>
      <w:r w:rsidR="001D5DC2" w:rsidRPr="00B639FD">
        <w:rPr>
          <w:color w:val="auto"/>
          <w:sz w:val="22"/>
          <w:szCs w:val="22"/>
          <w:lang w:val="sr-Cyrl-RS"/>
        </w:rPr>
        <w:t>аговање</w:t>
      </w:r>
      <w:r w:rsidR="008C4FC3" w:rsidRPr="00B639FD">
        <w:rPr>
          <w:color w:val="auto"/>
          <w:sz w:val="22"/>
          <w:szCs w:val="22"/>
          <w:lang w:val="ru-RU"/>
        </w:rPr>
        <w:t>.</w:t>
      </w:r>
    </w:p>
    <w:p w14:paraId="4A031F2D" w14:textId="794C0952" w:rsidR="00F43B7C" w:rsidRPr="006A2027" w:rsidRDefault="00F43B7C" w:rsidP="00F43B7C">
      <w:pPr>
        <w:pStyle w:val="C3"/>
        <w:numPr>
          <w:ilvl w:val="0"/>
          <w:numId w:val="0"/>
        </w:numPr>
        <w:spacing w:before="0" w:after="0" w:line="240" w:lineRule="auto"/>
        <w:rPr>
          <w:rFonts w:ascii="Arial" w:hAnsi="Arial" w:cs="Arial"/>
          <w:sz w:val="22"/>
          <w:szCs w:val="22"/>
          <w:lang w:val="ru-RU"/>
        </w:rPr>
      </w:pPr>
    </w:p>
    <w:p w14:paraId="2B31E650" w14:textId="16836743" w:rsidR="00771D88" w:rsidRDefault="008E4025" w:rsidP="00575530">
      <w:pPr>
        <w:pStyle w:val="C3"/>
        <w:numPr>
          <w:ilvl w:val="0"/>
          <w:numId w:val="0"/>
        </w:numPr>
        <w:spacing w:before="0" w:after="0" w:line="0" w:lineRule="atLeast"/>
        <w:ind w:firstLine="851"/>
        <w:rPr>
          <w:rFonts w:ascii="Arial" w:hAnsi="Arial" w:cs="Arial"/>
          <w:sz w:val="22"/>
          <w:szCs w:val="22"/>
          <w:lang w:val="sr-Cyrl-RS"/>
        </w:rPr>
      </w:pPr>
      <w:r>
        <w:rPr>
          <w:rFonts w:ascii="Arial" w:hAnsi="Arial" w:cs="Arial"/>
          <w:sz w:val="22"/>
          <w:szCs w:val="22"/>
          <w:lang w:val="sr-Cyrl-RS"/>
        </w:rPr>
        <w:t>У Захтеву</w:t>
      </w:r>
      <w:r w:rsidR="00755860" w:rsidRPr="003D329E">
        <w:rPr>
          <w:rFonts w:ascii="Arial" w:hAnsi="Arial" w:cs="Arial"/>
          <w:sz w:val="22"/>
          <w:szCs w:val="22"/>
          <w:lang w:val="sr-Cyrl-RS"/>
        </w:rPr>
        <w:t xml:space="preserve"> </w:t>
      </w:r>
      <w:r w:rsidRPr="003D329E">
        <w:rPr>
          <w:rFonts w:ascii="Arial" w:hAnsi="Arial" w:cs="Arial"/>
          <w:sz w:val="22"/>
          <w:szCs w:val="22"/>
          <w:lang w:val="sr-Cyrl-RS"/>
        </w:rPr>
        <w:t xml:space="preserve">оператер је </w:t>
      </w:r>
      <w:r>
        <w:rPr>
          <w:rFonts w:ascii="Arial" w:hAnsi="Arial" w:cs="Arial"/>
          <w:sz w:val="22"/>
          <w:szCs w:val="22"/>
          <w:lang w:val="sr-Cyrl-RS"/>
        </w:rPr>
        <w:t>навео реализоване</w:t>
      </w:r>
      <w:r w:rsidRPr="003D329E">
        <w:rPr>
          <w:rFonts w:ascii="Arial" w:hAnsi="Arial" w:cs="Arial"/>
          <w:sz w:val="22"/>
          <w:szCs w:val="22"/>
          <w:lang w:val="sr-Cyrl-RS"/>
        </w:rPr>
        <w:t xml:space="preserve"> инвестиције које доприносе смањењу емисије у ваздух у периоду од 2015-2024. године</w:t>
      </w:r>
      <w:r w:rsidRPr="003D329E">
        <w:rPr>
          <w:rFonts w:ascii="Arial" w:hAnsi="Arial" w:cs="Arial"/>
          <w:sz w:val="22"/>
          <w:szCs w:val="22"/>
          <w:lang w:val="ru-RU"/>
        </w:rPr>
        <w:t xml:space="preserve"> </w:t>
      </w:r>
      <w:r>
        <w:rPr>
          <w:rFonts w:ascii="Arial" w:hAnsi="Arial" w:cs="Arial"/>
          <w:sz w:val="22"/>
          <w:szCs w:val="22"/>
          <w:lang w:val="ru-RU"/>
        </w:rPr>
        <w:t xml:space="preserve">у поглављу </w:t>
      </w:r>
      <w:r w:rsidR="00755860" w:rsidRPr="003D329E">
        <w:rPr>
          <w:rFonts w:ascii="Arial" w:hAnsi="Arial" w:cs="Arial"/>
          <w:sz w:val="22"/>
          <w:szCs w:val="22"/>
          <w:lang w:val="ru-RU"/>
        </w:rPr>
        <w:t>“</w:t>
      </w:r>
      <w:r w:rsidR="00755860" w:rsidRPr="003D329E">
        <w:rPr>
          <w:rFonts w:ascii="Arial" w:hAnsi="Arial" w:cs="Arial"/>
          <w:sz w:val="22"/>
          <w:szCs w:val="22"/>
          <w:lang w:val="sr-Cyrl-RS"/>
        </w:rPr>
        <w:t>Укупни трошкови према програму мера прилагођавања</w:t>
      </w:r>
      <w:r w:rsidR="00755860" w:rsidRPr="003D329E">
        <w:rPr>
          <w:rFonts w:ascii="Arial" w:hAnsi="Arial" w:cs="Arial"/>
          <w:sz w:val="22"/>
          <w:szCs w:val="22"/>
          <w:lang w:val="ru-RU"/>
        </w:rPr>
        <w:t>”</w:t>
      </w:r>
      <w:r w:rsidR="00755860" w:rsidRPr="003D329E">
        <w:rPr>
          <w:rFonts w:ascii="Arial" w:hAnsi="Arial" w:cs="Arial"/>
          <w:sz w:val="22"/>
          <w:szCs w:val="22"/>
          <w:lang w:val="sr-Cyrl-RS"/>
        </w:rPr>
        <w:t xml:space="preserve">, </w:t>
      </w:r>
      <w:r w:rsidR="00771D88" w:rsidRPr="00771D88">
        <w:rPr>
          <w:rFonts w:ascii="Arial" w:hAnsi="Arial" w:cs="Arial"/>
          <w:sz w:val="22"/>
          <w:szCs w:val="22"/>
          <w:lang w:val="sr-Cyrl-RS"/>
        </w:rPr>
        <w:t>као и “Опис мера (БАТ технологија) за побољшање енергетске ефикасности примењених у производњи топлотне енергије”.</w:t>
      </w:r>
    </w:p>
    <w:p w14:paraId="1D165BC2" w14:textId="77777777" w:rsidR="00771D88" w:rsidRDefault="00771D88" w:rsidP="00575530">
      <w:pPr>
        <w:pStyle w:val="C3"/>
        <w:numPr>
          <w:ilvl w:val="0"/>
          <w:numId w:val="0"/>
        </w:numPr>
        <w:spacing w:before="0" w:after="0" w:line="0" w:lineRule="atLeast"/>
        <w:ind w:firstLine="851"/>
        <w:rPr>
          <w:rFonts w:ascii="Arial" w:hAnsi="Arial" w:cs="Arial"/>
          <w:sz w:val="22"/>
          <w:szCs w:val="22"/>
          <w:lang w:val="sr-Cyrl-RS"/>
        </w:rPr>
      </w:pPr>
    </w:p>
    <w:p w14:paraId="65A0DFAA" w14:textId="57F4C9BE" w:rsidR="005D2702" w:rsidRPr="00EF41D5" w:rsidRDefault="00771D88" w:rsidP="00575530">
      <w:pPr>
        <w:spacing w:after="0" w:line="0" w:lineRule="atLeast"/>
        <w:ind w:firstLine="851"/>
        <w:jc w:val="both"/>
        <w:rPr>
          <w:rFonts w:ascii="Times New Roman" w:eastAsia="Times New Roman" w:hAnsi="Times New Roman" w:cs="Times New Roman"/>
          <w:sz w:val="24"/>
          <w:szCs w:val="24"/>
        </w:rPr>
      </w:pPr>
      <w:r>
        <w:rPr>
          <w:rFonts w:ascii="Arial" w:hAnsi="Arial" w:cs="Arial"/>
          <w:lang w:val="sr-Cyrl-RS"/>
        </w:rPr>
        <w:t xml:space="preserve">С обзиром да емисије </w:t>
      </w:r>
      <w:r>
        <w:rPr>
          <w:rFonts w:ascii="Arial" w:hAnsi="Arial" w:cs="Arial"/>
          <w:lang w:val="sr-Latn-RS"/>
        </w:rPr>
        <w:t>N</w:t>
      </w:r>
      <w:r>
        <w:rPr>
          <w:rFonts w:ascii="Arial" w:hAnsi="Arial" w:cs="Arial"/>
          <w:lang w:val="sr-Cyrl-RS"/>
        </w:rPr>
        <w:t>О</w:t>
      </w:r>
      <w:r>
        <w:rPr>
          <w:rFonts w:ascii="Arial" w:hAnsi="Arial" w:cs="Arial"/>
          <w:lang w:val="sr-Latn-RS"/>
        </w:rPr>
        <w:t>x</w:t>
      </w:r>
      <w:r>
        <w:rPr>
          <w:rFonts w:ascii="Arial" w:hAnsi="Arial" w:cs="Arial"/>
          <w:lang w:val="sr-Cyrl-RS"/>
        </w:rPr>
        <w:t xml:space="preserve"> на котловима К1, К3 и К4 нису усклађене са ГВЕ прописаним Уредбом о граничним вредностима емисија загађујућих материја у ваздух из постројења за сагоревање </w:t>
      </w:r>
      <w:r w:rsidR="00EF41D5" w:rsidRPr="006F52F7">
        <w:rPr>
          <w:rFonts w:ascii="Arial" w:eastAsia="Calibri" w:hAnsi="Arial" w:cs="Arial"/>
          <w:lang w:val="sr-Cyrl-RS"/>
        </w:rPr>
        <w:t>(„Службени гласник РС", бр</w:t>
      </w:r>
      <w:r w:rsidR="00EF41D5" w:rsidRPr="006F52F7">
        <w:rPr>
          <w:rFonts w:ascii="Arial" w:eastAsia="Calibri" w:hAnsi="Arial" w:cs="Arial"/>
          <w:lang w:val="ru-RU"/>
        </w:rPr>
        <w:t xml:space="preserve">. </w:t>
      </w:r>
      <w:r w:rsidR="00EF41D5" w:rsidRPr="006F52F7">
        <w:rPr>
          <w:rFonts w:ascii="Arial" w:eastAsia="Calibri" w:hAnsi="Arial" w:cs="Arial"/>
          <w:lang w:val="sr-Cyrl-RS"/>
        </w:rPr>
        <w:t>6/16 и 67/21)</w:t>
      </w:r>
      <w:r w:rsidR="00EF41D5">
        <w:rPr>
          <w:rFonts w:ascii="Arial" w:hAnsi="Arial" w:cs="Arial"/>
          <w:lang w:val="sr-Cyrl-RS"/>
        </w:rPr>
        <w:t xml:space="preserve"> </w:t>
      </w:r>
      <w:r>
        <w:rPr>
          <w:rFonts w:ascii="Arial" w:hAnsi="Arial" w:cs="Arial"/>
          <w:lang w:val="sr-Cyrl-RS"/>
        </w:rPr>
        <w:t xml:space="preserve">за нова средња постројења и велика постројења за сагоревање, оператер је израдио </w:t>
      </w:r>
      <w:r w:rsidR="00C5541A">
        <w:rPr>
          <w:rFonts w:ascii="Arial" w:hAnsi="Arial" w:cs="Arial"/>
          <w:lang w:val="sr-Cyrl-RS"/>
        </w:rPr>
        <w:t>а</w:t>
      </w:r>
      <w:r w:rsidR="00755860" w:rsidRPr="003D329E">
        <w:rPr>
          <w:rFonts w:ascii="Arial" w:hAnsi="Arial" w:cs="Arial"/>
          <w:lang w:val="sr-Cyrl-RS"/>
        </w:rPr>
        <w:t>кциони</w:t>
      </w:r>
      <w:r>
        <w:rPr>
          <w:rFonts w:ascii="Arial" w:hAnsi="Arial" w:cs="Arial"/>
          <w:lang w:val="sr-Cyrl-RS"/>
        </w:rPr>
        <w:t xml:space="preserve"> план</w:t>
      </w:r>
      <w:r w:rsidR="00755860" w:rsidRPr="003D329E">
        <w:rPr>
          <w:rFonts w:ascii="Arial" w:hAnsi="Arial" w:cs="Arial"/>
          <w:lang w:val="sr-Cyrl-RS"/>
        </w:rPr>
        <w:t xml:space="preserve"> за достизање Б</w:t>
      </w:r>
      <w:r w:rsidR="009847CC">
        <w:rPr>
          <w:rFonts w:ascii="Arial" w:hAnsi="Arial" w:cs="Arial"/>
          <w:lang w:val="sr-Cyrl-RS"/>
        </w:rPr>
        <w:t>АТ нивоа.</w:t>
      </w:r>
    </w:p>
    <w:p w14:paraId="68997AD4" w14:textId="1A1815E4" w:rsidR="009847CC" w:rsidRDefault="009847CC" w:rsidP="009847CC">
      <w:pPr>
        <w:pStyle w:val="C4"/>
        <w:numPr>
          <w:ilvl w:val="0"/>
          <w:numId w:val="0"/>
        </w:numPr>
        <w:spacing w:before="0" w:after="0" w:line="240" w:lineRule="auto"/>
        <w:rPr>
          <w:rFonts w:ascii="Arial" w:hAnsi="Arial" w:cs="Arial"/>
          <w:sz w:val="22"/>
          <w:szCs w:val="22"/>
          <w:lang w:val="sr-Cyrl-RS"/>
        </w:rPr>
      </w:pPr>
    </w:p>
    <w:p w14:paraId="290C8B38" w14:textId="77777777" w:rsidR="00057249" w:rsidRPr="000063F7" w:rsidRDefault="00057249" w:rsidP="009847CC">
      <w:pPr>
        <w:pStyle w:val="C4"/>
        <w:numPr>
          <w:ilvl w:val="0"/>
          <w:numId w:val="0"/>
        </w:numPr>
        <w:spacing w:before="0" w:after="0" w:line="240" w:lineRule="auto"/>
        <w:rPr>
          <w:rFonts w:ascii="Arial" w:hAnsi="Arial" w:cs="Arial"/>
          <w:sz w:val="22"/>
          <w:szCs w:val="22"/>
          <w:lang w:val="sr-Cyrl-RS"/>
        </w:rPr>
      </w:pPr>
    </w:p>
    <w:tbl>
      <w:tblPr>
        <w:tblStyle w:val="TableGrid"/>
        <w:tblW w:w="9351" w:type="dxa"/>
        <w:tblLook w:val="04A0" w:firstRow="1" w:lastRow="0" w:firstColumn="1" w:lastColumn="0" w:noHBand="0" w:noVBand="1"/>
      </w:tblPr>
      <w:tblGrid>
        <w:gridCol w:w="686"/>
        <w:gridCol w:w="2111"/>
        <w:gridCol w:w="3438"/>
        <w:gridCol w:w="1243"/>
        <w:gridCol w:w="1873"/>
      </w:tblGrid>
      <w:tr w:rsidR="00E61F87" w:rsidRPr="00643A8E" w14:paraId="74C8BF9A" w14:textId="77777777" w:rsidTr="0057601B">
        <w:tc>
          <w:tcPr>
            <w:tcW w:w="693" w:type="dxa"/>
            <w:tcBorders>
              <w:top w:val="single" w:sz="18" w:space="0" w:color="auto"/>
              <w:left w:val="single" w:sz="18" w:space="0" w:color="auto"/>
              <w:bottom w:val="single" w:sz="12" w:space="0" w:color="auto"/>
              <w:right w:val="single" w:sz="12" w:space="0" w:color="auto"/>
            </w:tcBorders>
            <w:shd w:val="clear" w:color="auto" w:fill="F2F2F2" w:themeFill="background1" w:themeFillShade="F2"/>
            <w:vAlign w:val="center"/>
          </w:tcPr>
          <w:p w14:paraId="0222D6E7" w14:textId="07D2C3F9" w:rsidR="00E61F87" w:rsidRPr="00643A8E" w:rsidRDefault="00E61F87" w:rsidP="001C56BF">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Број</w:t>
            </w:r>
          </w:p>
        </w:tc>
        <w:tc>
          <w:tcPr>
            <w:tcW w:w="2151" w:type="dxa"/>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14:paraId="6881D37A" w14:textId="20BC1834" w:rsidR="00E61F87" w:rsidRPr="00643A8E" w:rsidRDefault="00E61F87" w:rsidP="001C56BF">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Акциони планови / Мере</w:t>
            </w:r>
          </w:p>
        </w:tc>
        <w:tc>
          <w:tcPr>
            <w:tcW w:w="3613" w:type="dxa"/>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14:paraId="579ACB8E" w14:textId="4E5C2044" w:rsidR="00E61F87" w:rsidRPr="00643A8E" w:rsidRDefault="005F3D4E" w:rsidP="001C56BF">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Ефекат</w:t>
            </w:r>
          </w:p>
        </w:tc>
        <w:tc>
          <w:tcPr>
            <w:tcW w:w="997" w:type="dxa"/>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14:paraId="0D9AFBEA" w14:textId="25372E21" w:rsidR="00E61F87" w:rsidRPr="00643A8E" w:rsidRDefault="005F3D4E" w:rsidP="001C56BF">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Достизање БАТ</w:t>
            </w:r>
          </w:p>
        </w:tc>
        <w:tc>
          <w:tcPr>
            <w:tcW w:w="1897" w:type="dxa"/>
            <w:tcBorders>
              <w:top w:val="single" w:sz="18" w:space="0" w:color="auto"/>
              <w:left w:val="single" w:sz="12" w:space="0" w:color="auto"/>
              <w:bottom w:val="single" w:sz="12" w:space="0" w:color="auto"/>
              <w:right w:val="single" w:sz="18" w:space="0" w:color="auto"/>
            </w:tcBorders>
            <w:shd w:val="clear" w:color="auto" w:fill="F2F2F2" w:themeFill="background1" w:themeFillShade="F2"/>
            <w:vAlign w:val="center"/>
          </w:tcPr>
          <w:p w14:paraId="0DBF08FE" w14:textId="3A33B5AF" w:rsidR="00E61F87" w:rsidRPr="00643A8E" w:rsidRDefault="00E61F87" w:rsidP="001C56BF">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Планирани трошкови (динара)</w:t>
            </w:r>
            <w:r w:rsidR="009A6D52" w:rsidRPr="00643A8E">
              <w:rPr>
                <w:rFonts w:ascii="Arial" w:hAnsi="Arial" w:cs="Arial"/>
                <w:lang w:val="sr-Cyrl-RS"/>
              </w:rPr>
              <w:t xml:space="preserve"> / рок</w:t>
            </w:r>
          </w:p>
        </w:tc>
      </w:tr>
      <w:tr w:rsidR="00E61F87" w:rsidRPr="00643A8E" w14:paraId="5808211F" w14:textId="77777777" w:rsidTr="0057601B">
        <w:tc>
          <w:tcPr>
            <w:tcW w:w="693" w:type="dxa"/>
            <w:tcBorders>
              <w:top w:val="single" w:sz="12" w:space="0" w:color="auto"/>
              <w:left w:val="single" w:sz="18" w:space="0" w:color="auto"/>
              <w:bottom w:val="double" w:sz="6" w:space="0" w:color="auto"/>
              <w:right w:val="single" w:sz="12" w:space="0" w:color="auto"/>
            </w:tcBorders>
          </w:tcPr>
          <w:p w14:paraId="546B7426" w14:textId="2736CEE1" w:rsidR="00E61F87" w:rsidRPr="00643A8E" w:rsidRDefault="00E61F87"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1.</w:t>
            </w:r>
          </w:p>
        </w:tc>
        <w:tc>
          <w:tcPr>
            <w:tcW w:w="2151" w:type="dxa"/>
            <w:tcBorders>
              <w:top w:val="single" w:sz="12" w:space="0" w:color="auto"/>
              <w:left w:val="single" w:sz="12" w:space="0" w:color="auto"/>
              <w:bottom w:val="double" w:sz="4" w:space="0" w:color="auto"/>
              <w:right w:val="single" w:sz="12" w:space="0" w:color="auto"/>
            </w:tcBorders>
          </w:tcPr>
          <w:p w14:paraId="31A28A88" w14:textId="77777777" w:rsidR="008C54DD" w:rsidRPr="00643A8E" w:rsidRDefault="008C54DD"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КОТАО 4:</w:t>
            </w:r>
          </w:p>
          <w:p w14:paraId="3EAD1F2B" w14:textId="3ED94E6D" w:rsidR="00E61F87" w:rsidRPr="00643A8E" w:rsidRDefault="005F3D4E"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 xml:space="preserve">Замена котла број 4 типа ВКСМ-50 снаге 58 MW, или замена горионика са горионицима типа Ultra low NOx </w:t>
            </w:r>
          </w:p>
        </w:tc>
        <w:tc>
          <w:tcPr>
            <w:tcW w:w="3613" w:type="dxa"/>
            <w:tcBorders>
              <w:top w:val="single" w:sz="12" w:space="0" w:color="auto"/>
              <w:left w:val="single" w:sz="12" w:space="0" w:color="auto"/>
              <w:bottom w:val="double" w:sz="4" w:space="0" w:color="auto"/>
              <w:right w:val="single" w:sz="12" w:space="0" w:color="auto"/>
            </w:tcBorders>
          </w:tcPr>
          <w:p w14:paraId="00FBE06E" w14:textId="77777777" w:rsidR="00E61F87" w:rsidRPr="00643A8E" w:rsidRDefault="005F3D4E"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 xml:space="preserve">Смањење емисије </w:t>
            </w:r>
            <w:r w:rsidRPr="00643A8E">
              <w:rPr>
                <w:rFonts w:ascii="Arial" w:hAnsi="Arial" w:cs="Arial"/>
                <w:lang w:val="sr-Latn-RS"/>
              </w:rPr>
              <w:t>N</w:t>
            </w:r>
            <w:r w:rsidRPr="00643A8E">
              <w:rPr>
                <w:rFonts w:ascii="Arial" w:hAnsi="Arial" w:cs="Arial"/>
                <w:lang w:val="sr-Cyrl-RS"/>
              </w:rPr>
              <w:t>О</w:t>
            </w:r>
            <w:r w:rsidRPr="00643A8E">
              <w:rPr>
                <w:rFonts w:ascii="Arial" w:hAnsi="Arial" w:cs="Arial"/>
                <w:lang w:val="sr-Latn-RS"/>
              </w:rPr>
              <w:t xml:space="preserve">x, </w:t>
            </w:r>
            <w:r w:rsidRPr="00643A8E">
              <w:rPr>
                <w:rFonts w:ascii="Arial" w:hAnsi="Arial" w:cs="Arial"/>
                <w:lang w:val="sr-Cyrl-RS"/>
              </w:rPr>
              <w:t>повећање енергетске ефикасности, оптимизација сагоревања</w:t>
            </w:r>
          </w:p>
          <w:p w14:paraId="1291913C" w14:textId="2FC80182" w:rsidR="003033CD" w:rsidRPr="00643A8E" w:rsidRDefault="003033CD" w:rsidP="003033CD">
            <w:pPr>
              <w:pStyle w:val="C4"/>
              <w:numPr>
                <w:ilvl w:val="0"/>
                <w:numId w:val="0"/>
              </w:numPr>
              <w:spacing w:before="0" w:after="0" w:line="240" w:lineRule="auto"/>
              <w:jc w:val="left"/>
              <w:rPr>
                <w:rFonts w:ascii="Arial" w:hAnsi="Arial" w:cs="Arial"/>
                <w:lang w:val="sr-Cyrl-RS"/>
              </w:rPr>
            </w:pPr>
            <w:r w:rsidRPr="00643A8E">
              <w:rPr>
                <w:sz w:val="22"/>
                <w:szCs w:val="22"/>
                <w:lang w:val="sr-Cyrl-RS"/>
              </w:rPr>
              <w:t xml:space="preserve"> </w:t>
            </w:r>
          </w:p>
        </w:tc>
        <w:tc>
          <w:tcPr>
            <w:tcW w:w="997" w:type="dxa"/>
            <w:tcBorders>
              <w:top w:val="single" w:sz="12" w:space="0" w:color="auto"/>
              <w:left w:val="single" w:sz="12" w:space="0" w:color="auto"/>
              <w:bottom w:val="double" w:sz="4" w:space="0" w:color="auto"/>
              <w:right w:val="single" w:sz="12" w:space="0" w:color="auto"/>
            </w:tcBorders>
            <w:vAlign w:val="center"/>
          </w:tcPr>
          <w:p w14:paraId="61BF800F" w14:textId="5B0E0104" w:rsidR="001E5EF2" w:rsidRPr="00643A8E" w:rsidRDefault="005F3D4E" w:rsidP="00E42F12">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(BAT 8,</w:t>
            </w:r>
          </w:p>
          <w:p w14:paraId="3953C3BA" w14:textId="40824C8C" w:rsidR="00E61F87" w:rsidRPr="00643A8E" w:rsidRDefault="005F3D4E" w:rsidP="00E42F12">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BAT 12, BAT 40, BAT 41)</w:t>
            </w:r>
          </w:p>
        </w:tc>
        <w:tc>
          <w:tcPr>
            <w:tcW w:w="1897" w:type="dxa"/>
            <w:tcBorders>
              <w:top w:val="single" w:sz="12" w:space="0" w:color="auto"/>
              <w:left w:val="single" w:sz="12" w:space="0" w:color="auto"/>
              <w:bottom w:val="double" w:sz="6" w:space="0" w:color="auto"/>
              <w:right w:val="single" w:sz="18" w:space="0" w:color="auto"/>
            </w:tcBorders>
          </w:tcPr>
          <w:p w14:paraId="720D7539" w14:textId="12E1FCF1" w:rsidR="00E61F87" w:rsidRPr="00643A8E" w:rsidRDefault="00A31598" w:rsidP="0074057C">
            <w:pPr>
              <w:pStyle w:val="C4"/>
              <w:numPr>
                <w:ilvl w:val="0"/>
                <w:numId w:val="0"/>
              </w:numPr>
              <w:spacing w:before="0" w:after="0" w:line="240" w:lineRule="auto"/>
              <w:jc w:val="left"/>
              <w:rPr>
                <w:rFonts w:ascii="Arial" w:hAnsi="Arial" w:cs="Arial"/>
                <w:lang w:val="ru-RU"/>
              </w:rPr>
            </w:pPr>
            <w:r w:rsidRPr="00643A8E">
              <w:rPr>
                <w:rFonts w:ascii="Arial" w:hAnsi="Arial" w:cs="Arial"/>
                <w:lang w:val="ru-RU"/>
              </w:rPr>
              <w:t>Од 100.000.000,00</w:t>
            </w:r>
            <w:r w:rsidR="00700216" w:rsidRPr="00643A8E">
              <w:rPr>
                <w:rFonts w:ascii="Arial" w:hAnsi="Arial" w:cs="Arial"/>
                <w:lang w:val="ru-RU"/>
              </w:rPr>
              <w:t xml:space="preserve"> до 300.000.000 динара</w:t>
            </w:r>
          </w:p>
          <w:p w14:paraId="0E3FDEDA" w14:textId="77777777" w:rsidR="00106D77" w:rsidRPr="00643A8E" w:rsidRDefault="00106D77" w:rsidP="0074057C">
            <w:pPr>
              <w:pStyle w:val="C4"/>
              <w:numPr>
                <w:ilvl w:val="0"/>
                <w:numId w:val="0"/>
              </w:numPr>
              <w:spacing w:before="0" w:after="0" w:line="240" w:lineRule="auto"/>
              <w:jc w:val="left"/>
              <w:rPr>
                <w:rFonts w:ascii="Arial" w:hAnsi="Arial" w:cs="Arial"/>
                <w:lang w:val="ru-RU"/>
              </w:rPr>
            </w:pPr>
          </w:p>
          <w:p w14:paraId="033F12D7" w14:textId="77777777" w:rsidR="00700216" w:rsidRPr="00643A8E" w:rsidRDefault="00700216" w:rsidP="0074057C">
            <w:pPr>
              <w:pStyle w:val="C4"/>
              <w:numPr>
                <w:ilvl w:val="0"/>
                <w:numId w:val="0"/>
              </w:numPr>
              <w:spacing w:before="0" w:after="0" w:line="240" w:lineRule="auto"/>
              <w:jc w:val="left"/>
              <w:rPr>
                <w:rFonts w:ascii="Arial" w:hAnsi="Arial" w:cs="Arial"/>
                <w:lang w:val="ru-RU"/>
              </w:rPr>
            </w:pPr>
          </w:p>
          <w:p w14:paraId="5D887BF4" w14:textId="22B134B0" w:rsidR="0074057C" w:rsidRPr="00643A8E" w:rsidRDefault="0074057C"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ru-RU"/>
              </w:rPr>
              <w:t>2027/28</w:t>
            </w:r>
            <w:r w:rsidR="00F93E32" w:rsidRPr="00643A8E">
              <w:rPr>
                <w:rFonts w:ascii="Arial" w:hAnsi="Arial" w:cs="Arial"/>
                <w:lang w:val="ru-RU"/>
              </w:rPr>
              <w:t>.</w:t>
            </w:r>
            <w:r w:rsidRPr="00643A8E">
              <w:rPr>
                <w:rFonts w:ascii="Arial" w:hAnsi="Arial" w:cs="Arial"/>
                <w:lang w:val="ru-RU"/>
              </w:rPr>
              <w:t xml:space="preserve"> год</w:t>
            </w:r>
            <w:r w:rsidR="00611896" w:rsidRPr="00643A8E">
              <w:rPr>
                <w:rFonts w:ascii="Arial" w:hAnsi="Arial" w:cs="Arial"/>
                <w:lang w:val="ru-RU"/>
              </w:rPr>
              <w:t>ине</w:t>
            </w:r>
          </w:p>
        </w:tc>
      </w:tr>
      <w:tr w:rsidR="00643A8E" w:rsidRPr="00643A8E" w14:paraId="5A2768C1" w14:textId="77777777" w:rsidTr="0057601B">
        <w:tc>
          <w:tcPr>
            <w:tcW w:w="693" w:type="dxa"/>
            <w:tcBorders>
              <w:top w:val="double" w:sz="6" w:space="0" w:color="auto"/>
              <w:left w:val="single" w:sz="18" w:space="0" w:color="auto"/>
              <w:bottom w:val="double" w:sz="4" w:space="0" w:color="auto"/>
              <w:right w:val="single" w:sz="12" w:space="0" w:color="auto"/>
            </w:tcBorders>
          </w:tcPr>
          <w:p w14:paraId="4AEB882A" w14:textId="332458C1" w:rsidR="00E61F87" w:rsidRPr="00643A8E" w:rsidRDefault="00E61F87"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2.</w:t>
            </w:r>
          </w:p>
        </w:tc>
        <w:tc>
          <w:tcPr>
            <w:tcW w:w="2151" w:type="dxa"/>
            <w:tcBorders>
              <w:top w:val="double" w:sz="4" w:space="0" w:color="auto"/>
              <w:left w:val="single" w:sz="12" w:space="0" w:color="auto"/>
              <w:bottom w:val="double" w:sz="4" w:space="0" w:color="auto"/>
              <w:right w:val="single" w:sz="12" w:space="0" w:color="auto"/>
            </w:tcBorders>
          </w:tcPr>
          <w:p w14:paraId="69EF4C25" w14:textId="3CE8E7AD" w:rsidR="008C54DD" w:rsidRPr="00643A8E" w:rsidRDefault="008C54DD"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КОТАО 3:</w:t>
            </w:r>
          </w:p>
          <w:p w14:paraId="2AC02619" w14:textId="15F984A7" w:rsidR="00E61F87" w:rsidRPr="00643A8E" w:rsidRDefault="005F3D4E"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Замена горионика са гориоником типа Ultra low NОx, на котлу 3 снаге 23 MW и уградња утилизатора ради повећања степена корисности</w:t>
            </w:r>
          </w:p>
        </w:tc>
        <w:tc>
          <w:tcPr>
            <w:tcW w:w="3613" w:type="dxa"/>
            <w:tcBorders>
              <w:top w:val="double" w:sz="4" w:space="0" w:color="auto"/>
              <w:left w:val="single" w:sz="12" w:space="0" w:color="auto"/>
              <w:bottom w:val="double" w:sz="4" w:space="0" w:color="auto"/>
              <w:right w:val="single" w:sz="12" w:space="0" w:color="auto"/>
            </w:tcBorders>
          </w:tcPr>
          <w:p w14:paraId="28826221" w14:textId="76885DB7" w:rsidR="005F3D4E" w:rsidRPr="00643A8E" w:rsidRDefault="005F3D4E"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Смањење садржаја азотних оксида, повећање енергетске ефикасности, смањење губит</w:t>
            </w:r>
            <w:r w:rsidR="00205B86" w:rsidRPr="00643A8E">
              <w:rPr>
                <w:rFonts w:ascii="Arial" w:hAnsi="Arial" w:cs="Arial"/>
                <w:lang w:val="sr-Cyrl-RS"/>
              </w:rPr>
              <w:t>а</w:t>
            </w:r>
            <w:r w:rsidRPr="00643A8E">
              <w:rPr>
                <w:rFonts w:ascii="Arial" w:hAnsi="Arial" w:cs="Arial"/>
                <w:lang w:val="sr-Cyrl-RS"/>
              </w:rPr>
              <w:t>ка топлоте</w:t>
            </w:r>
          </w:p>
        </w:tc>
        <w:tc>
          <w:tcPr>
            <w:tcW w:w="997" w:type="dxa"/>
            <w:tcBorders>
              <w:top w:val="double" w:sz="4" w:space="0" w:color="auto"/>
              <w:left w:val="single" w:sz="12" w:space="0" w:color="auto"/>
              <w:bottom w:val="double" w:sz="4" w:space="0" w:color="auto"/>
              <w:right w:val="single" w:sz="12" w:space="0" w:color="auto"/>
            </w:tcBorders>
            <w:vAlign w:val="center"/>
          </w:tcPr>
          <w:p w14:paraId="48D38E4C" w14:textId="648B8A87" w:rsidR="005F3D4E" w:rsidRPr="00643A8E" w:rsidRDefault="00611896" w:rsidP="00E42F12">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 xml:space="preserve">(BAT 41, </w:t>
            </w:r>
            <w:r w:rsidR="005F3D4E" w:rsidRPr="00643A8E">
              <w:rPr>
                <w:rFonts w:ascii="Arial" w:hAnsi="Arial" w:cs="Arial"/>
                <w:lang w:val="sr-Cyrl-RS"/>
              </w:rPr>
              <w:t>BAT 12)</w:t>
            </w:r>
          </w:p>
        </w:tc>
        <w:tc>
          <w:tcPr>
            <w:tcW w:w="1897" w:type="dxa"/>
            <w:tcBorders>
              <w:top w:val="double" w:sz="6" w:space="0" w:color="auto"/>
              <w:left w:val="single" w:sz="12" w:space="0" w:color="auto"/>
              <w:bottom w:val="double" w:sz="6" w:space="0" w:color="auto"/>
              <w:right w:val="single" w:sz="18" w:space="0" w:color="auto"/>
            </w:tcBorders>
          </w:tcPr>
          <w:p w14:paraId="16B70693" w14:textId="77777777" w:rsidR="00E61F87" w:rsidRPr="00643A8E" w:rsidRDefault="00E61F87"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138.141.000,00 динара</w:t>
            </w:r>
          </w:p>
          <w:p w14:paraId="4CAEB346" w14:textId="77777777" w:rsidR="00106D77" w:rsidRPr="00643A8E" w:rsidRDefault="00106D77" w:rsidP="0074057C">
            <w:pPr>
              <w:pStyle w:val="C4"/>
              <w:numPr>
                <w:ilvl w:val="0"/>
                <w:numId w:val="0"/>
              </w:numPr>
              <w:spacing w:before="0" w:after="0" w:line="240" w:lineRule="auto"/>
              <w:jc w:val="left"/>
              <w:rPr>
                <w:rFonts w:ascii="Arial" w:hAnsi="Arial" w:cs="Arial"/>
                <w:lang w:val="sr-Cyrl-RS"/>
              </w:rPr>
            </w:pPr>
          </w:p>
          <w:p w14:paraId="346A99E7" w14:textId="77777777" w:rsidR="00106D77" w:rsidRPr="00643A8E" w:rsidRDefault="00106D77" w:rsidP="0074057C">
            <w:pPr>
              <w:pStyle w:val="C4"/>
              <w:numPr>
                <w:ilvl w:val="0"/>
                <w:numId w:val="0"/>
              </w:numPr>
              <w:spacing w:before="0" w:after="0" w:line="240" w:lineRule="auto"/>
              <w:jc w:val="left"/>
              <w:rPr>
                <w:rFonts w:ascii="Arial" w:hAnsi="Arial" w:cs="Arial"/>
                <w:lang w:val="sr-Cyrl-RS"/>
              </w:rPr>
            </w:pPr>
          </w:p>
          <w:p w14:paraId="31C11E3E" w14:textId="77777777" w:rsidR="00106D77" w:rsidRPr="00643A8E" w:rsidRDefault="00106D77" w:rsidP="0074057C">
            <w:pPr>
              <w:pStyle w:val="C4"/>
              <w:numPr>
                <w:ilvl w:val="0"/>
                <w:numId w:val="0"/>
              </w:numPr>
              <w:spacing w:before="0" w:after="0" w:line="240" w:lineRule="auto"/>
              <w:jc w:val="left"/>
              <w:rPr>
                <w:rFonts w:ascii="Arial" w:hAnsi="Arial" w:cs="Arial"/>
                <w:lang w:val="sr-Cyrl-RS"/>
              </w:rPr>
            </w:pPr>
          </w:p>
          <w:p w14:paraId="72357C88" w14:textId="77777777" w:rsidR="00106D77" w:rsidRPr="00643A8E" w:rsidRDefault="00106D77" w:rsidP="0074057C">
            <w:pPr>
              <w:pStyle w:val="C4"/>
              <w:numPr>
                <w:ilvl w:val="0"/>
                <w:numId w:val="0"/>
              </w:numPr>
              <w:spacing w:before="0" w:after="0" w:line="240" w:lineRule="auto"/>
              <w:jc w:val="left"/>
              <w:rPr>
                <w:rFonts w:ascii="Arial" w:hAnsi="Arial" w:cs="Arial"/>
                <w:lang w:val="sr-Cyrl-RS"/>
              </w:rPr>
            </w:pPr>
          </w:p>
          <w:p w14:paraId="09E44495" w14:textId="77777777" w:rsidR="00B77F69" w:rsidRPr="00643A8E" w:rsidRDefault="00B77F69" w:rsidP="0074057C">
            <w:pPr>
              <w:pStyle w:val="C4"/>
              <w:numPr>
                <w:ilvl w:val="0"/>
                <w:numId w:val="0"/>
              </w:numPr>
              <w:spacing w:before="0" w:after="0" w:line="240" w:lineRule="auto"/>
              <w:jc w:val="left"/>
              <w:rPr>
                <w:rFonts w:ascii="Arial" w:hAnsi="Arial" w:cs="Arial"/>
                <w:lang w:val="sr-Cyrl-RS"/>
              </w:rPr>
            </w:pPr>
          </w:p>
          <w:p w14:paraId="318A1F3B" w14:textId="77777777" w:rsidR="008C54DD" w:rsidRPr="00643A8E" w:rsidRDefault="008C54DD" w:rsidP="0074057C">
            <w:pPr>
              <w:pStyle w:val="C4"/>
              <w:numPr>
                <w:ilvl w:val="0"/>
                <w:numId w:val="0"/>
              </w:numPr>
              <w:spacing w:before="0" w:after="0" w:line="240" w:lineRule="auto"/>
              <w:jc w:val="left"/>
              <w:rPr>
                <w:rFonts w:ascii="Arial" w:hAnsi="Arial" w:cs="Arial"/>
                <w:lang w:val="sr-Cyrl-RS"/>
              </w:rPr>
            </w:pPr>
          </w:p>
          <w:p w14:paraId="7706C7AE" w14:textId="7D49E1D5" w:rsidR="00106D77" w:rsidRPr="00643A8E" w:rsidRDefault="001559E6" w:rsidP="001559E6">
            <w:pPr>
              <w:pStyle w:val="C4"/>
              <w:numPr>
                <w:ilvl w:val="0"/>
                <w:numId w:val="0"/>
              </w:numPr>
              <w:spacing w:before="0" w:after="0" w:line="240" w:lineRule="auto"/>
              <w:jc w:val="left"/>
              <w:rPr>
                <w:rFonts w:ascii="Arial" w:hAnsi="Arial" w:cs="Arial"/>
                <w:lang w:val="sr-Cyrl-RS"/>
              </w:rPr>
            </w:pPr>
            <w:r w:rsidRPr="00424707">
              <w:rPr>
                <w:rFonts w:ascii="Arial" w:hAnsi="Arial" w:cs="Arial"/>
                <w:lang w:val="sr-Cyrl-RS"/>
              </w:rPr>
              <w:t>2025/26. година</w:t>
            </w:r>
          </w:p>
        </w:tc>
      </w:tr>
      <w:tr w:rsidR="00E61F87" w:rsidRPr="00643A8E" w14:paraId="19B5725D" w14:textId="77777777" w:rsidTr="0057601B">
        <w:tc>
          <w:tcPr>
            <w:tcW w:w="693" w:type="dxa"/>
            <w:tcBorders>
              <w:top w:val="double" w:sz="6" w:space="0" w:color="auto"/>
              <w:left w:val="single" w:sz="18" w:space="0" w:color="auto"/>
              <w:bottom w:val="double" w:sz="6" w:space="0" w:color="auto"/>
              <w:right w:val="single" w:sz="12" w:space="0" w:color="auto"/>
            </w:tcBorders>
          </w:tcPr>
          <w:p w14:paraId="34EA8869" w14:textId="1F133E60" w:rsidR="00E61F87" w:rsidRPr="00643A8E" w:rsidRDefault="00E61F87"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3.</w:t>
            </w:r>
          </w:p>
        </w:tc>
        <w:tc>
          <w:tcPr>
            <w:tcW w:w="2151" w:type="dxa"/>
            <w:tcBorders>
              <w:left w:val="single" w:sz="12" w:space="0" w:color="auto"/>
              <w:bottom w:val="double" w:sz="4" w:space="0" w:color="auto"/>
              <w:right w:val="single" w:sz="12" w:space="0" w:color="auto"/>
            </w:tcBorders>
          </w:tcPr>
          <w:p w14:paraId="11D7CA6C" w14:textId="3D984960" w:rsidR="008C54DD" w:rsidRPr="00643A8E" w:rsidRDefault="008C54DD"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КОТАО 1:</w:t>
            </w:r>
          </w:p>
          <w:p w14:paraId="62C5F15C" w14:textId="032B4586" w:rsidR="00E61F87" w:rsidRPr="00643A8E" w:rsidRDefault="00205B86"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Замена горионика са гориоником типа Ul</w:t>
            </w:r>
            <w:r w:rsidR="00B901E5">
              <w:rPr>
                <w:rFonts w:ascii="Arial" w:hAnsi="Arial" w:cs="Arial"/>
                <w:lang w:val="sr-Cyrl-RS"/>
              </w:rPr>
              <w:t xml:space="preserve">tra low NOx на котлу 1 снаге 23 </w:t>
            </w:r>
            <w:r w:rsidRPr="00643A8E">
              <w:rPr>
                <w:rFonts w:ascii="Arial" w:hAnsi="Arial" w:cs="Arial"/>
                <w:lang w:val="sr-Cyrl-RS"/>
              </w:rPr>
              <w:t>MW</w:t>
            </w:r>
          </w:p>
        </w:tc>
        <w:tc>
          <w:tcPr>
            <w:tcW w:w="3613" w:type="dxa"/>
            <w:tcBorders>
              <w:left w:val="single" w:sz="12" w:space="0" w:color="auto"/>
              <w:bottom w:val="double" w:sz="4" w:space="0" w:color="auto"/>
              <w:right w:val="single" w:sz="12" w:space="0" w:color="auto"/>
            </w:tcBorders>
          </w:tcPr>
          <w:p w14:paraId="5EC940F8" w14:textId="202DED8C" w:rsidR="00E61F87" w:rsidRPr="00643A8E" w:rsidRDefault="00205B86"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Смањење садржаја азотних</w:t>
            </w:r>
            <w:r w:rsidR="009D6BD7" w:rsidRPr="00643A8E">
              <w:rPr>
                <w:rFonts w:ascii="Arial" w:hAnsi="Arial" w:cs="Arial"/>
                <w:lang w:val="sr-Cyrl-RS"/>
              </w:rPr>
              <w:t xml:space="preserve"> оксида</w:t>
            </w:r>
          </w:p>
        </w:tc>
        <w:tc>
          <w:tcPr>
            <w:tcW w:w="997" w:type="dxa"/>
            <w:tcBorders>
              <w:left w:val="single" w:sz="12" w:space="0" w:color="auto"/>
              <w:bottom w:val="double" w:sz="4" w:space="0" w:color="auto"/>
              <w:right w:val="single" w:sz="12" w:space="0" w:color="auto"/>
            </w:tcBorders>
            <w:vAlign w:val="center"/>
          </w:tcPr>
          <w:p w14:paraId="247FE4E2" w14:textId="3852A8B7" w:rsidR="00E61F87" w:rsidRPr="00643A8E" w:rsidRDefault="00205B86" w:rsidP="00E42F12">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(BAT 41)</w:t>
            </w:r>
          </w:p>
        </w:tc>
        <w:tc>
          <w:tcPr>
            <w:tcW w:w="1897" w:type="dxa"/>
            <w:tcBorders>
              <w:top w:val="double" w:sz="6" w:space="0" w:color="auto"/>
              <w:left w:val="single" w:sz="12" w:space="0" w:color="auto"/>
              <w:bottom w:val="double" w:sz="6" w:space="0" w:color="auto"/>
              <w:right w:val="single" w:sz="18" w:space="0" w:color="auto"/>
            </w:tcBorders>
          </w:tcPr>
          <w:p w14:paraId="2E89B8D9" w14:textId="0A2D6ECE" w:rsidR="00E61F87" w:rsidRPr="00643A8E" w:rsidRDefault="00E61F87" w:rsidP="0074057C">
            <w:pPr>
              <w:pStyle w:val="C4"/>
              <w:numPr>
                <w:ilvl w:val="0"/>
                <w:numId w:val="0"/>
              </w:numPr>
              <w:spacing w:before="0" w:after="0" w:line="240" w:lineRule="auto"/>
              <w:jc w:val="left"/>
              <w:rPr>
                <w:rFonts w:ascii="Arial" w:hAnsi="Arial" w:cs="Arial"/>
                <w:lang w:val="en-US"/>
              </w:rPr>
            </w:pPr>
            <w:r w:rsidRPr="00643A8E">
              <w:rPr>
                <w:rFonts w:ascii="Arial" w:hAnsi="Arial" w:cs="Arial"/>
                <w:lang w:val="en-US"/>
              </w:rPr>
              <w:t>Око 30.000.000,00 динара</w:t>
            </w:r>
          </w:p>
          <w:p w14:paraId="27A75AF1" w14:textId="77777777" w:rsidR="008C54DD" w:rsidRPr="00643A8E" w:rsidRDefault="008C54DD" w:rsidP="0074057C">
            <w:pPr>
              <w:pStyle w:val="C4"/>
              <w:numPr>
                <w:ilvl w:val="0"/>
                <w:numId w:val="0"/>
              </w:numPr>
              <w:spacing w:before="0" w:after="0" w:line="240" w:lineRule="auto"/>
              <w:jc w:val="left"/>
              <w:rPr>
                <w:rFonts w:ascii="Arial" w:hAnsi="Arial" w:cs="Arial"/>
                <w:lang w:val="sr-Cyrl-RS"/>
              </w:rPr>
            </w:pPr>
          </w:p>
          <w:p w14:paraId="597C898B" w14:textId="67C3BFCC" w:rsidR="004A2272" w:rsidRPr="00643A8E" w:rsidRDefault="008C54DD"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2030. година</w:t>
            </w:r>
          </w:p>
        </w:tc>
      </w:tr>
      <w:tr w:rsidR="00E61F87" w:rsidRPr="00643A8E" w14:paraId="6E74221C" w14:textId="77777777" w:rsidTr="0057601B">
        <w:tc>
          <w:tcPr>
            <w:tcW w:w="693" w:type="dxa"/>
            <w:tcBorders>
              <w:top w:val="double" w:sz="6" w:space="0" w:color="auto"/>
              <w:left w:val="single" w:sz="18" w:space="0" w:color="auto"/>
              <w:bottom w:val="single" w:sz="18" w:space="0" w:color="auto"/>
              <w:right w:val="single" w:sz="12" w:space="0" w:color="auto"/>
            </w:tcBorders>
          </w:tcPr>
          <w:p w14:paraId="60F11D98" w14:textId="474DE085" w:rsidR="00E61F87" w:rsidRPr="00643A8E" w:rsidRDefault="00E61F87"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4.</w:t>
            </w:r>
          </w:p>
        </w:tc>
        <w:tc>
          <w:tcPr>
            <w:tcW w:w="2151" w:type="dxa"/>
            <w:tcBorders>
              <w:top w:val="double" w:sz="4" w:space="0" w:color="auto"/>
              <w:left w:val="single" w:sz="12" w:space="0" w:color="auto"/>
              <w:bottom w:val="single" w:sz="18" w:space="0" w:color="auto"/>
              <w:right w:val="single" w:sz="12" w:space="0" w:color="auto"/>
            </w:tcBorders>
          </w:tcPr>
          <w:p w14:paraId="0D02DFD5" w14:textId="6B46E750" w:rsidR="00E61F87" w:rsidRPr="00643A8E" w:rsidRDefault="004112EE"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 xml:space="preserve">Сакупљање и неутрализације кондезата димних гасова који се  испушта у канализацију </w:t>
            </w:r>
          </w:p>
        </w:tc>
        <w:tc>
          <w:tcPr>
            <w:tcW w:w="3613" w:type="dxa"/>
            <w:tcBorders>
              <w:top w:val="double" w:sz="4" w:space="0" w:color="auto"/>
              <w:left w:val="single" w:sz="12" w:space="0" w:color="auto"/>
              <w:bottom w:val="single" w:sz="18" w:space="0" w:color="auto"/>
              <w:right w:val="single" w:sz="12" w:space="0" w:color="auto"/>
            </w:tcBorders>
          </w:tcPr>
          <w:p w14:paraId="4251AF31" w14:textId="6744B795" w:rsidR="009D6BD7" w:rsidRPr="00643A8E" w:rsidRDefault="004112EE" w:rsidP="00B77F69">
            <w:pPr>
              <w:pStyle w:val="C4"/>
              <w:numPr>
                <w:ilvl w:val="0"/>
                <w:numId w:val="0"/>
              </w:numPr>
              <w:spacing w:before="0" w:after="0" w:line="240" w:lineRule="auto"/>
              <w:jc w:val="left"/>
              <w:rPr>
                <w:rFonts w:ascii="Arial" w:hAnsi="Arial" w:cs="Arial"/>
                <w:lang w:val="sr-Latn-RS"/>
              </w:rPr>
            </w:pPr>
            <w:r w:rsidRPr="00643A8E">
              <w:rPr>
                <w:rFonts w:ascii="Arial" w:hAnsi="Arial" w:cs="Arial"/>
                <w:lang w:val="sr-Cyrl-RS"/>
              </w:rPr>
              <w:t>Смањење количине воде за допуну котлова која се купује</w:t>
            </w:r>
            <w:r w:rsidR="0074057C" w:rsidRPr="00643A8E">
              <w:rPr>
                <w:rFonts w:ascii="Arial" w:hAnsi="Arial" w:cs="Arial"/>
                <w:lang w:val="sr-Cyrl-RS"/>
              </w:rPr>
              <w:t>,</w:t>
            </w:r>
            <w:r w:rsidRPr="00643A8E">
              <w:rPr>
                <w:rFonts w:ascii="Arial" w:hAnsi="Arial" w:cs="Arial"/>
                <w:lang w:val="sr-Cyrl-RS"/>
              </w:rPr>
              <w:t xml:space="preserve"> смањење запремине испуштене отпадне воде</w:t>
            </w:r>
            <w:r w:rsidR="00F93E32" w:rsidRPr="00643A8E">
              <w:rPr>
                <w:rFonts w:ascii="Arial" w:hAnsi="Arial" w:cs="Arial"/>
                <w:lang w:val="sr-Cyrl-RS"/>
              </w:rPr>
              <w:t xml:space="preserve"> и искоришћ</w:t>
            </w:r>
            <w:r w:rsidR="009D6BD7" w:rsidRPr="00643A8E">
              <w:rPr>
                <w:rFonts w:ascii="Arial" w:hAnsi="Arial" w:cs="Arial"/>
                <w:lang w:val="sr-Cyrl-RS"/>
              </w:rPr>
              <w:t xml:space="preserve">ење топлоте коју носи </w:t>
            </w:r>
            <w:r w:rsidR="009D6BD7" w:rsidRPr="00643A8E">
              <w:rPr>
                <w:rFonts w:ascii="Arial" w:hAnsi="Arial" w:cs="Arial"/>
                <w:lang w:val="ru-RU"/>
              </w:rPr>
              <w:t xml:space="preserve">са собом која у односу на воду која се набавља има око 30 </w:t>
            </w:r>
            <w:r w:rsidR="009D6BD7" w:rsidRPr="00643A8E">
              <w:rPr>
                <w:rFonts w:ascii="Arial" w:hAnsi="Arial" w:cs="Arial"/>
              </w:rPr>
              <w:t>kWh</w:t>
            </w:r>
            <w:r w:rsidR="009D6BD7" w:rsidRPr="00643A8E">
              <w:rPr>
                <w:rFonts w:ascii="Arial" w:hAnsi="Arial" w:cs="Arial"/>
                <w:lang w:val="ru-RU"/>
              </w:rPr>
              <w:t xml:space="preserve"> по </w:t>
            </w:r>
            <w:r w:rsidR="009D6BD7" w:rsidRPr="00643A8E">
              <w:rPr>
                <w:rFonts w:ascii="Arial" w:hAnsi="Arial" w:cs="Arial"/>
                <w:lang w:val="sr-Latn-RS"/>
              </w:rPr>
              <w:t>m</w:t>
            </w:r>
            <w:r w:rsidR="009D6BD7" w:rsidRPr="00643A8E">
              <w:rPr>
                <w:rFonts w:ascii="Arial" w:hAnsi="Arial" w:cs="Arial"/>
                <w:vertAlign w:val="superscript"/>
                <w:lang w:val="sr-Latn-RS"/>
              </w:rPr>
              <w:t>3</w:t>
            </w:r>
          </w:p>
        </w:tc>
        <w:tc>
          <w:tcPr>
            <w:tcW w:w="997" w:type="dxa"/>
            <w:tcBorders>
              <w:top w:val="double" w:sz="4" w:space="0" w:color="auto"/>
              <w:left w:val="single" w:sz="12" w:space="0" w:color="auto"/>
              <w:bottom w:val="single" w:sz="18" w:space="0" w:color="auto"/>
              <w:right w:val="single" w:sz="12" w:space="0" w:color="auto"/>
            </w:tcBorders>
            <w:vAlign w:val="center"/>
          </w:tcPr>
          <w:p w14:paraId="1D0938D2" w14:textId="0F9644A8" w:rsidR="00E61F87" w:rsidRPr="00643A8E" w:rsidRDefault="004112EE" w:rsidP="00E42F12">
            <w:pPr>
              <w:pStyle w:val="C4"/>
              <w:numPr>
                <w:ilvl w:val="0"/>
                <w:numId w:val="0"/>
              </w:numPr>
              <w:spacing w:before="0" w:after="0" w:line="240" w:lineRule="auto"/>
              <w:jc w:val="center"/>
              <w:rPr>
                <w:rFonts w:ascii="Arial" w:hAnsi="Arial" w:cs="Arial"/>
                <w:lang w:val="sr-Cyrl-RS"/>
              </w:rPr>
            </w:pPr>
            <w:r w:rsidRPr="00643A8E">
              <w:rPr>
                <w:rFonts w:ascii="Arial" w:hAnsi="Arial" w:cs="Arial"/>
                <w:lang w:val="sr-Cyrl-RS"/>
              </w:rPr>
              <w:t>(BAT 13</w:t>
            </w:r>
            <w:r w:rsidR="00611896" w:rsidRPr="00643A8E">
              <w:rPr>
                <w:rFonts w:ascii="Arial" w:hAnsi="Arial" w:cs="Arial"/>
                <w:lang w:val="sr-Cyrl-RS"/>
              </w:rPr>
              <w:t>,</w:t>
            </w:r>
            <w:r w:rsidRPr="00643A8E">
              <w:rPr>
                <w:rFonts w:ascii="Arial" w:hAnsi="Arial" w:cs="Arial"/>
                <w:lang w:val="sr-Cyrl-RS"/>
              </w:rPr>
              <w:t xml:space="preserve"> BAT 15)</w:t>
            </w:r>
          </w:p>
        </w:tc>
        <w:tc>
          <w:tcPr>
            <w:tcW w:w="1897" w:type="dxa"/>
            <w:tcBorders>
              <w:top w:val="double" w:sz="6" w:space="0" w:color="auto"/>
              <w:left w:val="single" w:sz="12" w:space="0" w:color="auto"/>
              <w:bottom w:val="single" w:sz="18" w:space="0" w:color="auto"/>
              <w:right w:val="single" w:sz="18" w:space="0" w:color="auto"/>
            </w:tcBorders>
          </w:tcPr>
          <w:p w14:paraId="5A765138" w14:textId="77777777" w:rsidR="00E61F87" w:rsidRPr="00643A8E" w:rsidRDefault="00E61F87" w:rsidP="0074057C">
            <w:pPr>
              <w:pStyle w:val="C4"/>
              <w:numPr>
                <w:ilvl w:val="0"/>
                <w:numId w:val="0"/>
              </w:numPr>
              <w:spacing w:before="0" w:after="0" w:line="240" w:lineRule="auto"/>
              <w:jc w:val="left"/>
              <w:rPr>
                <w:rFonts w:ascii="Arial" w:hAnsi="Arial" w:cs="Arial"/>
                <w:lang w:val="en-US"/>
              </w:rPr>
            </w:pPr>
            <w:r w:rsidRPr="00643A8E">
              <w:rPr>
                <w:rFonts w:ascii="Arial" w:hAnsi="Arial" w:cs="Arial"/>
                <w:lang w:val="en-US"/>
              </w:rPr>
              <w:t>Око 5.000.000,00 +1.000.000,00</w:t>
            </w:r>
          </w:p>
          <w:p w14:paraId="5EB2ED57" w14:textId="77777777" w:rsidR="0074057C" w:rsidRPr="00643A8E" w:rsidRDefault="0074057C" w:rsidP="0074057C">
            <w:pPr>
              <w:pStyle w:val="C4"/>
              <w:numPr>
                <w:ilvl w:val="0"/>
                <w:numId w:val="0"/>
              </w:numPr>
              <w:spacing w:before="0" w:after="0" w:line="240" w:lineRule="auto"/>
              <w:jc w:val="left"/>
              <w:rPr>
                <w:rFonts w:ascii="Arial" w:hAnsi="Arial" w:cs="Arial"/>
                <w:lang w:val="en-US"/>
              </w:rPr>
            </w:pPr>
          </w:p>
          <w:p w14:paraId="20C342A2" w14:textId="77777777" w:rsidR="00B77F69" w:rsidRPr="00643A8E" w:rsidRDefault="00B77F69" w:rsidP="0074057C">
            <w:pPr>
              <w:pStyle w:val="C4"/>
              <w:numPr>
                <w:ilvl w:val="0"/>
                <w:numId w:val="0"/>
              </w:numPr>
              <w:spacing w:before="0" w:after="0" w:line="240" w:lineRule="auto"/>
              <w:jc w:val="left"/>
              <w:rPr>
                <w:rFonts w:ascii="Arial" w:hAnsi="Arial" w:cs="Arial"/>
                <w:lang w:val="sr-Cyrl-RS"/>
              </w:rPr>
            </w:pPr>
          </w:p>
          <w:p w14:paraId="4D9E370E" w14:textId="77777777" w:rsidR="00B77F69" w:rsidRPr="00643A8E" w:rsidRDefault="00B77F69" w:rsidP="0074057C">
            <w:pPr>
              <w:pStyle w:val="C4"/>
              <w:numPr>
                <w:ilvl w:val="0"/>
                <w:numId w:val="0"/>
              </w:numPr>
              <w:spacing w:before="0" w:after="0" w:line="240" w:lineRule="auto"/>
              <w:jc w:val="left"/>
              <w:rPr>
                <w:rFonts w:ascii="Arial" w:hAnsi="Arial" w:cs="Arial"/>
                <w:lang w:val="sr-Cyrl-RS"/>
              </w:rPr>
            </w:pPr>
          </w:p>
          <w:p w14:paraId="54915995" w14:textId="77777777" w:rsidR="008C54DD" w:rsidRPr="00643A8E" w:rsidRDefault="008C54DD" w:rsidP="0074057C">
            <w:pPr>
              <w:pStyle w:val="C4"/>
              <w:numPr>
                <w:ilvl w:val="0"/>
                <w:numId w:val="0"/>
              </w:numPr>
              <w:spacing w:before="0" w:after="0" w:line="240" w:lineRule="auto"/>
              <w:jc w:val="left"/>
              <w:rPr>
                <w:rFonts w:ascii="Arial" w:hAnsi="Arial" w:cs="Arial"/>
                <w:lang w:val="sr-Cyrl-RS"/>
              </w:rPr>
            </w:pPr>
          </w:p>
          <w:p w14:paraId="05D599A6" w14:textId="6B73CD21" w:rsidR="0074057C" w:rsidRPr="00643A8E" w:rsidRDefault="0074057C" w:rsidP="0074057C">
            <w:pPr>
              <w:pStyle w:val="C4"/>
              <w:numPr>
                <w:ilvl w:val="0"/>
                <w:numId w:val="0"/>
              </w:numPr>
              <w:spacing w:before="0" w:after="0" w:line="240" w:lineRule="auto"/>
              <w:jc w:val="left"/>
              <w:rPr>
                <w:rFonts w:ascii="Arial" w:hAnsi="Arial" w:cs="Arial"/>
                <w:lang w:val="sr-Cyrl-RS"/>
              </w:rPr>
            </w:pPr>
            <w:r w:rsidRPr="00643A8E">
              <w:rPr>
                <w:rFonts w:ascii="Arial" w:hAnsi="Arial" w:cs="Arial"/>
                <w:lang w:val="sr-Cyrl-RS"/>
              </w:rPr>
              <w:t>2031. година</w:t>
            </w:r>
          </w:p>
        </w:tc>
      </w:tr>
    </w:tbl>
    <w:p w14:paraId="342CAAA7" w14:textId="24CE2926" w:rsidR="006709F7" w:rsidRDefault="006709F7" w:rsidP="006709F7">
      <w:pPr>
        <w:pStyle w:val="C4"/>
        <w:numPr>
          <w:ilvl w:val="0"/>
          <w:numId w:val="0"/>
        </w:numPr>
        <w:spacing w:before="0" w:after="0" w:line="240" w:lineRule="auto"/>
        <w:ind w:left="2520"/>
        <w:jc w:val="left"/>
        <w:rPr>
          <w:rFonts w:ascii="Arial" w:hAnsi="Arial" w:cs="Arial"/>
          <w:sz w:val="22"/>
          <w:szCs w:val="22"/>
          <w:lang w:val="sr-Cyrl-RS"/>
        </w:rPr>
      </w:pPr>
    </w:p>
    <w:p w14:paraId="3837E7E4" w14:textId="3E7BCE6C" w:rsidR="00755860" w:rsidRPr="001C2173" w:rsidRDefault="00755860" w:rsidP="00755860">
      <w:pPr>
        <w:pStyle w:val="C3"/>
        <w:numPr>
          <w:ilvl w:val="0"/>
          <w:numId w:val="0"/>
        </w:numPr>
        <w:spacing w:before="0" w:after="0" w:line="240" w:lineRule="auto"/>
        <w:rPr>
          <w:rFonts w:ascii="Arial" w:hAnsi="Arial" w:cs="Arial"/>
          <w:sz w:val="22"/>
          <w:szCs w:val="22"/>
          <w:lang w:val="sr-Cyrl-RS"/>
        </w:rPr>
      </w:pPr>
      <w:r w:rsidRPr="003D329E">
        <w:rPr>
          <w:rFonts w:ascii="Arial" w:hAnsi="Arial" w:cs="Arial"/>
          <w:sz w:val="22"/>
          <w:szCs w:val="22"/>
          <w:lang w:val="sr-Cyrl-RS"/>
        </w:rPr>
        <w:t>Оператер не поседује уређај</w:t>
      </w:r>
      <w:r w:rsidR="0057790E">
        <w:rPr>
          <w:rFonts w:ascii="Arial" w:hAnsi="Arial" w:cs="Arial"/>
          <w:sz w:val="22"/>
          <w:szCs w:val="22"/>
          <w:lang w:val="sr-Cyrl-RS"/>
        </w:rPr>
        <w:t xml:space="preserve"> </w:t>
      </w:r>
      <w:r w:rsidRPr="003D329E">
        <w:rPr>
          <w:rFonts w:ascii="Arial" w:hAnsi="Arial" w:cs="Arial"/>
          <w:sz w:val="22"/>
          <w:szCs w:val="22"/>
          <w:lang w:val="sr-Cyrl-RS"/>
        </w:rPr>
        <w:t>/</w:t>
      </w:r>
      <w:r w:rsidR="0057790E">
        <w:rPr>
          <w:rFonts w:ascii="Arial" w:hAnsi="Arial" w:cs="Arial"/>
          <w:sz w:val="22"/>
          <w:szCs w:val="22"/>
          <w:lang w:val="sr-Cyrl-RS"/>
        </w:rPr>
        <w:t xml:space="preserve"> </w:t>
      </w:r>
      <w:r w:rsidRPr="003D329E">
        <w:rPr>
          <w:rFonts w:ascii="Arial" w:hAnsi="Arial" w:cs="Arial"/>
          <w:sz w:val="22"/>
          <w:szCs w:val="22"/>
          <w:lang w:val="sr-Cyrl-RS"/>
        </w:rPr>
        <w:t xml:space="preserve">постројење за смањење емисија штетних </w:t>
      </w:r>
      <w:r w:rsidRPr="001C2173">
        <w:rPr>
          <w:rFonts w:ascii="Arial" w:hAnsi="Arial" w:cs="Arial"/>
          <w:sz w:val="22"/>
          <w:szCs w:val="22"/>
          <w:lang w:val="sr-Cyrl-RS"/>
        </w:rPr>
        <w:t>гасова.</w:t>
      </w:r>
    </w:p>
    <w:p w14:paraId="59874A7F" w14:textId="56378720" w:rsidR="00F256C2" w:rsidRPr="003D329E" w:rsidRDefault="00F256C2" w:rsidP="00784C9F">
      <w:pPr>
        <w:tabs>
          <w:tab w:val="center" w:pos="4680"/>
        </w:tabs>
        <w:spacing w:before="100" w:beforeAutospacing="1" w:after="100" w:afterAutospacing="1" w:line="240" w:lineRule="auto"/>
        <w:rPr>
          <w:rFonts w:ascii="Arial" w:eastAsia="Times New Roman" w:hAnsi="Arial" w:cs="Arial"/>
          <w:lang w:val="sr-Cyrl-RS"/>
        </w:rPr>
      </w:pPr>
      <w:r w:rsidRPr="003D329E">
        <w:rPr>
          <w:rFonts w:ascii="Arial" w:eastAsia="Times New Roman" w:hAnsi="Arial" w:cs="Arial"/>
          <w:lang w:val="sr-Cyrl-RS"/>
        </w:rPr>
        <w:t xml:space="preserve">3.2. </w:t>
      </w:r>
      <w:r w:rsidR="00F33F15" w:rsidRPr="003D329E">
        <w:rPr>
          <w:rFonts w:ascii="Arial" w:eastAsia="Times New Roman" w:hAnsi="Arial" w:cs="Arial"/>
          <w:lang w:val="sr-Cyrl-RS"/>
        </w:rPr>
        <w:t xml:space="preserve">Граничне вредности емисије </w:t>
      </w:r>
      <w:r w:rsidRPr="003D329E">
        <w:rPr>
          <w:rFonts w:ascii="Arial" w:eastAsia="Times New Roman" w:hAnsi="Arial" w:cs="Arial"/>
          <w:lang w:val="sr-Cyrl-RS"/>
        </w:rPr>
        <w:t xml:space="preserve"> </w:t>
      </w:r>
      <w:r w:rsidR="00784C9F" w:rsidRPr="003D329E">
        <w:rPr>
          <w:rFonts w:ascii="Arial" w:eastAsia="Times New Roman" w:hAnsi="Arial" w:cs="Arial"/>
          <w:lang w:val="sr-Cyrl-RS"/>
        </w:rPr>
        <w:tab/>
      </w:r>
    </w:p>
    <w:p w14:paraId="1A283592" w14:textId="77777777" w:rsidR="00784C9F" w:rsidRPr="003D329E" w:rsidRDefault="00784C9F" w:rsidP="00784C9F">
      <w:pPr>
        <w:suppressAutoHyphens/>
        <w:spacing w:after="0" w:line="20" w:lineRule="atLeast"/>
        <w:ind w:left="720" w:hanging="720"/>
        <w:jc w:val="both"/>
        <w:rPr>
          <w:rFonts w:ascii="Arial" w:eastAsia="Calibri" w:hAnsi="Arial" w:cs="Arial"/>
          <w:b/>
          <w:lang w:val="sr-Cyrl-RS" w:eastAsia="ar-SA"/>
        </w:rPr>
      </w:pPr>
      <w:r w:rsidRPr="003D329E">
        <w:rPr>
          <w:rFonts w:ascii="Arial" w:eastAsia="Calibri" w:hAnsi="Arial" w:cs="Arial"/>
          <w:b/>
          <w:lang w:val="sr-Cyrl-RS" w:eastAsia="ar-SA"/>
        </w:rPr>
        <w:t>Емитер котла 1</w:t>
      </w:r>
      <w:r w:rsidRPr="003D329E">
        <w:rPr>
          <w:rFonts w:ascii="Arial" w:eastAsia="Calibri" w:hAnsi="Arial" w:cs="Arial"/>
          <w:b/>
          <w:lang w:val="sr-Cyrl-RS" w:eastAsia="ar-SA"/>
        </w:rPr>
        <w:tab/>
      </w:r>
      <w:r w:rsidRPr="003D329E">
        <w:rPr>
          <w:rFonts w:ascii="Arial" w:eastAsia="Calibri" w:hAnsi="Arial" w:cs="Arial"/>
          <w:b/>
          <w:lang w:val="sr-Cyrl-RS" w:eastAsia="ar-SA"/>
        </w:rPr>
        <w:tab/>
        <w:t xml:space="preserve">Е1 </w:t>
      </w:r>
    </w:p>
    <w:p w14:paraId="139BF297" w14:textId="77777777" w:rsidR="00784C9F" w:rsidRPr="003D329E" w:rsidRDefault="00784C9F" w:rsidP="00784C9F">
      <w:pPr>
        <w:tabs>
          <w:tab w:val="left" w:pos="2790"/>
        </w:tabs>
        <w:suppressAutoHyphens/>
        <w:spacing w:after="0" w:line="20" w:lineRule="atLeast"/>
        <w:ind w:left="2880" w:hanging="2880"/>
        <w:jc w:val="both"/>
        <w:rPr>
          <w:rFonts w:ascii="Arial" w:eastAsia="Calibri" w:hAnsi="Arial" w:cs="Arial"/>
          <w:b/>
          <w:lang w:val="sr-Cyrl-RS" w:eastAsia="ar-SA"/>
        </w:rPr>
      </w:pPr>
      <w:r w:rsidRPr="003D329E">
        <w:rPr>
          <w:rFonts w:ascii="Arial" w:eastAsia="Calibri" w:hAnsi="Arial" w:cs="Arial"/>
          <w:lang w:val="sr-Cyrl-RS" w:eastAsia="ar-SA"/>
        </w:rPr>
        <w:t xml:space="preserve">Врста емитера </w:t>
      </w:r>
      <w:r w:rsidRPr="003D329E">
        <w:rPr>
          <w:rFonts w:ascii="Arial" w:eastAsia="Calibri" w:hAnsi="Arial" w:cs="Arial"/>
          <w:lang w:val="sr-Cyrl-RS" w:eastAsia="ar-SA"/>
        </w:rPr>
        <w:tab/>
      </w:r>
      <w:r w:rsidRPr="003D329E">
        <w:rPr>
          <w:rFonts w:ascii="Arial" w:eastAsia="Calibri" w:hAnsi="Arial" w:cs="Arial"/>
          <w:lang w:val="sr-Cyrl-RS" w:eastAsia="ar-SA"/>
        </w:rPr>
        <w:tab/>
        <w:t xml:space="preserve">димњак котла 1 – </w:t>
      </w:r>
      <w:r w:rsidRPr="003D329E">
        <w:rPr>
          <w:rFonts w:ascii="Arial" w:eastAsia="Calibri" w:hAnsi="Arial" w:cs="Arial"/>
          <w:b/>
          <w:lang w:val="sr-Cyrl-RS" w:eastAsia="ar-SA"/>
        </w:rPr>
        <w:t>постојеће средње постројење за сагоревање</w:t>
      </w:r>
    </w:p>
    <w:p w14:paraId="54C9DE96" w14:textId="77777777" w:rsidR="00784C9F" w:rsidRPr="003D329E" w:rsidRDefault="00784C9F" w:rsidP="00784C9F">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Pr="003D329E">
        <w:rPr>
          <w:rFonts w:ascii="Arial" w:eastAsia="Calibri" w:hAnsi="Arial" w:cs="Arial"/>
          <w:lang w:val="sr-Cyrl-RS" w:eastAsia="ar-SA"/>
        </w:rPr>
        <w:tab/>
      </w:r>
      <w:r w:rsidRPr="003D329E">
        <w:rPr>
          <w:rFonts w:ascii="Arial" w:eastAsia="Calibri" w:hAnsi="Arial" w:cs="Arial"/>
          <w:lang w:val="ru-RU"/>
        </w:rPr>
        <w:t>45.24501°</w:t>
      </w:r>
      <w:r w:rsidRPr="003D329E">
        <w:rPr>
          <w:rFonts w:ascii="Arial" w:eastAsia="Calibri" w:hAnsi="Arial" w:cs="Arial"/>
        </w:rPr>
        <w:t>N</w:t>
      </w:r>
      <w:r w:rsidRPr="003D329E">
        <w:rPr>
          <w:rFonts w:ascii="Arial" w:eastAsia="Calibri" w:hAnsi="Arial" w:cs="Arial"/>
          <w:lang w:val="ru-RU"/>
        </w:rPr>
        <w:t xml:space="preserve">  </w:t>
      </w:r>
    </w:p>
    <w:p w14:paraId="5F6D105C" w14:textId="77777777" w:rsidR="00784C9F" w:rsidRPr="003D329E" w:rsidRDefault="00784C9F" w:rsidP="00784C9F">
      <w:pPr>
        <w:autoSpaceDE w:val="0"/>
        <w:autoSpaceDN w:val="0"/>
        <w:adjustRightInd w:val="0"/>
        <w:spacing w:after="0" w:line="240" w:lineRule="auto"/>
        <w:ind w:left="2160" w:firstLine="720"/>
        <w:jc w:val="both"/>
        <w:rPr>
          <w:rFonts w:ascii="Arial" w:eastAsia="Calibri" w:hAnsi="Arial" w:cs="Arial"/>
          <w:lang w:val="ru-RU"/>
        </w:rPr>
      </w:pPr>
      <w:r w:rsidRPr="003D329E">
        <w:rPr>
          <w:rFonts w:ascii="Arial" w:eastAsia="Calibri" w:hAnsi="Arial" w:cs="Arial"/>
          <w:lang w:val="ru-RU"/>
        </w:rPr>
        <w:t>19.</w:t>
      </w:r>
      <w:r w:rsidRPr="003D329E">
        <w:rPr>
          <w:rFonts w:ascii="Arial" w:eastAsia="Calibri" w:hAnsi="Arial" w:cs="Arial"/>
          <w:lang w:val="sr-Latn-RS"/>
        </w:rPr>
        <w:t>839</w:t>
      </w:r>
      <w:r w:rsidRPr="003D329E">
        <w:rPr>
          <w:rFonts w:ascii="Arial" w:eastAsia="Calibri" w:hAnsi="Arial" w:cs="Arial"/>
          <w:lang w:val="sr-Cyrl-RS"/>
        </w:rPr>
        <w:t>63</w:t>
      </w:r>
      <w:r w:rsidRPr="003D329E">
        <w:rPr>
          <w:rFonts w:ascii="Arial" w:eastAsia="Calibri" w:hAnsi="Arial" w:cs="Arial"/>
          <w:lang w:val="ru-RU"/>
        </w:rPr>
        <w:t>°</w:t>
      </w:r>
      <w:r w:rsidRPr="003D329E">
        <w:rPr>
          <w:rFonts w:ascii="Arial" w:eastAsia="Calibri" w:hAnsi="Arial" w:cs="Arial"/>
        </w:rPr>
        <w:t>E</w:t>
      </w:r>
      <w:r w:rsidRPr="003D329E">
        <w:rPr>
          <w:rFonts w:ascii="Arial" w:eastAsia="Calibri" w:hAnsi="Arial" w:cs="Arial"/>
          <w:lang w:val="ru-RU"/>
        </w:rPr>
        <w:t xml:space="preserve"> </w:t>
      </w:r>
    </w:p>
    <w:p w14:paraId="60B64872" w14:textId="62E3B5FF" w:rsidR="00784C9F" w:rsidRPr="003D329E" w:rsidRDefault="00784C9F" w:rsidP="00784C9F">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 xml:space="preserve"> </w:t>
      </w:r>
    </w:p>
    <w:p w14:paraId="4C062317" w14:textId="77777777" w:rsidR="00784C9F" w:rsidRPr="003D329E" w:rsidRDefault="00784C9F" w:rsidP="00784C9F">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r>
      <w:r w:rsidRPr="003D329E">
        <w:rPr>
          <w:rFonts w:ascii="Arial" w:eastAsia="Calibri" w:hAnsi="Arial" w:cs="Arial"/>
          <w:lang w:val="sr-Cyrl-RS" w:eastAsia="ar-SA"/>
        </w:rPr>
        <w:tab/>
        <w:t>25 m, пречник 1,1 m</w:t>
      </w:r>
    </w:p>
    <w:p w14:paraId="227D15DB" w14:textId="77777777" w:rsidR="00784C9F" w:rsidRPr="003D329E" w:rsidRDefault="00784C9F" w:rsidP="00784C9F">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r>
      <w:r w:rsidRPr="003D329E">
        <w:rPr>
          <w:rFonts w:ascii="Arial" w:eastAsia="Calibri" w:hAnsi="Arial" w:cs="Arial"/>
          <w:lang w:val="sr-Cyrl-RS" w:eastAsia="ar-SA"/>
        </w:rPr>
        <w:tab/>
        <w:t>челини, кружни</w:t>
      </w:r>
    </w:p>
    <w:p w14:paraId="74451AF6" w14:textId="03004A59" w:rsidR="00784C9F" w:rsidRDefault="00784C9F" w:rsidP="00140805">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3D329E">
        <w:rPr>
          <w:rFonts w:ascii="Arial" w:eastAsia="Calibri" w:hAnsi="Arial" w:cs="Arial"/>
          <w:lang w:val="sr-Cyrl-RS" w:eastAsia="ar-SA"/>
        </w:rPr>
        <w:tab/>
        <w:t>/</w:t>
      </w:r>
    </w:p>
    <w:p w14:paraId="3D30F33A" w14:textId="150B9BBC" w:rsidR="00140805" w:rsidRDefault="00140805" w:rsidP="00140805">
      <w:pPr>
        <w:suppressAutoHyphens/>
        <w:spacing w:after="0" w:line="20" w:lineRule="atLeast"/>
        <w:ind w:left="720" w:hanging="720"/>
        <w:jc w:val="both"/>
        <w:rPr>
          <w:rFonts w:ascii="Arial" w:eastAsia="Calibri" w:hAnsi="Arial" w:cs="Arial"/>
          <w:lang w:val="sr-Cyrl-RS" w:eastAsia="ar-SA"/>
        </w:rPr>
      </w:pPr>
    </w:p>
    <w:p w14:paraId="792BFFD1" w14:textId="216DEEC2" w:rsidR="00140805" w:rsidRDefault="00140805" w:rsidP="00140805">
      <w:pPr>
        <w:suppressAutoHyphens/>
        <w:spacing w:after="0" w:line="20" w:lineRule="atLeast"/>
        <w:ind w:left="720" w:hanging="720"/>
        <w:jc w:val="both"/>
        <w:rPr>
          <w:rFonts w:ascii="Arial" w:eastAsia="Calibri" w:hAnsi="Arial" w:cs="Arial"/>
          <w:lang w:val="sr-Cyrl-RS" w:eastAsia="ar-SA"/>
        </w:rPr>
      </w:pPr>
    </w:p>
    <w:p w14:paraId="116D3BCE" w14:textId="7A5AF3F9" w:rsidR="00140805" w:rsidRDefault="00140805" w:rsidP="00140805">
      <w:pPr>
        <w:suppressAutoHyphens/>
        <w:spacing w:after="0" w:line="20" w:lineRule="atLeast"/>
        <w:ind w:left="720" w:hanging="720"/>
        <w:jc w:val="both"/>
        <w:rPr>
          <w:rFonts w:ascii="Arial" w:eastAsia="Calibri" w:hAnsi="Arial" w:cs="Arial"/>
          <w:lang w:val="sr-Cyrl-RS" w:eastAsia="ar-SA"/>
        </w:rPr>
      </w:pPr>
    </w:p>
    <w:p w14:paraId="0E4EA334" w14:textId="77777777" w:rsidR="00057249" w:rsidRDefault="00057249" w:rsidP="00140805">
      <w:pPr>
        <w:suppressAutoHyphens/>
        <w:spacing w:after="0" w:line="20" w:lineRule="atLeast"/>
        <w:ind w:left="720" w:hanging="720"/>
        <w:jc w:val="both"/>
        <w:rPr>
          <w:rFonts w:ascii="Arial" w:eastAsia="Calibri" w:hAnsi="Arial" w:cs="Arial"/>
          <w:lang w:val="sr-Cyrl-RS" w:eastAsia="ar-SA"/>
        </w:rPr>
      </w:pPr>
    </w:p>
    <w:p w14:paraId="765BCB40" w14:textId="206E3A6B" w:rsidR="00F97830" w:rsidRPr="003D329E" w:rsidRDefault="00F97830" w:rsidP="00F97830">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lastRenderedPageBreak/>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sr-Cyrl-RS" w:eastAsia="ar-SA"/>
        </w:rPr>
        <w:t>1: Граничне вредности емисија у ваздух (запремински удео кисеоника у отпадном гасу за постојећа средња постројења за сагоревање износи 3 %)</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1D27D27D" w14:textId="77777777" w:rsidTr="000164EF">
        <w:trPr>
          <w:trHeight w:hRule="exact" w:val="676"/>
          <w:jc w:val="center"/>
        </w:trPr>
        <w:tc>
          <w:tcPr>
            <w:tcW w:w="6979" w:type="dxa"/>
            <w:tcBorders>
              <w:top w:val="single" w:sz="12" w:space="0" w:color="auto"/>
              <w:bottom w:val="single" w:sz="12" w:space="0" w:color="auto"/>
            </w:tcBorders>
            <w:shd w:val="clear" w:color="auto" w:fill="F2F2F2" w:themeFill="background1" w:themeFillShade="F2"/>
            <w:vAlign w:val="bottom"/>
          </w:tcPr>
          <w:p w14:paraId="3A9152EE"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3726 сати /год</w:t>
            </w:r>
          </w:p>
          <w:p w14:paraId="742757E3"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p>
        </w:tc>
        <w:tc>
          <w:tcPr>
            <w:tcW w:w="2381" w:type="dxa"/>
            <w:tcBorders>
              <w:top w:val="single" w:sz="12" w:space="0" w:color="auto"/>
              <w:bottom w:val="single" w:sz="12" w:space="0" w:color="auto"/>
            </w:tcBorders>
            <w:shd w:val="clear" w:color="auto" w:fill="F2F2F2" w:themeFill="background1" w:themeFillShade="F2"/>
            <w:vAlign w:val="center"/>
          </w:tcPr>
          <w:p w14:paraId="2463A118"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425012B8" w14:textId="77777777" w:rsidTr="00B6491B">
        <w:trPr>
          <w:trHeight w:hRule="exact" w:val="286"/>
          <w:jc w:val="center"/>
        </w:trPr>
        <w:tc>
          <w:tcPr>
            <w:tcW w:w="6979" w:type="dxa"/>
            <w:tcBorders>
              <w:top w:val="single" w:sz="12" w:space="0" w:color="auto"/>
            </w:tcBorders>
            <w:vAlign w:val="center"/>
          </w:tcPr>
          <w:p w14:paraId="1BC2C4CD"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1A04B994"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80</w:t>
            </w:r>
          </w:p>
        </w:tc>
      </w:tr>
      <w:tr w:rsidR="00F97830" w:rsidRPr="003D329E" w14:paraId="55356148" w14:textId="77777777" w:rsidTr="00B6491B">
        <w:trPr>
          <w:trHeight w:hRule="exact" w:val="286"/>
          <w:jc w:val="center"/>
        </w:trPr>
        <w:tc>
          <w:tcPr>
            <w:tcW w:w="6979" w:type="dxa"/>
            <w:vAlign w:val="center"/>
          </w:tcPr>
          <w:p w14:paraId="14EB0047"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167658B2"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100 (110)*</w:t>
            </w:r>
          </w:p>
        </w:tc>
      </w:tr>
      <w:tr w:rsidR="00F97830" w:rsidRPr="003D329E" w14:paraId="151E4D1E" w14:textId="77777777" w:rsidTr="00B6491B">
        <w:trPr>
          <w:trHeight w:hRule="exact" w:val="286"/>
          <w:jc w:val="center"/>
        </w:trPr>
        <w:tc>
          <w:tcPr>
            <w:tcW w:w="6979" w:type="dxa"/>
            <w:vAlign w:val="center"/>
          </w:tcPr>
          <w:p w14:paraId="7BE1DEF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spacing w:val="3"/>
                <w:lang w:val="sr-Cyrl-RS" w:eastAsia="ar-SA"/>
              </w:rPr>
              <w:t xml:space="preserve">Сумпор диоксид </w:t>
            </w:r>
            <w:r w:rsidRPr="003D329E">
              <w:rPr>
                <w:rFonts w:ascii="Arial" w:eastAsia="Calibri" w:hAnsi="Arial" w:cs="Arial"/>
                <w:spacing w:val="1"/>
                <w:lang w:val="sr-Cyrl-RS" w:eastAsia="ar-SA"/>
              </w:rPr>
              <w:t>(S</w:t>
            </w:r>
            <w:r w:rsidRPr="003D329E">
              <w:rPr>
                <w:rFonts w:ascii="Arial" w:eastAsia="Calibri" w:hAnsi="Arial" w:cs="Arial"/>
                <w:lang w:val="sr-Cyrl-RS" w:eastAsia="ar-SA"/>
              </w:rPr>
              <w:t>O</w:t>
            </w:r>
            <w:r w:rsidRPr="003D329E">
              <w:rPr>
                <w:rFonts w:ascii="Arial" w:eastAsia="Calibri" w:hAnsi="Arial" w:cs="Arial"/>
                <w:spacing w:val="1"/>
                <w:position w:val="-2"/>
                <w:vertAlign w:val="subscript"/>
                <w:lang w:val="sr-Cyrl-RS" w:eastAsia="ar-SA"/>
              </w:rPr>
              <w:t>2</w:t>
            </w:r>
            <w:r w:rsidRPr="003D329E">
              <w:rPr>
                <w:rFonts w:ascii="Arial" w:eastAsia="Calibri" w:hAnsi="Arial" w:cs="Arial"/>
                <w:lang w:val="sr-Cyrl-RS" w:eastAsia="ar-SA"/>
              </w:rPr>
              <w:t>)</w:t>
            </w:r>
          </w:p>
        </w:tc>
        <w:tc>
          <w:tcPr>
            <w:tcW w:w="2381" w:type="dxa"/>
            <w:vAlign w:val="center"/>
          </w:tcPr>
          <w:p w14:paraId="2333CBCD"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10</w:t>
            </w:r>
          </w:p>
        </w:tc>
      </w:tr>
      <w:tr w:rsidR="00F97830" w:rsidRPr="003D329E" w14:paraId="7B89C6CE" w14:textId="77777777" w:rsidTr="00B6491B">
        <w:trPr>
          <w:trHeight w:hRule="exact" w:val="286"/>
          <w:jc w:val="center"/>
        </w:trPr>
        <w:tc>
          <w:tcPr>
            <w:tcW w:w="6979" w:type="dxa"/>
            <w:vAlign w:val="center"/>
          </w:tcPr>
          <w:p w14:paraId="468142F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Прашкасте материје</w:t>
            </w:r>
          </w:p>
        </w:tc>
        <w:tc>
          <w:tcPr>
            <w:tcW w:w="2381" w:type="dxa"/>
            <w:vAlign w:val="center"/>
          </w:tcPr>
          <w:p w14:paraId="67F34ACF"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5</w:t>
            </w:r>
          </w:p>
        </w:tc>
      </w:tr>
      <w:tr w:rsidR="00F97830" w:rsidRPr="003D329E" w14:paraId="145B4028" w14:textId="77777777" w:rsidTr="00B6491B">
        <w:trPr>
          <w:trHeight w:hRule="exact" w:val="1648"/>
          <w:jc w:val="center"/>
        </w:trPr>
        <w:tc>
          <w:tcPr>
            <w:tcW w:w="6979" w:type="dxa"/>
            <w:vAlign w:val="center"/>
          </w:tcPr>
          <w:p w14:paraId="6F9CC45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Процесни параметри:</w:t>
            </w:r>
          </w:p>
          <w:p w14:paraId="6C255961"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Температура гаса (</w:t>
            </w:r>
            <w:r w:rsidRPr="003D329E">
              <w:rPr>
                <w:rFonts w:ascii="Arial" w:eastAsia="Calibri" w:hAnsi="Arial" w:cs="Arial"/>
                <w:spacing w:val="3"/>
                <w:vertAlign w:val="superscript"/>
                <w:lang w:val="sr-Cyrl-RS" w:eastAsia="ar-SA"/>
              </w:rPr>
              <w:t>o</w:t>
            </w:r>
            <w:r w:rsidRPr="003D329E">
              <w:rPr>
                <w:rFonts w:ascii="Arial" w:eastAsia="Calibri" w:hAnsi="Arial" w:cs="Arial"/>
                <w:spacing w:val="3"/>
                <w:lang w:val="sr-Cyrl-RS" w:eastAsia="ar-SA"/>
              </w:rPr>
              <w:t>C)</w:t>
            </w:r>
          </w:p>
          <w:p w14:paraId="6FE2D05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Средња брзина струјања гаса (m/s)</w:t>
            </w:r>
          </w:p>
          <w:p w14:paraId="6B5FFF1C"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Проток сувог отпадног ваздуха (m</w:t>
            </w:r>
            <w:r w:rsidRPr="003D329E">
              <w:rPr>
                <w:rFonts w:ascii="Arial" w:eastAsia="Calibri" w:hAnsi="Arial" w:cs="Arial"/>
                <w:spacing w:val="3"/>
                <w:vertAlign w:val="superscript"/>
                <w:lang w:val="sr-Cyrl-RS" w:eastAsia="ar-SA"/>
              </w:rPr>
              <w:t>3</w:t>
            </w:r>
            <w:r w:rsidRPr="003D329E">
              <w:rPr>
                <w:rFonts w:ascii="Arial" w:eastAsia="Calibri" w:hAnsi="Arial" w:cs="Arial"/>
                <w:spacing w:val="3"/>
                <w:lang w:val="sr-Cyrl-RS" w:eastAsia="ar-SA"/>
              </w:rPr>
              <w:t>/hr)</w:t>
            </w:r>
          </w:p>
          <w:p w14:paraId="5CCABD19" w14:textId="7EDD43D2"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Проценат кисеоника O</w:t>
            </w:r>
            <w:r w:rsidRPr="003D329E">
              <w:rPr>
                <w:rFonts w:ascii="Arial" w:eastAsia="Calibri" w:hAnsi="Arial" w:cs="Arial"/>
                <w:spacing w:val="3"/>
                <w:vertAlign w:val="subscript"/>
                <w:lang w:val="sr-Cyrl-RS" w:eastAsia="ar-SA"/>
              </w:rPr>
              <w:t>2</w:t>
            </w:r>
            <w:r w:rsidRPr="003D329E">
              <w:rPr>
                <w:rFonts w:ascii="Arial" w:eastAsia="Calibri" w:hAnsi="Arial" w:cs="Arial"/>
                <w:spacing w:val="3"/>
                <w:lang w:val="sr-Cyrl-RS" w:eastAsia="ar-SA"/>
              </w:rPr>
              <w:t xml:space="preserve"> (</w:t>
            </w:r>
            <w:r w:rsidR="00771E73">
              <w:rPr>
                <w:rFonts w:ascii="Arial" w:eastAsia="Calibri" w:hAnsi="Arial" w:cs="Arial"/>
                <w:spacing w:val="3"/>
                <w:lang w:val="sr-Latn-RS" w:eastAsia="ar-SA"/>
              </w:rPr>
              <w:t>vol</w:t>
            </w:r>
            <w:r w:rsidRPr="003D329E">
              <w:rPr>
                <w:rFonts w:ascii="Arial" w:eastAsia="Calibri" w:hAnsi="Arial" w:cs="Arial"/>
                <w:spacing w:val="3"/>
                <w:lang w:val="sr-Cyrl-RS" w:eastAsia="ar-SA"/>
              </w:rPr>
              <w:t xml:space="preserve"> %)</w:t>
            </w:r>
          </w:p>
          <w:p w14:paraId="68C53F85"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Притисак отпадног гаса (bar)</w:t>
            </w:r>
          </w:p>
          <w:p w14:paraId="7222D08B"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3CA74EAC"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7981DECB"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064D087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5449595F"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1CF6838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3821A39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7D8DE33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4752D5D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4FE2E56F"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4E88B9F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tc>
        <w:tc>
          <w:tcPr>
            <w:tcW w:w="2381" w:type="dxa"/>
            <w:vAlign w:val="center"/>
          </w:tcPr>
          <w:p w14:paraId="6E537FD0"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24A2F0D3" w14:textId="399B7A1D" w:rsidR="006F52F7" w:rsidRPr="006F52F7" w:rsidRDefault="00F97830" w:rsidP="00F97830">
      <w:pPr>
        <w:autoSpaceDE w:val="0"/>
        <w:autoSpaceDN w:val="0"/>
        <w:adjustRightInd w:val="0"/>
        <w:spacing w:after="0" w:line="20" w:lineRule="atLeast"/>
        <w:jc w:val="both"/>
        <w:rPr>
          <w:rFonts w:ascii="Arial" w:eastAsia="Calibri" w:hAnsi="Arial" w:cs="Arial"/>
          <w:sz w:val="20"/>
          <w:szCs w:val="20"/>
          <w:lang w:val="sr-Cyrl-RS"/>
        </w:rPr>
      </w:pPr>
      <w:r w:rsidRPr="006F52F7">
        <w:rPr>
          <w:rFonts w:ascii="Arial" w:eastAsia="Calibri" w:hAnsi="Arial" w:cs="Arial"/>
          <w:sz w:val="20"/>
          <w:szCs w:val="20"/>
          <w:lang w:val="sr-Cyrl-RS"/>
        </w:rPr>
        <w:t xml:space="preserve">*Температура воде у котлу је виша од 110 </w:t>
      </w:r>
      <w:r w:rsidRPr="006F52F7">
        <w:rPr>
          <w:rFonts w:ascii="Arial" w:eastAsia="Calibri" w:hAnsi="Arial" w:cs="Arial"/>
          <w:sz w:val="20"/>
          <w:szCs w:val="20"/>
          <w:vertAlign w:val="superscript"/>
          <w:lang w:val="sr-Cyrl-RS"/>
        </w:rPr>
        <w:t>о</w:t>
      </w:r>
      <w:r w:rsidRPr="006F52F7">
        <w:rPr>
          <w:rFonts w:ascii="Arial" w:eastAsia="Calibri" w:hAnsi="Arial" w:cs="Arial"/>
          <w:sz w:val="20"/>
          <w:szCs w:val="20"/>
          <w:lang w:val="sr-Cyrl-RS"/>
        </w:rPr>
        <w:t>C а нижа од 210</w:t>
      </w:r>
      <w:r w:rsidRPr="006F52F7">
        <w:rPr>
          <w:rFonts w:ascii="Arial" w:eastAsia="Calibri" w:hAnsi="Arial" w:cs="Arial"/>
          <w:sz w:val="20"/>
          <w:szCs w:val="20"/>
          <w:lang w:val="ru-RU"/>
        </w:rPr>
        <w:t xml:space="preserve"> </w:t>
      </w:r>
      <w:r w:rsidRPr="006F52F7">
        <w:rPr>
          <w:rFonts w:ascii="Arial" w:eastAsia="Calibri" w:hAnsi="Arial" w:cs="Arial"/>
          <w:sz w:val="20"/>
          <w:szCs w:val="20"/>
          <w:vertAlign w:val="superscript"/>
          <w:lang w:val="sr-Cyrl-RS"/>
        </w:rPr>
        <w:t>о</w:t>
      </w:r>
      <w:r w:rsidRPr="006F52F7">
        <w:rPr>
          <w:rFonts w:ascii="Arial" w:eastAsia="Calibri" w:hAnsi="Arial" w:cs="Arial"/>
          <w:sz w:val="20"/>
          <w:szCs w:val="20"/>
          <w:lang w:val="sr-Cyrl-RS"/>
        </w:rPr>
        <w:t>C</w:t>
      </w:r>
    </w:p>
    <w:p w14:paraId="53457016" w14:textId="4EE489D0" w:rsidR="00F97830" w:rsidRPr="006F52F7" w:rsidRDefault="00F97830" w:rsidP="00F97830">
      <w:pPr>
        <w:autoSpaceDE w:val="0"/>
        <w:autoSpaceDN w:val="0"/>
        <w:adjustRightInd w:val="0"/>
        <w:spacing w:after="0" w:line="20" w:lineRule="atLeast"/>
        <w:ind w:firstLine="900"/>
        <w:jc w:val="both"/>
        <w:rPr>
          <w:rFonts w:ascii="Arial" w:eastAsia="Calibri" w:hAnsi="Arial" w:cs="Arial"/>
          <w:lang w:val="sr-Cyrl-RS"/>
        </w:rPr>
      </w:pPr>
      <w:r w:rsidRPr="006F52F7">
        <w:rPr>
          <w:rFonts w:ascii="Arial" w:eastAsia="Calibri" w:hAnsi="Arial" w:cs="Arial"/>
          <w:lang w:val="sr-Cyrl-RS"/>
        </w:rPr>
        <w:t>Граничне вредности емисије прописане су на основу Уредбе о граничним вредностима емисија загађујућ</w:t>
      </w:r>
      <w:r w:rsidR="00392F3F" w:rsidRPr="006F52F7">
        <w:rPr>
          <w:rFonts w:ascii="Arial" w:eastAsia="Calibri" w:hAnsi="Arial" w:cs="Arial"/>
          <w:lang w:val="sr-Cyrl-RS"/>
        </w:rPr>
        <w:t>их материја у ваздух из построје</w:t>
      </w:r>
      <w:r w:rsidRPr="006F52F7">
        <w:rPr>
          <w:rFonts w:ascii="Arial" w:eastAsia="Calibri" w:hAnsi="Arial" w:cs="Arial"/>
          <w:lang w:val="sr-Cyrl-RS"/>
        </w:rPr>
        <w:t>ња за сагоревање („Службени гласник РС", бр</w:t>
      </w:r>
      <w:r w:rsidRPr="006F52F7">
        <w:rPr>
          <w:rFonts w:ascii="Arial" w:eastAsia="Calibri" w:hAnsi="Arial" w:cs="Arial"/>
          <w:lang w:val="ru-RU"/>
        </w:rPr>
        <w:t xml:space="preserve">. </w:t>
      </w:r>
      <w:r w:rsidRPr="006F52F7">
        <w:rPr>
          <w:rFonts w:ascii="Arial" w:eastAsia="Calibri" w:hAnsi="Arial" w:cs="Arial"/>
          <w:lang w:val="sr-Cyrl-RS"/>
        </w:rPr>
        <w:t xml:space="preserve">6/16 и 67/21), Прилог 2. под Б) Део </w:t>
      </w:r>
      <w:r w:rsidRPr="006F52F7">
        <w:rPr>
          <w:rFonts w:ascii="Arial" w:eastAsia="Calibri" w:hAnsi="Arial" w:cs="Arial"/>
        </w:rPr>
        <w:t>III</w:t>
      </w:r>
      <w:r w:rsidRPr="006F52F7">
        <w:rPr>
          <w:rFonts w:ascii="Arial" w:eastAsia="Calibri" w:hAnsi="Arial" w:cs="Arial"/>
          <w:lang w:val="ru-RU"/>
        </w:rPr>
        <w:t xml:space="preserve">, </w:t>
      </w:r>
      <w:r w:rsidRPr="006F52F7">
        <w:rPr>
          <w:rFonts w:ascii="Arial" w:eastAsia="Calibri" w:hAnsi="Arial" w:cs="Arial"/>
          <w:lang w:val="sr-Cyrl-RS"/>
        </w:rPr>
        <w:t>Табела 3 Граничне вредности емисија за гасовита горива за средња постојећа постројења за сагоревање, при нормалним условима: Т=273,15 К и Р=101,3 kPa.</w:t>
      </w:r>
    </w:p>
    <w:p w14:paraId="6B0ED9B3" w14:textId="208F4BEC" w:rsidR="00F97830" w:rsidRPr="003D329E" w:rsidRDefault="00F97830" w:rsidP="00F97830">
      <w:pPr>
        <w:suppressAutoHyphens/>
        <w:spacing w:after="0" w:line="20" w:lineRule="atLeast"/>
        <w:rPr>
          <w:rFonts w:ascii="Arial" w:eastAsia="Calibri" w:hAnsi="Arial" w:cs="Arial"/>
          <w:lang w:val="sr-Cyrl-RS" w:eastAsia="ar-SA"/>
        </w:rPr>
      </w:pPr>
    </w:p>
    <w:p w14:paraId="33C29B45" w14:textId="77777777" w:rsidR="00F97830" w:rsidRPr="003D329E" w:rsidRDefault="00F97830" w:rsidP="00F97830">
      <w:pPr>
        <w:suppressAutoHyphens/>
        <w:spacing w:after="0" w:line="20" w:lineRule="atLeast"/>
        <w:ind w:left="720" w:hanging="720"/>
        <w:jc w:val="both"/>
        <w:rPr>
          <w:rFonts w:ascii="Arial" w:eastAsia="Calibri" w:hAnsi="Arial" w:cs="Arial"/>
          <w:b/>
          <w:lang w:val="sr-Cyrl-RS" w:eastAsia="ar-SA"/>
        </w:rPr>
      </w:pPr>
      <w:r w:rsidRPr="003D329E">
        <w:rPr>
          <w:rFonts w:ascii="Arial" w:eastAsia="Calibri" w:hAnsi="Arial" w:cs="Arial"/>
          <w:b/>
          <w:lang w:val="sr-Cyrl-RS" w:eastAsia="ar-SA"/>
        </w:rPr>
        <w:t>Емитер котла 2</w:t>
      </w:r>
      <w:r w:rsidRPr="003D329E">
        <w:rPr>
          <w:rFonts w:ascii="Arial" w:eastAsia="Calibri" w:hAnsi="Arial" w:cs="Arial"/>
          <w:b/>
          <w:lang w:val="sr-Cyrl-RS" w:eastAsia="ar-SA"/>
        </w:rPr>
        <w:tab/>
        <w:t>Е2</w:t>
      </w:r>
    </w:p>
    <w:p w14:paraId="4BCB67A1" w14:textId="77777777" w:rsidR="00F97830" w:rsidRPr="003D329E" w:rsidRDefault="00F97830" w:rsidP="00F97830">
      <w:pPr>
        <w:tabs>
          <w:tab w:val="left" w:pos="2160"/>
        </w:tabs>
        <w:suppressAutoHyphens/>
        <w:spacing w:after="0" w:line="20" w:lineRule="atLeast"/>
        <w:ind w:left="2790" w:hanging="2790"/>
        <w:jc w:val="both"/>
        <w:rPr>
          <w:rFonts w:ascii="Arial" w:eastAsia="Calibri" w:hAnsi="Arial" w:cs="Arial"/>
          <w:lang w:val="sr-Cyrl-RS" w:eastAsia="ar-SA"/>
        </w:rPr>
      </w:pPr>
      <w:r w:rsidRPr="003D329E">
        <w:rPr>
          <w:rFonts w:ascii="Arial" w:eastAsia="Calibri" w:hAnsi="Arial" w:cs="Arial"/>
          <w:lang w:val="sr-Cyrl-RS" w:eastAsia="ar-SA"/>
        </w:rPr>
        <w:t xml:space="preserve">Врста емитера </w:t>
      </w:r>
      <w:r w:rsidRPr="003D329E">
        <w:rPr>
          <w:rFonts w:ascii="Arial" w:eastAsia="Calibri" w:hAnsi="Arial" w:cs="Arial"/>
          <w:lang w:val="sr-Cyrl-RS" w:eastAsia="ar-SA"/>
        </w:rPr>
        <w:tab/>
        <w:t xml:space="preserve">димњак котла  2 – </w:t>
      </w:r>
      <w:r w:rsidRPr="003D329E">
        <w:rPr>
          <w:rFonts w:ascii="Arial" w:eastAsia="Calibri" w:hAnsi="Arial" w:cs="Arial"/>
          <w:b/>
          <w:lang w:val="sr-Cyrl-RS" w:eastAsia="ar-SA"/>
        </w:rPr>
        <w:t>ново мало постројење за сагоревање</w:t>
      </w:r>
    </w:p>
    <w:p w14:paraId="236D9B0C" w14:textId="77777777" w:rsidR="00DE0B93" w:rsidRPr="003D329E" w:rsidRDefault="00F97830" w:rsidP="00DE0B93">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00DE0B93" w:rsidRPr="003D329E">
        <w:rPr>
          <w:rFonts w:ascii="Arial" w:eastAsia="Calibri" w:hAnsi="Arial" w:cs="Arial"/>
          <w:lang w:val="ru-RU"/>
        </w:rPr>
        <w:t>45.24502°</w:t>
      </w:r>
      <w:r w:rsidR="00DE0B93" w:rsidRPr="003D329E">
        <w:rPr>
          <w:rFonts w:ascii="Arial" w:eastAsia="Calibri" w:hAnsi="Arial" w:cs="Arial"/>
        </w:rPr>
        <w:t>N</w:t>
      </w:r>
      <w:r w:rsidR="00DE0B93" w:rsidRPr="003D329E">
        <w:rPr>
          <w:rFonts w:ascii="Arial" w:eastAsia="Calibri" w:hAnsi="Arial" w:cs="Arial"/>
          <w:lang w:val="ru-RU"/>
        </w:rPr>
        <w:t xml:space="preserve">  </w:t>
      </w:r>
    </w:p>
    <w:p w14:paraId="555362DB" w14:textId="3EE1E89C" w:rsidR="00F97830" w:rsidRPr="003D329E" w:rsidRDefault="00DE0B93" w:rsidP="00DE0B93">
      <w:pPr>
        <w:suppressAutoHyphens/>
        <w:spacing w:after="0" w:line="20" w:lineRule="atLeast"/>
        <w:ind w:left="1440" w:firstLine="720"/>
        <w:jc w:val="both"/>
        <w:rPr>
          <w:rFonts w:ascii="Arial" w:eastAsia="Calibri" w:hAnsi="Arial" w:cs="Arial"/>
          <w:lang w:val="sr-Cyrl-RS" w:eastAsia="ar-SA"/>
        </w:rPr>
      </w:pPr>
      <w:r w:rsidRPr="003D329E">
        <w:rPr>
          <w:rFonts w:ascii="Arial" w:eastAsia="Calibri" w:hAnsi="Arial" w:cs="Arial"/>
          <w:lang w:val="ru-RU"/>
        </w:rPr>
        <w:t>19.</w:t>
      </w:r>
      <w:r w:rsidRPr="003D329E">
        <w:rPr>
          <w:rFonts w:ascii="Arial" w:eastAsia="Calibri" w:hAnsi="Arial" w:cs="Arial"/>
          <w:lang w:val="sr-Latn-RS"/>
        </w:rPr>
        <w:t>8397</w:t>
      </w:r>
      <w:r w:rsidRPr="003D329E">
        <w:rPr>
          <w:rFonts w:ascii="Arial" w:eastAsia="Calibri" w:hAnsi="Arial" w:cs="Arial"/>
          <w:lang w:val="sr-Cyrl-RS"/>
        </w:rPr>
        <w:t>4</w:t>
      </w:r>
      <w:r w:rsidRPr="003D329E">
        <w:rPr>
          <w:rFonts w:ascii="Arial" w:eastAsia="Calibri" w:hAnsi="Arial" w:cs="Arial"/>
          <w:lang w:val="ru-RU"/>
        </w:rPr>
        <w:t>°</w:t>
      </w:r>
      <w:r w:rsidRPr="003D329E">
        <w:rPr>
          <w:rFonts w:ascii="Arial" w:eastAsia="Calibri" w:hAnsi="Arial" w:cs="Arial"/>
        </w:rPr>
        <w:t>E</w:t>
      </w:r>
    </w:p>
    <w:p w14:paraId="7B043D74"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t>10 m, пречник 0,9 m</w:t>
      </w:r>
    </w:p>
    <w:p w14:paraId="6CB6796F"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t xml:space="preserve"> метални, кружни</w:t>
      </w:r>
    </w:p>
    <w:p w14:paraId="2F5D7F8D" w14:textId="77777777" w:rsidR="00F97830" w:rsidRPr="003D329E" w:rsidRDefault="00F97830" w:rsidP="00F97830">
      <w:pPr>
        <w:suppressAutoHyphens/>
        <w:spacing w:after="0" w:line="20" w:lineRule="atLeast"/>
        <w:ind w:left="720" w:hanging="720"/>
        <w:jc w:val="both"/>
        <w:rPr>
          <w:rFonts w:ascii="Arial" w:eastAsia="Calibri" w:hAnsi="Arial" w:cs="Arial"/>
          <w:color w:val="7030A0"/>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3D329E">
        <w:rPr>
          <w:rFonts w:ascii="Arial" w:eastAsia="Calibri" w:hAnsi="Arial" w:cs="Arial"/>
          <w:color w:val="7030A0"/>
          <w:lang w:val="sr-Cyrl-RS" w:eastAsia="ar-SA"/>
        </w:rPr>
        <w:tab/>
        <w:t>/</w:t>
      </w:r>
    </w:p>
    <w:p w14:paraId="30F3112D"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p>
    <w:p w14:paraId="77E6B3BA" w14:textId="6DA1E8A9" w:rsidR="00F97830" w:rsidRPr="003D329E" w:rsidRDefault="00F97830" w:rsidP="00F97830">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sr-Cyrl-RS" w:eastAsia="ar-SA"/>
        </w:rPr>
        <w:t>2: Граничне вредности емисија у ваздух (запремински удео кисеоника у отпадном гасу 3 %)</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00F3FFCE" w14:textId="77777777" w:rsidTr="000164EF">
        <w:trPr>
          <w:trHeight w:hRule="exact" w:val="613"/>
          <w:jc w:val="center"/>
        </w:trPr>
        <w:tc>
          <w:tcPr>
            <w:tcW w:w="6979" w:type="dxa"/>
            <w:tcBorders>
              <w:top w:val="single" w:sz="12" w:space="0" w:color="auto"/>
              <w:bottom w:val="single" w:sz="12" w:space="0" w:color="auto"/>
            </w:tcBorders>
            <w:shd w:val="clear" w:color="auto" w:fill="F2F2F2" w:themeFill="background1" w:themeFillShade="F2"/>
            <w:vAlign w:val="bottom"/>
          </w:tcPr>
          <w:p w14:paraId="6889D23D"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141  сат / год</w:t>
            </w:r>
          </w:p>
          <w:p w14:paraId="0A536F1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b/>
                <w:lang w:val="sr-Cyrl-RS" w:eastAsia="ar-SA"/>
              </w:rPr>
            </w:pPr>
          </w:p>
        </w:tc>
        <w:tc>
          <w:tcPr>
            <w:tcW w:w="2381" w:type="dxa"/>
            <w:tcBorders>
              <w:top w:val="single" w:sz="12" w:space="0" w:color="auto"/>
              <w:bottom w:val="single" w:sz="12" w:space="0" w:color="auto"/>
            </w:tcBorders>
            <w:shd w:val="clear" w:color="auto" w:fill="F2F2F2" w:themeFill="background1" w:themeFillShade="F2"/>
          </w:tcPr>
          <w:p w14:paraId="3DDA762A"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25DA15AC" w14:textId="77777777" w:rsidTr="00B6491B">
        <w:trPr>
          <w:trHeight w:hRule="exact" w:val="286"/>
          <w:jc w:val="center"/>
        </w:trPr>
        <w:tc>
          <w:tcPr>
            <w:tcW w:w="6979" w:type="dxa"/>
            <w:tcBorders>
              <w:top w:val="single" w:sz="12" w:space="0" w:color="auto"/>
            </w:tcBorders>
            <w:vAlign w:val="center"/>
          </w:tcPr>
          <w:p w14:paraId="2BA92D72"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14413D51" w14:textId="3A08455B" w:rsidR="00F97830" w:rsidRPr="00F0183E" w:rsidRDefault="0096525F" w:rsidP="00F97830">
            <w:pPr>
              <w:widowControl w:val="0"/>
              <w:suppressAutoHyphens/>
              <w:autoSpaceDE w:val="0"/>
              <w:autoSpaceDN w:val="0"/>
              <w:adjustRightInd w:val="0"/>
              <w:spacing w:after="0" w:line="20" w:lineRule="atLeast"/>
              <w:ind w:left="720" w:hanging="720"/>
              <w:jc w:val="center"/>
              <w:rPr>
                <w:rFonts w:ascii="Arial" w:eastAsia="Calibri" w:hAnsi="Arial" w:cs="Arial"/>
                <w:lang w:eastAsia="ar-SA"/>
              </w:rPr>
            </w:pPr>
            <w:r w:rsidRPr="00F0183E">
              <w:rPr>
                <w:rFonts w:ascii="Arial" w:eastAsia="Calibri" w:hAnsi="Arial" w:cs="Arial"/>
                <w:lang w:eastAsia="ar-SA"/>
              </w:rPr>
              <w:t>5</w:t>
            </w:r>
          </w:p>
        </w:tc>
      </w:tr>
      <w:tr w:rsidR="00F97830" w:rsidRPr="003D329E" w14:paraId="20D9B5FB" w14:textId="77777777" w:rsidTr="00B6491B">
        <w:trPr>
          <w:trHeight w:hRule="exact" w:val="286"/>
          <w:jc w:val="center"/>
        </w:trPr>
        <w:tc>
          <w:tcPr>
            <w:tcW w:w="6979" w:type="dxa"/>
            <w:vAlign w:val="center"/>
          </w:tcPr>
          <w:p w14:paraId="3A7E1D05"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132C2D7C" w14:textId="523E6D3A" w:rsidR="00F97830" w:rsidRPr="00F0183E" w:rsidRDefault="0096525F" w:rsidP="00F97830">
            <w:pPr>
              <w:widowControl w:val="0"/>
              <w:suppressAutoHyphens/>
              <w:autoSpaceDE w:val="0"/>
              <w:autoSpaceDN w:val="0"/>
              <w:adjustRightInd w:val="0"/>
              <w:spacing w:after="0" w:line="20" w:lineRule="atLeast"/>
              <w:ind w:left="720" w:hanging="720"/>
              <w:jc w:val="center"/>
              <w:rPr>
                <w:rFonts w:ascii="Arial" w:eastAsia="Calibri" w:hAnsi="Arial" w:cs="Arial"/>
                <w:lang w:eastAsia="ar-SA"/>
              </w:rPr>
            </w:pPr>
            <w:r w:rsidRPr="00F0183E">
              <w:rPr>
                <w:rFonts w:ascii="Arial" w:eastAsia="Calibri" w:hAnsi="Arial" w:cs="Arial"/>
                <w:lang w:eastAsia="ar-SA"/>
              </w:rPr>
              <w:t>85</w:t>
            </w:r>
          </w:p>
        </w:tc>
      </w:tr>
      <w:tr w:rsidR="00F97830" w:rsidRPr="003D329E" w14:paraId="13D97882" w14:textId="77777777" w:rsidTr="00B6491B">
        <w:trPr>
          <w:trHeight w:hRule="exact" w:val="1747"/>
          <w:jc w:val="center"/>
        </w:trPr>
        <w:tc>
          <w:tcPr>
            <w:tcW w:w="6979" w:type="dxa"/>
            <w:vAlign w:val="center"/>
          </w:tcPr>
          <w:p w14:paraId="5B27200B"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Процесни параметри:</w:t>
            </w:r>
          </w:p>
          <w:p w14:paraId="0705393D"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Температура гаса (</w:t>
            </w:r>
            <w:r w:rsidRPr="003D329E">
              <w:rPr>
                <w:rFonts w:ascii="Arial" w:eastAsia="Calibri" w:hAnsi="Arial" w:cs="Arial"/>
                <w:spacing w:val="3"/>
                <w:vertAlign w:val="superscript"/>
                <w:lang w:val="sr-Cyrl-RS" w:eastAsia="ar-SA"/>
              </w:rPr>
              <w:t>o</w:t>
            </w:r>
            <w:r w:rsidRPr="003D329E">
              <w:rPr>
                <w:rFonts w:ascii="Arial" w:eastAsia="Calibri" w:hAnsi="Arial" w:cs="Arial"/>
                <w:spacing w:val="3"/>
                <w:lang w:val="sr-Cyrl-RS" w:eastAsia="ar-SA"/>
              </w:rPr>
              <w:t>C)</w:t>
            </w:r>
          </w:p>
          <w:p w14:paraId="6E719A92"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Средња брзина струјања гаса (m/s)</w:t>
            </w:r>
          </w:p>
          <w:p w14:paraId="1743C2D6"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Проток сувог отпадног ваздуха (m</w:t>
            </w:r>
            <w:r w:rsidRPr="003D329E">
              <w:rPr>
                <w:rFonts w:ascii="Arial" w:eastAsia="Calibri" w:hAnsi="Arial" w:cs="Arial"/>
                <w:spacing w:val="3"/>
                <w:vertAlign w:val="superscript"/>
                <w:lang w:val="sr-Cyrl-RS" w:eastAsia="ar-SA"/>
              </w:rPr>
              <w:t>3</w:t>
            </w:r>
            <w:r w:rsidRPr="003D329E">
              <w:rPr>
                <w:rFonts w:ascii="Arial" w:eastAsia="Calibri" w:hAnsi="Arial" w:cs="Arial"/>
                <w:spacing w:val="3"/>
                <w:lang w:val="sr-Cyrl-RS" w:eastAsia="ar-SA"/>
              </w:rPr>
              <w:t>/hr)</w:t>
            </w:r>
          </w:p>
          <w:p w14:paraId="1D963F85" w14:textId="71C9F039"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Проценат кисеоника O2 (</w:t>
            </w:r>
            <w:r w:rsidR="00771E73">
              <w:rPr>
                <w:rFonts w:ascii="Arial" w:eastAsia="Calibri" w:hAnsi="Arial" w:cs="Arial"/>
                <w:spacing w:val="3"/>
                <w:lang w:val="sr-Latn-RS" w:eastAsia="ar-SA"/>
              </w:rPr>
              <w:t>vol</w:t>
            </w:r>
            <w:r w:rsidRPr="003D329E">
              <w:rPr>
                <w:rFonts w:ascii="Arial" w:eastAsia="Calibri" w:hAnsi="Arial" w:cs="Arial"/>
                <w:spacing w:val="3"/>
                <w:lang w:val="sr-Cyrl-RS" w:eastAsia="ar-SA"/>
              </w:rPr>
              <w:t xml:space="preserve"> %)</w:t>
            </w:r>
          </w:p>
          <w:p w14:paraId="280F988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Притисак отпадног гаса (bar)</w:t>
            </w:r>
          </w:p>
        </w:tc>
        <w:tc>
          <w:tcPr>
            <w:tcW w:w="2381" w:type="dxa"/>
            <w:vAlign w:val="center"/>
          </w:tcPr>
          <w:p w14:paraId="795A2F67"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680568E6" w14:textId="0B4FE43A" w:rsidR="00022EC2" w:rsidRDefault="0096525F" w:rsidP="00022EC2">
      <w:pPr>
        <w:autoSpaceDE w:val="0"/>
        <w:autoSpaceDN w:val="0"/>
        <w:adjustRightInd w:val="0"/>
        <w:spacing w:after="0" w:line="20" w:lineRule="atLeast"/>
        <w:ind w:firstLine="851"/>
        <w:jc w:val="both"/>
        <w:rPr>
          <w:rFonts w:ascii="Arial" w:eastAsia="Calibri" w:hAnsi="Arial" w:cs="Arial"/>
          <w:color w:val="000000"/>
          <w:lang w:val="sr-Cyrl-RS"/>
        </w:rPr>
      </w:pPr>
      <w:r w:rsidRPr="006F52F7">
        <w:rPr>
          <w:rFonts w:ascii="Arial" w:eastAsia="Calibri" w:hAnsi="Arial" w:cs="Arial"/>
          <w:color w:val="000000"/>
          <w:lang w:val="sr-Cyrl-RS"/>
        </w:rPr>
        <w:t>Граничне вредности емисије за угљен моноксид (CO) и оксиде азота изражени као NO</w:t>
      </w:r>
      <w:r w:rsidRPr="006F52F7">
        <w:rPr>
          <w:rFonts w:ascii="Arial" w:eastAsia="Calibri" w:hAnsi="Arial" w:cs="Arial"/>
          <w:color w:val="000000"/>
          <w:vertAlign w:val="subscript"/>
          <w:lang w:val="sr-Cyrl-RS"/>
        </w:rPr>
        <w:t xml:space="preserve">2 </w:t>
      </w:r>
      <w:r w:rsidRPr="006F52F7">
        <w:rPr>
          <w:rFonts w:ascii="Arial" w:eastAsia="Calibri" w:hAnsi="Arial" w:cs="Arial"/>
          <w:color w:val="000000"/>
          <w:lang w:val="sr-Cyrl-RS"/>
        </w:rPr>
        <w:t>за нова постројења прописане су на основу</w:t>
      </w:r>
      <w:r w:rsidRPr="006F52F7">
        <w:rPr>
          <w:rFonts w:ascii="Arial" w:eastAsia="Yu Mincho" w:hAnsi="Arial" w:cs="Arial"/>
          <w:color w:val="000000"/>
          <w:lang w:val="en-GB"/>
        </w:rPr>
        <w:t xml:space="preserve"> Commission Implementing Decision (EU) 2021/2326 of 30 November 2021 establishing best </w:t>
      </w:r>
      <w:r w:rsidRPr="006F52F7">
        <w:rPr>
          <w:rFonts w:ascii="Arial" w:eastAsia="Yu Mincho" w:hAnsi="Arial" w:cs="Arial"/>
          <w:color w:val="000000"/>
          <w:lang w:val="sr-Cyrl-RS"/>
        </w:rPr>
        <w:t xml:space="preserve">available </w:t>
      </w:r>
      <w:r w:rsidRPr="006F52F7">
        <w:rPr>
          <w:rFonts w:ascii="Arial" w:eastAsia="Yu Mincho" w:hAnsi="Arial" w:cs="Arial"/>
          <w:color w:val="000000"/>
          <w:lang w:val="en-GB"/>
        </w:rPr>
        <w:t>t</w:t>
      </w:r>
      <w:r w:rsidRPr="006F52F7">
        <w:rPr>
          <w:rFonts w:ascii="Arial" w:eastAsia="Yu Mincho" w:hAnsi="Arial" w:cs="Arial"/>
          <w:color w:val="000000"/>
          <w:lang w:val="sr-Cyrl-RS"/>
        </w:rPr>
        <w:t xml:space="preserve">echniques </w:t>
      </w:r>
      <w:r w:rsidRPr="006F52F7">
        <w:rPr>
          <w:rFonts w:ascii="Arial" w:eastAsia="Yu Mincho" w:hAnsi="Arial" w:cs="Arial"/>
          <w:color w:val="000000"/>
          <w:lang w:val="en-GB"/>
        </w:rPr>
        <w:t>(BAT) conclusions, under Directive 2010/75/EU of the European Parliament and of the Council, for large combustion plants</w:t>
      </w:r>
      <w:r w:rsidRPr="006F52F7">
        <w:rPr>
          <w:rFonts w:ascii="Arial" w:eastAsia="Calibri" w:hAnsi="Arial" w:cs="Arial"/>
          <w:color w:val="000000"/>
          <w:lang w:val="sr-Cyrl-RS"/>
        </w:rPr>
        <w:t xml:space="preserve">, </w:t>
      </w:r>
      <w:r w:rsidRPr="006F52F7">
        <w:rPr>
          <w:rFonts w:ascii="Arial" w:eastAsia="Calibri" w:hAnsi="Arial" w:cs="Arial"/>
          <w:color w:val="000000"/>
        </w:rPr>
        <w:t>Table 25.</w:t>
      </w:r>
      <w:r w:rsidRPr="006F52F7">
        <w:rPr>
          <w:rFonts w:ascii="Arial" w:eastAsia="Calibri" w:hAnsi="Arial" w:cs="Arial"/>
          <w:color w:val="000000"/>
          <w:lang w:val="sr-Cyrl-RS"/>
        </w:rPr>
        <w:t xml:space="preserve"> Граничне вредности су прописане за суви отпадни гас, при нормалним условима: Т=273,15 К и Р=101,3 kPa.</w:t>
      </w:r>
    </w:p>
    <w:p w14:paraId="543D91E0" w14:textId="77777777" w:rsidR="001C2173" w:rsidRDefault="001C2173" w:rsidP="00022EC2">
      <w:pPr>
        <w:autoSpaceDE w:val="0"/>
        <w:autoSpaceDN w:val="0"/>
        <w:adjustRightInd w:val="0"/>
        <w:spacing w:after="0" w:line="20" w:lineRule="atLeast"/>
        <w:jc w:val="both"/>
        <w:rPr>
          <w:rFonts w:ascii="Arial" w:eastAsia="Calibri" w:hAnsi="Arial" w:cs="Arial"/>
          <w:b/>
          <w:lang w:val="sr-Cyrl-RS" w:eastAsia="ar-SA"/>
        </w:rPr>
      </w:pPr>
    </w:p>
    <w:p w14:paraId="72CB5DD5" w14:textId="129AB5CF" w:rsidR="00F97830" w:rsidRPr="00022EC2" w:rsidRDefault="00F97830" w:rsidP="00022EC2">
      <w:pPr>
        <w:autoSpaceDE w:val="0"/>
        <w:autoSpaceDN w:val="0"/>
        <w:adjustRightInd w:val="0"/>
        <w:spacing w:after="0" w:line="20" w:lineRule="atLeast"/>
        <w:jc w:val="both"/>
        <w:rPr>
          <w:rFonts w:ascii="Arial" w:eastAsia="Calibri" w:hAnsi="Arial" w:cs="Arial"/>
          <w:color w:val="000000"/>
          <w:lang w:val="sr-Cyrl-RS"/>
        </w:rPr>
      </w:pPr>
      <w:r w:rsidRPr="00F0183E">
        <w:rPr>
          <w:rFonts w:ascii="Arial" w:eastAsia="Calibri" w:hAnsi="Arial" w:cs="Arial"/>
          <w:b/>
          <w:lang w:val="sr-Cyrl-RS" w:eastAsia="ar-SA"/>
        </w:rPr>
        <w:t>Емитер котла 3</w:t>
      </w:r>
      <w:r w:rsidRPr="00F0183E">
        <w:rPr>
          <w:rFonts w:ascii="Arial" w:eastAsia="Calibri" w:hAnsi="Arial" w:cs="Arial"/>
          <w:b/>
          <w:lang w:val="sr-Cyrl-RS" w:eastAsia="ar-SA"/>
        </w:rPr>
        <w:tab/>
        <w:t>Е3</w:t>
      </w:r>
      <w:r w:rsidR="00F2531F" w:rsidRPr="00F0183E">
        <w:rPr>
          <w:rFonts w:ascii="Arial" w:eastAsia="Calibri" w:hAnsi="Arial" w:cs="Arial"/>
          <w:b/>
          <w:lang w:val="sr-Cyrl-RS" w:eastAsia="ar-SA"/>
        </w:rPr>
        <w:t xml:space="preserve">   </w:t>
      </w:r>
    </w:p>
    <w:p w14:paraId="12DD9169" w14:textId="77777777" w:rsidR="001C2173" w:rsidRDefault="001C2173" w:rsidP="00F97830">
      <w:pPr>
        <w:tabs>
          <w:tab w:val="left" w:pos="2790"/>
        </w:tabs>
        <w:suppressAutoHyphens/>
        <w:spacing w:after="0" w:line="20" w:lineRule="atLeast"/>
        <w:ind w:left="2880" w:hanging="2880"/>
        <w:jc w:val="both"/>
        <w:rPr>
          <w:rFonts w:ascii="Arial" w:eastAsia="Calibri" w:hAnsi="Arial" w:cs="Arial"/>
          <w:lang w:val="sr-Cyrl-RS" w:eastAsia="ar-SA"/>
        </w:rPr>
      </w:pPr>
    </w:p>
    <w:p w14:paraId="7EDBA4EB" w14:textId="56FF1536" w:rsidR="00F97830" w:rsidRPr="003D329E" w:rsidRDefault="00F97830" w:rsidP="00F97830">
      <w:pPr>
        <w:tabs>
          <w:tab w:val="left" w:pos="2790"/>
        </w:tabs>
        <w:suppressAutoHyphens/>
        <w:spacing w:after="0" w:line="20" w:lineRule="atLeast"/>
        <w:ind w:left="2880" w:hanging="2880"/>
        <w:jc w:val="both"/>
        <w:rPr>
          <w:rFonts w:ascii="Arial" w:eastAsia="Calibri" w:hAnsi="Arial" w:cs="Arial"/>
          <w:lang w:val="sr-Cyrl-RS" w:eastAsia="ar-SA"/>
        </w:rPr>
      </w:pPr>
      <w:r w:rsidRPr="003D329E">
        <w:rPr>
          <w:rFonts w:ascii="Arial" w:eastAsia="Calibri" w:hAnsi="Arial" w:cs="Arial"/>
          <w:lang w:val="sr-Cyrl-RS" w:eastAsia="ar-SA"/>
        </w:rPr>
        <w:t xml:space="preserve">Врста емитера          димњак котла 3 – </w:t>
      </w:r>
      <w:r w:rsidRPr="003D329E">
        <w:rPr>
          <w:rFonts w:ascii="Arial" w:eastAsia="Calibri" w:hAnsi="Arial" w:cs="Arial"/>
          <w:b/>
          <w:lang w:val="sr-Cyrl-RS" w:eastAsia="ar-SA"/>
        </w:rPr>
        <w:t>постојеће средње постројење за сагоревање</w:t>
      </w:r>
    </w:p>
    <w:p w14:paraId="4B52C4FB" w14:textId="77777777" w:rsidR="00F97830" w:rsidRPr="003D329E" w:rsidRDefault="00F97830" w:rsidP="00F97830">
      <w:pPr>
        <w:tabs>
          <w:tab w:val="left" w:pos="2160"/>
        </w:tabs>
        <w:suppressAutoHyphens/>
        <w:spacing w:after="0" w:line="20" w:lineRule="atLeast"/>
        <w:ind w:left="2790" w:hanging="2790"/>
        <w:jc w:val="both"/>
        <w:rPr>
          <w:rFonts w:ascii="Arial" w:eastAsia="Calibri" w:hAnsi="Arial" w:cs="Arial"/>
          <w:lang w:val="sr-Cyrl-RS" w:eastAsia="ar-SA"/>
        </w:rPr>
      </w:pPr>
    </w:p>
    <w:p w14:paraId="3FB589A5" w14:textId="77777777" w:rsidR="00CA0B71" w:rsidRPr="003D329E" w:rsidRDefault="00F97830" w:rsidP="00CA0B71">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00CA0B71" w:rsidRPr="003D329E">
        <w:rPr>
          <w:rFonts w:ascii="Arial" w:eastAsia="Calibri" w:hAnsi="Arial" w:cs="Arial"/>
          <w:lang w:val="ru-RU"/>
        </w:rPr>
        <w:t>45.24502°</w:t>
      </w:r>
      <w:r w:rsidR="00CA0B71" w:rsidRPr="003D329E">
        <w:rPr>
          <w:rFonts w:ascii="Arial" w:eastAsia="Calibri" w:hAnsi="Arial" w:cs="Arial"/>
        </w:rPr>
        <w:t>N</w:t>
      </w:r>
      <w:r w:rsidR="00CA0B71" w:rsidRPr="003D329E">
        <w:rPr>
          <w:rFonts w:ascii="Arial" w:eastAsia="Calibri" w:hAnsi="Arial" w:cs="Arial"/>
          <w:lang w:val="ru-RU"/>
        </w:rPr>
        <w:t xml:space="preserve">  </w:t>
      </w:r>
    </w:p>
    <w:p w14:paraId="326E6538" w14:textId="77777777" w:rsidR="00CA0B71" w:rsidRPr="003D329E" w:rsidRDefault="00CA0B71" w:rsidP="00CA0B71">
      <w:pPr>
        <w:autoSpaceDE w:val="0"/>
        <w:autoSpaceDN w:val="0"/>
        <w:adjustRightInd w:val="0"/>
        <w:spacing w:after="0" w:line="240" w:lineRule="auto"/>
        <w:ind w:left="1440" w:firstLine="720"/>
        <w:jc w:val="both"/>
        <w:rPr>
          <w:rFonts w:ascii="Arial" w:eastAsia="Calibri" w:hAnsi="Arial" w:cs="Arial"/>
          <w:lang w:val="ru-RU"/>
        </w:rPr>
      </w:pPr>
      <w:r w:rsidRPr="003D329E">
        <w:rPr>
          <w:rFonts w:ascii="Arial" w:eastAsia="Calibri" w:hAnsi="Arial" w:cs="Arial"/>
          <w:lang w:val="ru-RU"/>
        </w:rPr>
        <w:t>19.</w:t>
      </w:r>
      <w:r w:rsidRPr="003D329E">
        <w:rPr>
          <w:rFonts w:ascii="Arial" w:eastAsia="Calibri" w:hAnsi="Arial" w:cs="Arial"/>
          <w:lang w:val="sr-Latn-RS"/>
        </w:rPr>
        <w:t>8397</w:t>
      </w:r>
      <w:r w:rsidRPr="003D329E">
        <w:rPr>
          <w:rFonts w:ascii="Arial" w:eastAsia="Calibri" w:hAnsi="Arial" w:cs="Arial"/>
          <w:lang w:val="sr-Cyrl-RS"/>
        </w:rPr>
        <w:t>4</w:t>
      </w:r>
      <w:r w:rsidRPr="003D329E">
        <w:rPr>
          <w:rFonts w:ascii="Arial" w:eastAsia="Calibri" w:hAnsi="Arial" w:cs="Arial"/>
          <w:lang w:val="ru-RU"/>
        </w:rPr>
        <w:t>°</w:t>
      </w:r>
      <w:r w:rsidRPr="003D329E">
        <w:rPr>
          <w:rFonts w:ascii="Arial" w:eastAsia="Calibri" w:hAnsi="Arial" w:cs="Arial"/>
        </w:rPr>
        <w:t>E</w:t>
      </w:r>
      <w:r w:rsidRPr="003D329E">
        <w:rPr>
          <w:rFonts w:ascii="Arial" w:eastAsia="Calibri" w:hAnsi="Arial" w:cs="Arial"/>
          <w:lang w:val="ru-RU"/>
        </w:rPr>
        <w:t xml:space="preserve"> </w:t>
      </w:r>
    </w:p>
    <w:p w14:paraId="415BA388" w14:textId="4950E6DD" w:rsidR="00F97830" w:rsidRPr="003D329E" w:rsidRDefault="00F97830" w:rsidP="00F97830">
      <w:pPr>
        <w:suppressAutoHyphens/>
        <w:spacing w:after="0" w:line="20" w:lineRule="atLeast"/>
        <w:ind w:left="720" w:hanging="720"/>
        <w:jc w:val="both"/>
        <w:rPr>
          <w:rFonts w:ascii="Arial" w:eastAsia="Calibri" w:hAnsi="Arial" w:cs="Arial"/>
          <w:lang w:val="ru-RU" w:eastAsia="ar-SA"/>
        </w:rPr>
      </w:pPr>
    </w:p>
    <w:p w14:paraId="739D63C8"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t>25 m, пречник 1,2 m</w:t>
      </w:r>
    </w:p>
    <w:p w14:paraId="7809E584"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t xml:space="preserve"> метални, кружни</w:t>
      </w:r>
    </w:p>
    <w:p w14:paraId="2EB6EE84" w14:textId="77777777" w:rsidR="00F97830" w:rsidRPr="001C2173"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1C2173">
        <w:rPr>
          <w:rFonts w:ascii="Arial" w:eastAsia="Calibri" w:hAnsi="Arial" w:cs="Arial"/>
          <w:lang w:val="sr-Cyrl-RS" w:eastAsia="ar-SA"/>
        </w:rPr>
        <w:tab/>
        <w:t>/</w:t>
      </w:r>
    </w:p>
    <w:p w14:paraId="3AE917A5" w14:textId="77777777" w:rsidR="00F97830" w:rsidRPr="001C2173" w:rsidRDefault="00F97830" w:rsidP="00F97830">
      <w:pPr>
        <w:suppressAutoHyphens/>
        <w:spacing w:after="0" w:line="20" w:lineRule="atLeast"/>
        <w:ind w:left="720" w:hanging="720"/>
        <w:jc w:val="both"/>
        <w:rPr>
          <w:rFonts w:ascii="Arial" w:eastAsia="Calibri" w:hAnsi="Arial" w:cs="Arial"/>
          <w:lang w:val="sr-Cyrl-RS" w:eastAsia="ar-SA"/>
        </w:rPr>
      </w:pPr>
    </w:p>
    <w:p w14:paraId="1B3CD8AE" w14:textId="3827299A" w:rsidR="00F97830" w:rsidRPr="003D329E" w:rsidRDefault="00F97830" w:rsidP="00F97830">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sr-Cyrl-RS" w:eastAsia="ar-SA"/>
        </w:rPr>
        <w:t>3: Граничне вредности емисија у ваздух (запремински удео кисеоника у отпадном гасу за постојећа средња постројења за сагоревање износи 3 %)</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3ACD8A20" w14:textId="77777777" w:rsidTr="000164EF">
        <w:trPr>
          <w:trHeight w:hRule="exact" w:val="676"/>
          <w:jc w:val="center"/>
        </w:trPr>
        <w:tc>
          <w:tcPr>
            <w:tcW w:w="6979" w:type="dxa"/>
            <w:tcBorders>
              <w:top w:val="single" w:sz="12" w:space="0" w:color="auto"/>
              <w:bottom w:val="single" w:sz="12" w:space="0" w:color="auto"/>
            </w:tcBorders>
            <w:shd w:val="clear" w:color="auto" w:fill="F2F2F2" w:themeFill="background1" w:themeFillShade="F2"/>
            <w:vAlign w:val="bottom"/>
          </w:tcPr>
          <w:p w14:paraId="0851467C"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1836 сати/год</w:t>
            </w:r>
          </w:p>
          <w:p w14:paraId="3109AA29"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p>
        </w:tc>
        <w:tc>
          <w:tcPr>
            <w:tcW w:w="2381" w:type="dxa"/>
            <w:tcBorders>
              <w:top w:val="single" w:sz="12" w:space="0" w:color="auto"/>
              <w:bottom w:val="single" w:sz="12" w:space="0" w:color="auto"/>
            </w:tcBorders>
            <w:shd w:val="clear" w:color="auto" w:fill="F2F2F2" w:themeFill="background1" w:themeFillShade="F2"/>
            <w:vAlign w:val="center"/>
          </w:tcPr>
          <w:p w14:paraId="5AD1B9B0"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508F37A5" w14:textId="77777777" w:rsidTr="00B6491B">
        <w:trPr>
          <w:trHeight w:hRule="exact" w:val="286"/>
          <w:jc w:val="center"/>
        </w:trPr>
        <w:tc>
          <w:tcPr>
            <w:tcW w:w="6979" w:type="dxa"/>
            <w:tcBorders>
              <w:top w:val="single" w:sz="12" w:space="0" w:color="auto"/>
            </w:tcBorders>
            <w:vAlign w:val="center"/>
          </w:tcPr>
          <w:p w14:paraId="7A38CAC2"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6FC76C36"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80</w:t>
            </w:r>
          </w:p>
        </w:tc>
      </w:tr>
      <w:tr w:rsidR="00F97830" w:rsidRPr="003D329E" w14:paraId="66BC8C5A" w14:textId="77777777" w:rsidTr="00B6491B">
        <w:trPr>
          <w:trHeight w:hRule="exact" w:val="286"/>
          <w:jc w:val="center"/>
        </w:trPr>
        <w:tc>
          <w:tcPr>
            <w:tcW w:w="6979" w:type="dxa"/>
            <w:vAlign w:val="center"/>
          </w:tcPr>
          <w:p w14:paraId="2156A1A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1384BFBE"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100 (110)*</w:t>
            </w:r>
          </w:p>
        </w:tc>
      </w:tr>
      <w:tr w:rsidR="00F97830" w:rsidRPr="003D329E" w14:paraId="63F2E095" w14:textId="77777777" w:rsidTr="00B6491B">
        <w:trPr>
          <w:trHeight w:hRule="exact" w:val="286"/>
          <w:jc w:val="center"/>
        </w:trPr>
        <w:tc>
          <w:tcPr>
            <w:tcW w:w="6979" w:type="dxa"/>
            <w:vAlign w:val="center"/>
          </w:tcPr>
          <w:p w14:paraId="6A61389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spacing w:val="3"/>
                <w:lang w:val="sr-Cyrl-RS" w:eastAsia="ar-SA"/>
              </w:rPr>
              <w:t xml:space="preserve">Сумпор диоксид </w:t>
            </w:r>
            <w:r w:rsidRPr="003D329E">
              <w:rPr>
                <w:rFonts w:ascii="Arial" w:eastAsia="Calibri" w:hAnsi="Arial" w:cs="Arial"/>
                <w:spacing w:val="1"/>
                <w:lang w:val="sr-Cyrl-RS" w:eastAsia="ar-SA"/>
              </w:rPr>
              <w:t>(S</w:t>
            </w:r>
            <w:r w:rsidRPr="003D329E">
              <w:rPr>
                <w:rFonts w:ascii="Arial" w:eastAsia="Calibri" w:hAnsi="Arial" w:cs="Arial"/>
                <w:lang w:val="sr-Cyrl-RS" w:eastAsia="ar-SA"/>
              </w:rPr>
              <w:t>O</w:t>
            </w:r>
            <w:r w:rsidRPr="003D329E">
              <w:rPr>
                <w:rFonts w:ascii="Arial" w:eastAsia="Calibri" w:hAnsi="Arial" w:cs="Arial"/>
                <w:spacing w:val="1"/>
                <w:position w:val="-2"/>
                <w:vertAlign w:val="subscript"/>
                <w:lang w:val="sr-Cyrl-RS" w:eastAsia="ar-SA"/>
              </w:rPr>
              <w:t>2</w:t>
            </w:r>
            <w:r w:rsidRPr="003D329E">
              <w:rPr>
                <w:rFonts w:ascii="Arial" w:eastAsia="Calibri" w:hAnsi="Arial" w:cs="Arial"/>
                <w:lang w:val="sr-Cyrl-RS" w:eastAsia="ar-SA"/>
              </w:rPr>
              <w:t>)</w:t>
            </w:r>
          </w:p>
        </w:tc>
        <w:tc>
          <w:tcPr>
            <w:tcW w:w="2381" w:type="dxa"/>
            <w:vAlign w:val="center"/>
          </w:tcPr>
          <w:p w14:paraId="2EC558F8"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10</w:t>
            </w:r>
          </w:p>
        </w:tc>
      </w:tr>
      <w:tr w:rsidR="00F97830" w:rsidRPr="003D329E" w14:paraId="44ED8542" w14:textId="77777777" w:rsidTr="00B6491B">
        <w:trPr>
          <w:trHeight w:hRule="exact" w:val="286"/>
          <w:jc w:val="center"/>
        </w:trPr>
        <w:tc>
          <w:tcPr>
            <w:tcW w:w="6979" w:type="dxa"/>
            <w:vAlign w:val="center"/>
          </w:tcPr>
          <w:p w14:paraId="779EA0B2"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Прашкасте материје</w:t>
            </w:r>
          </w:p>
        </w:tc>
        <w:tc>
          <w:tcPr>
            <w:tcW w:w="2381" w:type="dxa"/>
            <w:vAlign w:val="center"/>
          </w:tcPr>
          <w:p w14:paraId="1B87D470"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5</w:t>
            </w:r>
          </w:p>
        </w:tc>
      </w:tr>
      <w:tr w:rsidR="00F97830" w:rsidRPr="003D329E" w14:paraId="4A9DF607" w14:textId="77777777" w:rsidTr="00B6491B">
        <w:trPr>
          <w:trHeight w:hRule="exact" w:val="1648"/>
          <w:jc w:val="center"/>
        </w:trPr>
        <w:tc>
          <w:tcPr>
            <w:tcW w:w="6979" w:type="dxa"/>
            <w:vAlign w:val="center"/>
          </w:tcPr>
          <w:p w14:paraId="671E1422"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Процесни параметри:</w:t>
            </w:r>
          </w:p>
          <w:p w14:paraId="07F7506B"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Температура гаса (</w:t>
            </w:r>
            <w:r w:rsidRPr="003D329E">
              <w:rPr>
                <w:rFonts w:ascii="Arial" w:eastAsia="Calibri" w:hAnsi="Arial" w:cs="Arial"/>
                <w:spacing w:val="3"/>
                <w:vertAlign w:val="superscript"/>
                <w:lang w:val="sr-Cyrl-RS" w:eastAsia="ar-SA"/>
              </w:rPr>
              <w:t>o</w:t>
            </w:r>
            <w:r w:rsidRPr="003D329E">
              <w:rPr>
                <w:rFonts w:ascii="Arial" w:eastAsia="Calibri" w:hAnsi="Arial" w:cs="Arial"/>
                <w:spacing w:val="3"/>
                <w:lang w:val="sr-Cyrl-RS" w:eastAsia="ar-SA"/>
              </w:rPr>
              <w:t>C)</w:t>
            </w:r>
          </w:p>
          <w:p w14:paraId="35D4DA36"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Средња брзина струјања гаса (m/s)</w:t>
            </w:r>
          </w:p>
          <w:p w14:paraId="41C40C1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Проток сувог отпадног ваздуха (m</w:t>
            </w:r>
            <w:r w:rsidRPr="003D329E">
              <w:rPr>
                <w:rFonts w:ascii="Arial" w:eastAsia="Calibri" w:hAnsi="Arial" w:cs="Arial"/>
                <w:spacing w:val="3"/>
                <w:vertAlign w:val="superscript"/>
                <w:lang w:val="sr-Cyrl-RS" w:eastAsia="ar-SA"/>
              </w:rPr>
              <w:t>3</w:t>
            </w:r>
            <w:r w:rsidRPr="003D329E">
              <w:rPr>
                <w:rFonts w:ascii="Arial" w:eastAsia="Calibri" w:hAnsi="Arial" w:cs="Arial"/>
                <w:spacing w:val="3"/>
                <w:lang w:val="sr-Cyrl-RS" w:eastAsia="ar-SA"/>
              </w:rPr>
              <w:t>/hr)</w:t>
            </w:r>
          </w:p>
          <w:p w14:paraId="19103987" w14:textId="502239BF"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Проценат кисеоника O</w:t>
            </w:r>
            <w:r w:rsidRPr="003D329E">
              <w:rPr>
                <w:rFonts w:ascii="Arial" w:eastAsia="Calibri" w:hAnsi="Arial" w:cs="Arial"/>
                <w:spacing w:val="3"/>
                <w:vertAlign w:val="subscript"/>
                <w:lang w:val="sr-Cyrl-RS" w:eastAsia="ar-SA"/>
              </w:rPr>
              <w:t>2</w:t>
            </w:r>
            <w:r w:rsidRPr="003D329E">
              <w:rPr>
                <w:rFonts w:ascii="Arial" w:eastAsia="Calibri" w:hAnsi="Arial" w:cs="Arial"/>
                <w:spacing w:val="3"/>
                <w:lang w:val="sr-Cyrl-RS" w:eastAsia="ar-SA"/>
              </w:rPr>
              <w:t xml:space="preserve"> (</w:t>
            </w:r>
            <w:r w:rsidR="00771E73">
              <w:rPr>
                <w:rFonts w:ascii="Arial" w:eastAsia="Calibri" w:hAnsi="Arial" w:cs="Arial"/>
                <w:spacing w:val="3"/>
                <w:lang w:val="sr-Latn-RS" w:eastAsia="ar-SA"/>
              </w:rPr>
              <w:t>vol</w:t>
            </w:r>
            <w:r w:rsidRPr="003D329E">
              <w:rPr>
                <w:rFonts w:ascii="Arial" w:eastAsia="Calibri" w:hAnsi="Arial" w:cs="Arial"/>
                <w:spacing w:val="3"/>
                <w:lang w:val="sr-Cyrl-RS" w:eastAsia="ar-SA"/>
              </w:rPr>
              <w:t xml:space="preserve"> %)</w:t>
            </w:r>
          </w:p>
          <w:p w14:paraId="1E7BB6D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Притисак отпадног гаса (bar)</w:t>
            </w:r>
          </w:p>
          <w:p w14:paraId="0B2295A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48D2D917"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5BDF2983"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1B485E7C"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425D70FF"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15C4B816"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36D6E87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DA16AE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48F3745"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5484EF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220A786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tc>
        <w:tc>
          <w:tcPr>
            <w:tcW w:w="2381" w:type="dxa"/>
            <w:vAlign w:val="center"/>
          </w:tcPr>
          <w:p w14:paraId="06BAE2DD"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3C0D4B00" w14:textId="5EAD6271" w:rsidR="00F97830" w:rsidRPr="006F52F7" w:rsidRDefault="00F97830" w:rsidP="006F52F7">
      <w:pPr>
        <w:suppressAutoHyphens/>
        <w:spacing w:after="0" w:line="20" w:lineRule="atLeast"/>
        <w:jc w:val="both"/>
        <w:rPr>
          <w:rFonts w:ascii="Arial" w:eastAsia="Calibri" w:hAnsi="Arial" w:cs="Arial"/>
          <w:sz w:val="20"/>
          <w:szCs w:val="20"/>
          <w:lang w:val="ru-RU" w:eastAsia="ar-SA"/>
        </w:rPr>
      </w:pPr>
      <w:r w:rsidRPr="006F52F7">
        <w:rPr>
          <w:rFonts w:ascii="Arial" w:eastAsia="Calibri" w:hAnsi="Arial" w:cs="Arial"/>
          <w:sz w:val="20"/>
          <w:szCs w:val="20"/>
          <w:lang w:val="sr-Cyrl-RS" w:eastAsia="ar-SA"/>
        </w:rPr>
        <w:t xml:space="preserve">*Температура воде у котлу је виша од 110 </w:t>
      </w:r>
      <w:r w:rsidRPr="006F52F7">
        <w:rPr>
          <w:rFonts w:ascii="Arial" w:eastAsia="Calibri" w:hAnsi="Arial" w:cs="Arial"/>
          <w:sz w:val="20"/>
          <w:szCs w:val="20"/>
          <w:vertAlign w:val="superscript"/>
          <w:lang w:val="sr-Cyrl-RS" w:eastAsia="ar-SA"/>
        </w:rPr>
        <w:t>о</w:t>
      </w:r>
      <w:r w:rsidRPr="006F52F7">
        <w:rPr>
          <w:rFonts w:ascii="Arial" w:eastAsia="Calibri" w:hAnsi="Arial" w:cs="Arial"/>
          <w:sz w:val="20"/>
          <w:szCs w:val="20"/>
          <w:lang w:eastAsia="ar-SA"/>
        </w:rPr>
        <w:t>C</w:t>
      </w:r>
      <w:r w:rsidRPr="006F52F7">
        <w:rPr>
          <w:rFonts w:ascii="Arial" w:eastAsia="Calibri" w:hAnsi="Arial" w:cs="Arial"/>
          <w:sz w:val="20"/>
          <w:szCs w:val="20"/>
          <w:lang w:val="sr-Cyrl-RS" w:eastAsia="ar-SA"/>
        </w:rPr>
        <w:t xml:space="preserve"> а нижа од 210</w:t>
      </w:r>
      <w:r w:rsidRPr="006F52F7">
        <w:rPr>
          <w:rFonts w:ascii="Arial" w:eastAsia="Calibri" w:hAnsi="Arial" w:cs="Arial"/>
          <w:sz w:val="20"/>
          <w:szCs w:val="20"/>
          <w:vertAlign w:val="superscript"/>
          <w:lang w:val="sr-Cyrl-RS" w:eastAsia="ar-SA"/>
        </w:rPr>
        <w:t>о</w:t>
      </w:r>
      <w:r w:rsidRPr="006F52F7">
        <w:rPr>
          <w:rFonts w:ascii="Arial" w:eastAsia="Calibri" w:hAnsi="Arial" w:cs="Arial"/>
          <w:sz w:val="20"/>
          <w:szCs w:val="20"/>
          <w:lang w:eastAsia="ar-SA"/>
        </w:rPr>
        <w:t>C</w:t>
      </w:r>
    </w:p>
    <w:p w14:paraId="65031A30" w14:textId="0E2461DD" w:rsidR="00F97830" w:rsidRPr="00022EC2" w:rsidRDefault="00F97830" w:rsidP="00F97830">
      <w:pPr>
        <w:suppressAutoHyphens/>
        <w:spacing w:after="0" w:line="20" w:lineRule="atLeast"/>
        <w:jc w:val="both"/>
        <w:rPr>
          <w:rFonts w:ascii="Arial" w:eastAsia="Calibri" w:hAnsi="Arial" w:cs="Arial"/>
          <w:lang w:val="sr-Cyrl-RS" w:eastAsia="ar-SA"/>
        </w:rPr>
      </w:pPr>
      <w:r w:rsidRPr="00022EC2">
        <w:rPr>
          <w:rFonts w:ascii="Arial" w:eastAsia="Calibri" w:hAnsi="Arial" w:cs="Arial"/>
          <w:lang w:val="sr-Cyrl-RS" w:eastAsia="ar-SA"/>
        </w:rPr>
        <w:t>Граничне вредности емисије прописане су на основу Уредбе о граничним вредностима емисија загађујућ</w:t>
      </w:r>
      <w:r w:rsidR="00392F3F" w:rsidRPr="00022EC2">
        <w:rPr>
          <w:rFonts w:ascii="Arial" w:eastAsia="Calibri" w:hAnsi="Arial" w:cs="Arial"/>
          <w:lang w:val="sr-Cyrl-RS" w:eastAsia="ar-SA"/>
        </w:rPr>
        <w:t>их материја у ваздух из построје</w:t>
      </w:r>
      <w:r w:rsidRPr="00022EC2">
        <w:rPr>
          <w:rFonts w:ascii="Arial" w:eastAsia="Calibri" w:hAnsi="Arial" w:cs="Arial"/>
          <w:lang w:val="sr-Cyrl-RS" w:eastAsia="ar-SA"/>
        </w:rPr>
        <w:t>ња за сагоревање („Службени гласник РС", бр. 6/16 и 67/21), Прилог 2. под Б) Део III, Табела 3 Граничне вредности емисија за гасовита горива за средња постојећа постројења за сагоревање, при нормалним условима: Т=273,15 К и Р=101,3 kPa.</w:t>
      </w:r>
    </w:p>
    <w:p w14:paraId="43107F73" w14:textId="387BA780" w:rsidR="00F97830" w:rsidRDefault="00F97830" w:rsidP="00F97830">
      <w:pPr>
        <w:suppressAutoHyphens/>
        <w:spacing w:after="0" w:line="20" w:lineRule="atLeast"/>
        <w:ind w:left="720" w:hanging="720"/>
        <w:jc w:val="both"/>
        <w:rPr>
          <w:rFonts w:ascii="Arial" w:eastAsia="Calibri" w:hAnsi="Arial" w:cs="Arial"/>
          <w:lang w:val="sr-Cyrl-RS" w:eastAsia="ar-SA"/>
        </w:rPr>
      </w:pPr>
    </w:p>
    <w:p w14:paraId="7AD5B330" w14:textId="77777777" w:rsidR="001C2173" w:rsidRPr="001C2173" w:rsidRDefault="001C2173" w:rsidP="00F97830">
      <w:pPr>
        <w:suppressAutoHyphens/>
        <w:spacing w:after="0" w:line="20" w:lineRule="atLeast"/>
        <w:ind w:left="720" w:hanging="720"/>
        <w:jc w:val="both"/>
        <w:rPr>
          <w:rFonts w:ascii="Arial" w:eastAsia="Calibri" w:hAnsi="Arial" w:cs="Arial"/>
          <w:lang w:val="sr-Cyrl-RS" w:eastAsia="ar-SA"/>
        </w:rPr>
      </w:pPr>
    </w:p>
    <w:p w14:paraId="37D04C1C" w14:textId="313EE4C0" w:rsidR="00F97830" w:rsidRPr="003D329E" w:rsidRDefault="00F97830" w:rsidP="00F0183E">
      <w:pPr>
        <w:suppressAutoHyphens/>
        <w:spacing w:after="0" w:line="20" w:lineRule="atLeast"/>
        <w:jc w:val="both"/>
        <w:rPr>
          <w:rFonts w:ascii="Arial" w:eastAsia="Calibri" w:hAnsi="Arial" w:cs="Arial"/>
          <w:b/>
          <w:lang w:val="sr-Cyrl-RS" w:eastAsia="ar-SA"/>
        </w:rPr>
      </w:pPr>
      <w:r w:rsidRPr="003D329E">
        <w:rPr>
          <w:rFonts w:ascii="Arial" w:eastAsia="Calibri" w:hAnsi="Arial" w:cs="Arial"/>
          <w:b/>
          <w:lang w:val="sr-Cyrl-RS" w:eastAsia="ar-SA"/>
        </w:rPr>
        <w:t>Емитер котла 4</w:t>
      </w:r>
      <w:r w:rsidRPr="003D329E">
        <w:rPr>
          <w:rFonts w:ascii="Arial" w:eastAsia="Calibri" w:hAnsi="Arial" w:cs="Arial"/>
          <w:b/>
          <w:lang w:val="sr-Cyrl-RS" w:eastAsia="ar-SA"/>
        </w:rPr>
        <w:tab/>
        <w:t>Е4</w:t>
      </w:r>
    </w:p>
    <w:p w14:paraId="4D0492E1" w14:textId="77777777" w:rsidR="00F97830" w:rsidRPr="003D329E" w:rsidRDefault="00F97830" w:rsidP="00F97830">
      <w:pPr>
        <w:tabs>
          <w:tab w:val="left" w:pos="2790"/>
        </w:tabs>
        <w:suppressAutoHyphens/>
        <w:spacing w:after="0" w:line="20" w:lineRule="atLeast"/>
        <w:ind w:left="2880" w:hanging="2880"/>
        <w:jc w:val="both"/>
        <w:rPr>
          <w:rFonts w:ascii="Arial" w:eastAsia="Calibri" w:hAnsi="Arial" w:cs="Arial"/>
          <w:lang w:val="sr-Cyrl-RS" w:eastAsia="ar-SA"/>
        </w:rPr>
      </w:pPr>
      <w:r w:rsidRPr="003D329E">
        <w:rPr>
          <w:rFonts w:ascii="Arial" w:eastAsia="Calibri" w:hAnsi="Arial" w:cs="Arial"/>
          <w:lang w:val="sr-Cyrl-RS" w:eastAsia="ar-SA"/>
        </w:rPr>
        <w:t xml:space="preserve">Врста емитера          димњак котла 4 – </w:t>
      </w:r>
      <w:r w:rsidRPr="003D329E">
        <w:rPr>
          <w:rFonts w:ascii="Arial" w:eastAsia="Calibri" w:hAnsi="Arial" w:cs="Arial"/>
          <w:b/>
          <w:lang w:val="sr-Cyrl-RS" w:eastAsia="ar-SA"/>
        </w:rPr>
        <w:t>постојеће велико постројење за сагоревање</w:t>
      </w:r>
    </w:p>
    <w:p w14:paraId="4383B13B" w14:textId="77777777" w:rsidR="00F97830" w:rsidRPr="003D329E" w:rsidRDefault="00F97830" w:rsidP="00F97830">
      <w:pPr>
        <w:tabs>
          <w:tab w:val="left" w:pos="2160"/>
        </w:tabs>
        <w:suppressAutoHyphens/>
        <w:spacing w:after="0" w:line="20" w:lineRule="atLeast"/>
        <w:ind w:left="2790" w:hanging="2790"/>
        <w:jc w:val="both"/>
        <w:rPr>
          <w:rFonts w:ascii="Arial" w:eastAsia="Calibri" w:hAnsi="Arial" w:cs="Arial"/>
          <w:lang w:val="sr-Cyrl-RS" w:eastAsia="ar-SA"/>
        </w:rPr>
      </w:pPr>
    </w:p>
    <w:p w14:paraId="3B6EE93C" w14:textId="77777777" w:rsidR="00CA0B71" w:rsidRPr="003D329E" w:rsidRDefault="00F97830" w:rsidP="00CA0B71">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00CA0B71" w:rsidRPr="003D329E">
        <w:rPr>
          <w:rFonts w:ascii="Arial" w:eastAsia="Calibri" w:hAnsi="Arial" w:cs="Arial"/>
          <w:lang w:val="ru-RU"/>
        </w:rPr>
        <w:t>45.24499°</w:t>
      </w:r>
      <w:r w:rsidR="00CA0B71" w:rsidRPr="003D329E">
        <w:rPr>
          <w:rFonts w:ascii="Arial" w:eastAsia="Calibri" w:hAnsi="Arial" w:cs="Arial"/>
        </w:rPr>
        <w:t>N</w:t>
      </w:r>
      <w:r w:rsidR="00CA0B71" w:rsidRPr="003D329E">
        <w:rPr>
          <w:rFonts w:ascii="Arial" w:eastAsia="Calibri" w:hAnsi="Arial" w:cs="Arial"/>
          <w:lang w:val="ru-RU"/>
        </w:rPr>
        <w:t xml:space="preserve">  </w:t>
      </w:r>
    </w:p>
    <w:p w14:paraId="28F668A2" w14:textId="77777777" w:rsidR="00CA0B71" w:rsidRPr="003D329E" w:rsidRDefault="00CA0B71" w:rsidP="00CA0B71">
      <w:pPr>
        <w:autoSpaceDE w:val="0"/>
        <w:autoSpaceDN w:val="0"/>
        <w:adjustRightInd w:val="0"/>
        <w:spacing w:after="0" w:line="240" w:lineRule="auto"/>
        <w:ind w:left="1440" w:firstLine="720"/>
        <w:jc w:val="both"/>
        <w:rPr>
          <w:rFonts w:ascii="Arial" w:eastAsia="Calibri" w:hAnsi="Arial" w:cs="Arial"/>
          <w:lang w:val="ru-RU"/>
        </w:rPr>
      </w:pPr>
      <w:r w:rsidRPr="003D329E">
        <w:rPr>
          <w:rFonts w:ascii="Arial" w:eastAsia="Calibri" w:hAnsi="Arial" w:cs="Arial"/>
          <w:lang w:val="ru-RU"/>
        </w:rPr>
        <w:t>19.</w:t>
      </w:r>
      <w:r w:rsidRPr="003D329E">
        <w:rPr>
          <w:rFonts w:ascii="Arial" w:eastAsia="Calibri" w:hAnsi="Arial" w:cs="Arial"/>
          <w:lang w:val="sr-Latn-RS"/>
        </w:rPr>
        <w:t>8397</w:t>
      </w:r>
      <w:r w:rsidRPr="003D329E">
        <w:rPr>
          <w:rFonts w:ascii="Arial" w:eastAsia="Calibri" w:hAnsi="Arial" w:cs="Arial"/>
          <w:lang w:val="sr-Cyrl-RS"/>
        </w:rPr>
        <w:t>6</w:t>
      </w:r>
      <w:r w:rsidRPr="003D329E">
        <w:rPr>
          <w:rFonts w:ascii="Arial" w:eastAsia="Calibri" w:hAnsi="Arial" w:cs="Arial"/>
          <w:lang w:val="ru-RU"/>
        </w:rPr>
        <w:t>°</w:t>
      </w:r>
      <w:r w:rsidRPr="003D329E">
        <w:rPr>
          <w:rFonts w:ascii="Arial" w:eastAsia="Calibri" w:hAnsi="Arial" w:cs="Arial"/>
        </w:rPr>
        <w:t>E</w:t>
      </w:r>
      <w:r w:rsidRPr="003D329E">
        <w:rPr>
          <w:rFonts w:ascii="Arial" w:eastAsia="Calibri" w:hAnsi="Arial" w:cs="Arial"/>
          <w:lang w:val="ru-RU"/>
        </w:rPr>
        <w:t xml:space="preserve"> </w:t>
      </w:r>
    </w:p>
    <w:p w14:paraId="2E330910" w14:textId="3805392B" w:rsidR="00F97830" w:rsidRPr="003D329E" w:rsidRDefault="00F97830" w:rsidP="00F97830">
      <w:pPr>
        <w:suppressAutoHyphens/>
        <w:spacing w:after="0" w:line="20" w:lineRule="atLeast"/>
        <w:ind w:left="720" w:hanging="720"/>
        <w:jc w:val="both"/>
        <w:rPr>
          <w:rFonts w:ascii="Arial" w:eastAsia="Calibri" w:hAnsi="Arial" w:cs="Arial"/>
          <w:lang w:val="ru-RU" w:eastAsia="ar-SA"/>
        </w:rPr>
      </w:pPr>
    </w:p>
    <w:p w14:paraId="76EF827A"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t xml:space="preserve">25 m, пречник 2,3 </w:t>
      </w:r>
      <w:r w:rsidRPr="003D329E">
        <w:rPr>
          <w:rFonts w:ascii="Arial" w:eastAsia="Calibri" w:hAnsi="Arial" w:cs="Arial"/>
          <w:lang w:eastAsia="ar-SA"/>
        </w:rPr>
        <w:t>x</w:t>
      </w:r>
      <w:r w:rsidRPr="003D329E">
        <w:rPr>
          <w:rFonts w:ascii="Arial" w:eastAsia="Calibri" w:hAnsi="Arial" w:cs="Arial"/>
          <w:lang w:val="sr-Cyrl-RS" w:eastAsia="ar-SA"/>
        </w:rPr>
        <w:t xml:space="preserve"> 1,2 m</w:t>
      </w:r>
    </w:p>
    <w:p w14:paraId="5D6D7017"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t xml:space="preserve"> метални, правоугаони</w:t>
      </w:r>
    </w:p>
    <w:p w14:paraId="4A72003E"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3D329E">
        <w:rPr>
          <w:rFonts w:ascii="Arial" w:eastAsia="Calibri" w:hAnsi="Arial" w:cs="Arial"/>
          <w:lang w:val="sr-Cyrl-RS" w:eastAsia="ar-SA"/>
        </w:rPr>
        <w:tab/>
        <w:t>/</w:t>
      </w:r>
    </w:p>
    <w:p w14:paraId="128014DB" w14:textId="0B7C27FB" w:rsidR="00F97830" w:rsidRDefault="00F97830" w:rsidP="00F97830">
      <w:pPr>
        <w:suppressAutoHyphens/>
        <w:spacing w:after="0" w:line="20" w:lineRule="atLeast"/>
        <w:ind w:left="720" w:hanging="720"/>
        <w:jc w:val="both"/>
        <w:rPr>
          <w:rFonts w:ascii="Arial" w:eastAsia="Calibri" w:hAnsi="Arial" w:cs="Arial"/>
          <w:lang w:val="sr-Cyrl-RS" w:eastAsia="ar-SA"/>
        </w:rPr>
      </w:pPr>
    </w:p>
    <w:p w14:paraId="35168720" w14:textId="24178187" w:rsidR="00134388" w:rsidRDefault="00134388" w:rsidP="00F97830">
      <w:pPr>
        <w:suppressAutoHyphens/>
        <w:spacing w:after="0" w:line="20" w:lineRule="atLeast"/>
        <w:ind w:left="720" w:hanging="720"/>
        <w:jc w:val="both"/>
        <w:rPr>
          <w:rFonts w:ascii="Arial" w:eastAsia="Calibri" w:hAnsi="Arial" w:cs="Arial"/>
          <w:lang w:val="sr-Cyrl-RS" w:eastAsia="ar-SA"/>
        </w:rPr>
      </w:pPr>
    </w:p>
    <w:p w14:paraId="34D0E90B" w14:textId="59FC4443" w:rsidR="00134388" w:rsidRDefault="00134388" w:rsidP="00F97830">
      <w:pPr>
        <w:suppressAutoHyphens/>
        <w:spacing w:after="0" w:line="20" w:lineRule="atLeast"/>
        <w:ind w:left="720" w:hanging="720"/>
        <w:jc w:val="both"/>
        <w:rPr>
          <w:rFonts w:ascii="Arial" w:eastAsia="Calibri" w:hAnsi="Arial" w:cs="Arial"/>
          <w:lang w:val="sr-Cyrl-RS" w:eastAsia="ar-SA"/>
        </w:rPr>
      </w:pPr>
    </w:p>
    <w:p w14:paraId="3DD39F13" w14:textId="21224CE4" w:rsidR="00134388" w:rsidRDefault="00134388" w:rsidP="00F97830">
      <w:pPr>
        <w:suppressAutoHyphens/>
        <w:spacing w:after="0" w:line="20" w:lineRule="atLeast"/>
        <w:ind w:left="720" w:hanging="720"/>
        <w:jc w:val="both"/>
        <w:rPr>
          <w:rFonts w:ascii="Arial" w:eastAsia="Calibri" w:hAnsi="Arial" w:cs="Arial"/>
          <w:lang w:val="sr-Cyrl-RS" w:eastAsia="ar-SA"/>
        </w:rPr>
      </w:pPr>
    </w:p>
    <w:p w14:paraId="3BEC9880" w14:textId="77777777" w:rsidR="00134388" w:rsidRDefault="00134388" w:rsidP="00F97830">
      <w:pPr>
        <w:suppressAutoHyphens/>
        <w:spacing w:after="0" w:line="20" w:lineRule="atLeast"/>
        <w:ind w:left="720" w:hanging="720"/>
        <w:jc w:val="both"/>
        <w:rPr>
          <w:rFonts w:ascii="Arial" w:eastAsia="Calibri" w:hAnsi="Arial" w:cs="Arial"/>
          <w:lang w:val="sr-Cyrl-RS" w:eastAsia="ar-SA"/>
        </w:rPr>
      </w:pPr>
    </w:p>
    <w:p w14:paraId="3EBD2387" w14:textId="2C74AFC8" w:rsidR="00F97830" w:rsidRPr="003D329E" w:rsidRDefault="00F97830" w:rsidP="001C2173">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lastRenderedPageBreak/>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sr-Cyrl-RS" w:eastAsia="ar-SA"/>
        </w:rPr>
        <w:t>4: Граничне вредности емисија у ваздух (запремински удео кисеоника у отпадном гасу 3 %)</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126BC55C" w14:textId="77777777" w:rsidTr="000164EF">
        <w:trPr>
          <w:trHeight w:hRule="exact" w:val="676"/>
          <w:jc w:val="center"/>
        </w:trPr>
        <w:tc>
          <w:tcPr>
            <w:tcW w:w="6979" w:type="dxa"/>
            <w:tcBorders>
              <w:top w:val="single" w:sz="12" w:space="0" w:color="auto"/>
              <w:bottom w:val="single" w:sz="12" w:space="0" w:color="auto"/>
            </w:tcBorders>
            <w:shd w:val="clear" w:color="auto" w:fill="F2F2F2" w:themeFill="background1" w:themeFillShade="F2"/>
            <w:vAlign w:val="bottom"/>
          </w:tcPr>
          <w:p w14:paraId="7908BF71"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231 сат/год</w:t>
            </w:r>
          </w:p>
          <w:p w14:paraId="5FA5443D"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p>
        </w:tc>
        <w:tc>
          <w:tcPr>
            <w:tcW w:w="2381" w:type="dxa"/>
            <w:tcBorders>
              <w:top w:val="single" w:sz="12" w:space="0" w:color="auto"/>
              <w:bottom w:val="single" w:sz="12" w:space="0" w:color="auto"/>
            </w:tcBorders>
            <w:shd w:val="clear" w:color="auto" w:fill="F2F2F2" w:themeFill="background1" w:themeFillShade="F2"/>
            <w:vAlign w:val="center"/>
          </w:tcPr>
          <w:p w14:paraId="6237D178"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584BF7AD" w14:textId="77777777" w:rsidTr="00B6491B">
        <w:trPr>
          <w:trHeight w:hRule="exact" w:val="286"/>
          <w:jc w:val="center"/>
        </w:trPr>
        <w:tc>
          <w:tcPr>
            <w:tcW w:w="6979" w:type="dxa"/>
            <w:tcBorders>
              <w:top w:val="single" w:sz="12" w:space="0" w:color="auto"/>
            </w:tcBorders>
            <w:vAlign w:val="center"/>
          </w:tcPr>
          <w:p w14:paraId="4B7F08F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63874AC3"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eastAsia="ar-SA"/>
              </w:rPr>
              <w:t>100</w:t>
            </w:r>
            <w:r w:rsidRPr="003D329E">
              <w:rPr>
                <w:rFonts w:ascii="Arial" w:eastAsia="Calibri" w:hAnsi="Arial" w:cs="Arial"/>
                <w:lang w:val="sr-Cyrl-RS" w:eastAsia="ar-SA"/>
              </w:rPr>
              <w:t xml:space="preserve"> </w:t>
            </w:r>
          </w:p>
        </w:tc>
      </w:tr>
      <w:tr w:rsidR="00F97830" w:rsidRPr="003D329E" w14:paraId="3E277B2F" w14:textId="77777777" w:rsidTr="00B6491B">
        <w:trPr>
          <w:trHeight w:hRule="exact" w:val="286"/>
          <w:jc w:val="center"/>
        </w:trPr>
        <w:tc>
          <w:tcPr>
            <w:tcW w:w="6979" w:type="dxa"/>
            <w:vAlign w:val="center"/>
          </w:tcPr>
          <w:p w14:paraId="756983B5"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6BEEAB1D"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100</w:t>
            </w:r>
          </w:p>
        </w:tc>
      </w:tr>
      <w:tr w:rsidR="00F97830" w:rsidRPr="003D329E" w14:paraId="75420D82" w14:textId="77777777" w:rsidTr="00B6491B">
        <w:trPr>
          <w:trHeight w:hRule="exact" w:val="286"/>
          <w:jc w:val="center"/>
        </w:trPr>
        <w:tc>
          <w:tcPr>
            <w:tcW w:w="6979" w:type="dxa"/>
            <w:vAlign w:val="center"/>
          </w:tcPr>
          <w:p w14:paraId="0BAD9976"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spacing w:val="3"/>
                <w:lang w:val="sr-Cyrl-RS" w:eastAsia="ar-SA"/>
              </w:rPr>
              <w:t xml:space="preserve">Сумпор диоксид </w:t>
            </w:r>
            <w:r w:rsidRPr="003D329E">
              <w:rPr>
                <w:rFonts w:ascii="Arial" w:eastAsia="Calibri" w:hAnsi="Arial" w:cs="Arial"/>
                <w:spacing w:val="1"/>
                <w:lang w:val="sr-Cyrl-RS" w:eastAsia="ar-SA"/>
              </w:rPr>
              <w:t>(S</w:t>
            </w:r>
            <w:r w:rsidRPr="003D329E">
              <w:rPr>
                <w:rFonts w:ascii="Arial" w:eastAsia="Calibri" w:hAnsi="Arial" w:cs="Arial"/>
                <w:lang w:val="sr-Cyrl-RS" w:eastAsia="ar-SA"/>
              </w:rPr>
              <w:t>O</w:t>
            </w:r>
            <w:r w:rsidRPr="003D329E">
              <w:rPr>
                <w:rFonts w:ascii="Arial" w:eastAsia="Calibri" w:hAnsi="Arial" w:cs="Arial"/>
                <w:spacing w:val="1"/>
                <w:position w:val="-2"/>
                <w:vertAlign w:val="subscript"/>
                <w:lang w:val="sr-Cyrl-RS" w:eastAsia="ar-SA"/>
              </w:rPr>
              <w:t>2</w:t>
            </w:r>
            <w:r w:rsidRPr="003D329E">
              <w:rPr>
                <w:rFonts w:ascii="Arial" w:eastAsia="Calibri" w:hAnsi="Arial" w:cs="Arial"/>
                <w:lang w:val="sr-Cyrl-RS" w:eastAsia="ar-SA"/>
              </w:rPr>
              <w:t>)</w:t>
            </w:r>
          </w:p>
        </w:tc>
        <w:tc>
          <w:tcPr>
            <w:tcW w:w="2381" w:type="dxa"/>
            <w:vAlign w:val="center"/>
          </w:tcPr>
          <w:p w14:paraId="1DE5001D"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 xml:space="preserve">35 </w:t>
            </w:r>
          </w:p>
        </w:tc>
      </w:tr>
      <w:tr w:rsidR="00F97830" w:rsidRPr="003D329E" w14:paraId="064ED376" w14:textId="77777777" w:rsidTr="00B6491B">
        <w:trPr>
          <w:trHeight w:hRule="exact" w:val="286"/>
          <w:jc w:val="center"/>
        </w:trPr>
        <w:tc>
          <w:tcPr>
            <w:tcW w:w="6979" w:type="dxa"/>
            <w:vAlign w:val="center"/>
          </w:tcPr>
          <w:p w14:paraId="020D1E2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Прашкасте материје</w:t>
            </w:r>
          </w:p>
        </w:tc>
        <w:tc>
          <w:tcPr>
            <w:tcW w:w="2381" w:type="dxa"/>
            <w:vAlign w:val="center"/>
          </w:tcPr>
          <w:p w14:paraId="4C4B7831"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5</w:t>
            </w:r>
          </w:p>
        </w:tc>
      </w:tr>
      <w:tr w:rsidR="00F97830" w:rsidRPr="003D329E" w14:paraId="2B97E12C" w14:textId="77777777" w:rsidTr="00B6491B">
        <w:trPr>
          <w:trHeight w:hRule="exact" w:val="1648"/>
          <w:jc w:val="center"/>
        </w:trPr>
        <w:tc>
          <w:tcPr>
            <w:tcW w:w="6979" w:type="dxa"/>
            <w:vAlign w:val="center"/>
          </w:tcPr>
          <w:p w14:paraId="1913105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Процесни параметри:</w:t>
            </w:r>
          </w:p>
          <w:p w14:paraId="0B659A9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Температура гаса (</w:t>
            </w:r>
            <w:r w:rsidRPr="003D329E">
              <w:rPr>
                <w:rFonts w:ascii="Arial" w:eastAsia="Calibri" w:hAnsi="Arial" w:cs="Arial"/>
                <w:spacing w:val="3"/>
                <w:vertAlign w:val="superscript"/>
                <w:lang w:val="sr-Cyrl-RS" w:eastAsia="ar-SA"/>
              </w:rPr>
              <w:t>o</w:t>
            </w:r>
            <w:r w:rsidRPr="003D329E">
              <w:rPr>
                <w:rFonts w:ascii="Arial" w:eastAsia="Calibri" w:hAnsi="Arial" w:cs="Arial"/>
                <w:spacing w:val="3"/>
                <w:lang w:val="sr-Cyrl-RS" w:eastAsia="ar-SA"/>
              </w:rPr>
              <w:t>C)</w:t>
            </w:r>
          </w:p>
          <w:p w14:paraId="53E952CC"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Средња брзина струјања гаса (m/s)</w:t>
            </w:r>
          </w:p>
          <w:p w14:paraId="391A4D2D"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Проток сувог отпадног ваздуха (m</w:t>
            </w:r>
            <w:r w:rsidRPr="003D329E">
              <w:rPr>
                <w:rFonts w:ascii="Arial" w:eastAsia="Calibri" w:hAnsi="Arial" w:cs="Arial"/>
                <w:spacing w:val="3"/>
                <w:vertAlign w:val="superscript"/>
                <w:lang w:val="sr-Cyrl-RS" w:eastAsia="ar-SA"/>
              </w:rPr>
              <w:t>3</w:t>
            </w:r>
            <w:r w:rsidRPr="003D329E">
              <w:rPr>
                <w:rFonts w:ascii="Arial" w:eastAsia="Calibri" w:hAnsi="Arial" w:cs="Arial"/>
                <w:spacing w:val="3"/>
                <w:lang w:val="sr-Cyrl-RS" w:eastAsia="ar-SA"/>
              </w:rPr>
              <w:t>/hr)</w:t>
            </w:r>
          </w:p>
          <w:p w14:paraId="410F94DC" w14:textId="3ACD61D1"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Проценат кисеоника O</w:t>
            </w:r>
            <w:r w:rsidRPr="003D329E">
              <w:rPr>
                <w:rFonts w:ascii="Arial" w:eastAsia="Calibri" w:hAnsi="Arial" w:cs="Arial"/>
                <w:spacing w:val="3"/>
                <w:vertAlign w:val="subscript"/>
                <w:lang w:val="sr-Cyrl-RS" w:eastAsia="ar-SA"/>
              </w:rPr>
              <w:t>2</w:t>
            </w:r>
            <w:r w:rsidRPr="003D329E">
              <w:rPr>
                <w:rFonts w:ascii="Arial" w:eastAsia="Calibri" w:hAnsi="Arial" w:cs="Arial"/>
                <w:spacing w:val="3"/>
                <w:lang w:val="sr-Cyrl-RS" w:eastAsia="ar-SA"/>
              </w:rPr>
              <w:t xml:space="preserve"> (</w:t>
            </w:r>
            <w:r w:rsidR="00771E73">
              <w:rPr>
                <w:rFonts w:ascii="Arial" w:eastAsia="Calibri" w:hAnsi="Arial" w:cs="Arial"/>
                <w:spacing w:val="3"/>
                <w:lang w:val="sr-Latn-RS" w:eastAsia="ar-SA"/>
              </w:rPr>
              <w:t>vol</w:t>
            </w:r>
            <w:r w:rsidRPr="003D329E">
              <w:rPr>
                <w:rFonts w:ascii="Arial" w:eastAsia="Calibri" w:hAnsi="Arial" w:cs="Arial"/>
                <w:spacing w:val="3"/>
                <w:lang w:val="sr-Cyrl-RS" w:eastAsia="ar-SA"/>
              </w:rPr>
              <w:t xml:space="preserve"> %)</w:t>
            </w:r>
          </w:p>
          <w:p w14:paraId="0DCE89C7"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Притисак отпадног гаса (bar)</w:t>
            </w:r>
          </w:p>
          <w:p w14:paraId="4788403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5113EB79"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043D5FF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41976CDC"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937FD8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2404FF9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ECD8FB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5F0EDC6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582A70E6"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F3A0FB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217958A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tc>
        <w:tc>
          <w:tcPr>
            <w:tcW w:w="2381" w:type="dxa"/>
            <w:vAlign w:val="center"/>
          </w:tcPr>
          <w:p w14:paraId="474B375E"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0E53A6D8" w14:textId="1BFBB71F" w:rsidR="00F97830" w:rsidRPr="003D329E" w:rsidRDefault="00F97830" w:rsidP="00F97830">
      <w:pPr>
        <w:autoSpaceDE w:val="0"/>
        <w:autoSpaceDN w:val="0"/>
        <w:adjustRightInd w:val="0"/>
        <w:spacing w:after="0" w:line="20" w:lineRule="atLeast"/>
        <w:ind w:firstLine="900"/>
        <w:jc w:val="both"/>
        <w:rPr>
          <w:rFonts w:ascii="Arial" w:eastAsia="Calibri" w:hAnsi="Arial" w:cs="Arial"/>
          <w:lang w:val="sr-Cyrl-RS"/>
        </w:rPr>
      </w:pPr>
      <w:r w:rsidRPr="003D329E">
        <w:rPr>
          <w:rFonts w:ascii="Arial" w:eastAsia="Calibri" w:hAnsi="Arial" w:cs="Arial"/>
          <w:lang w:val="sr-Cyrl-RS"/>
        </w:rPr>
        <w:t>Граничне вредности емисије прописане су на основу Уредбе о граничним вредностима емисија загађујућ</w:t>
      </w:r>
      <w:r w:rsidR="00392F3F">
        <w:rPr>
          <w:rFonts w:ascii="Arial" w:eastAsia="Calibri" w:hAnsi="Arial" w:cs="Arial"/>
          <w:lang w:val="sr-Cyrl-RS"/>
        </w:rPr>
        <w:t>их материја у ваздух из построје</w:t>
      </w:r>
      <w:r w:rsidRPr="003D329E">
        <w:rPr>
          <w:rFonts w:ascii="Arial" w:eastAsia="Calibri" w:hAnsi="Arial" w:cs="Arial"/>
          <w:lang w:val="sr-Cyrl-RS"/>
        </w:rPr>
        <w:t>ња за сагоревање („Службени гласник РС", бр</w:t>
      </w:r>
      <w:r w:rsidRPr="003D329E">
        <w:rPr>
          <w:rFonts w:ascii="Arial" w:eastAsia="Calibri" w:hAnsi="Arial" w:cs="Arial"/>
          <w:lang w:val="ru-RU"/>
        </w:rPr>
        <w:t xml:space="preserve">. </w:t>
      </w:r>
      <w:r w:rsidRPr="003D329E">
        <w:rPr>
          <w:rFonts w:ascii="Arial" w:eastAsia="Calibri" w:hAnsi="Arial" w:cs="Arial"/>
          <w:lang w:val="sr-Cyrl-RS"/>
        </w:rPr>
        <w:t>6/16 и 67/21), Прилог 1. Граничне вредности емисија за велика постројења за сагоревање, Б)</w:t>
      </w:r>
      <w:r w:rsidRPr="003D329E">
        <w:rPr>
          <w:rFonts w:ascii="Arial" w:eastAsia="Calibri" w:hAnsi="Arial" w:cs="Arial"/>
          <w:lang w:val="sr-Latn-RS"/>
        </w:rPr>
        <w:t xml:space="preserve"> </w:t>
      </w:r>
      <w:r w:rsidRPr="003D329E">
        <w:rPr>
          <w:rFonts w:ascii="Arial" w:eastAsia="Calibri" w:hAnsi="Arial" w:cs="Arial"/>
          <w:lang w:val="sr-Cyrl-RS"/>
        </w:rPr>
        <w:t>Граничне вредности емисија за сумпордиоксид (SO</w:t>
      </w:r>
      <w:r w:rsidRPr="003D329E">
        <w:rPr>
          <w:rFonts w:ascii="Arial" w:eastAsia="Calibri" w:hAnsi="Arial" w:cs="Arial"/>
          <w:vertAlign w:val="subscript"/>
          <w:lang w:val="sr-Cyrl-RS"/>
        </w:rPr>
        <w:t>2</w:t>
      </w:r>
      <w:r w:rsidRPr="003D329E">
        <w:rPr>
          <w:rFonts w:ascii="Arial" w:eastAsia="Calibri" w:hAnsi="Arial" w:cs="Arial"/>
          <w:lang w:val="sr-Cyrl-RS"/>
        </w:rPr>
        <w:t xml:space="preserve">), оксиде азота </w:t>
      </w:r>
      <w:r w:rsidRPr="003D329E">
        <w:rPr>
          <w:rFonts w:ascii="Arial" w:eastAsia="Calibri" w:hAnsi="Arial" w:cs="Arial"/>
        </w:rPr>
        <w:t>NO</w:t>
      </w:r>
      <w:r w:rsidRPr="003D329E">
        <w:rPr>
          <w:rFonts w:ascii="Arial" w:eastAsia="Calibri" w:hAnsi="Arial" w:cs="Arial"/>
          <w:vertAlign w:val="subscript"/>
        </w:rPr>
        <w:t>x</w:t>
      </w:r>
      <w:r w:rsidRPr="003D329E">
        <w:rPr>
          <w:rFonts w:ascii="Arial" w:eastAsia="Calibri" w:hAnsi="Arial" w:cs="Arial"/>
          <w:lang w:val="sr-Cyrl-RS"/>
        </w:rPr>
        <w:t xml:space="preserve"> (изражене као </w:t>
      </w:r>
      <w:r w:rsidRPr="003D329E">
        <w:rPr>
          <w:rFonts w:ascii="Arial" w:eastAsia="Calibri" w:hAnsi="Arial" w:cs="Arial"/>
          <w:lang w:val="sr-Latn-RS"/>
        </w:rPr>
        <w:t>NO</w:t>
      </w:r>
      <w:r w:rsidRPr="003D329E">
        <w:rPr>
          <w:rFonts w:ascii="Arial" w:eastAsia="Calibri" w:hAnsi="Arial" w:cs="Arial"/>
          <w:vertAlign w:val="subscript"/>
          <w:lang w:val="sr-Latn-RS"/>
        </w:rPr>
        <w:t>2</w:t>
      </w:r>
      <w:r w:rsidRPr="003D329E">
        <w:rPr>
          <w:rFonts w:ascii="Arial" w:eastAsia="Calibri" w:hAnsi="Arial" w:cs="Arial"/>
          <w:lang w:val="sr-Latn-RS"/>
        </w:rPr>
        <w:t>)</w:t>
      </w:r>
      <w:r w:rsidRPr="003D329E">
        <w:rPr>
          <w:rFonts w:ascii="Arial" w:eastAsia="Calibri" w:hAnsi="Arial" w:cs="Arial"/>
          <w:lang w:val="sr-Cyrl-RS"/>
        </w:rPr>
        <w:t>, прашкасте материје, и угљенмоноксид</w:t>
      </w:r>
      <w:r w:rsidRPr="003D329E">
        <w:rPr>
          <w:rFonts w:ascii="Arial" w:eastAsia="Calibri" w:hAnsi="Arial" w:cs="Arial"/>
          <w:lang w:val="sr-Latn-RS"/>
        </w:rPr>
        <w:t xml:space="preserve"> (CO) </w:t>
      </w:r>
      <w:r w:rsidRPr="003D329E">
        <w:rPr>
          <w:rFonts w:ascii="Arial" w:eastAsia="Calibri" w:hAnsi="Arial" w:cs="Arial"/>
          <w:lang w:val="sr-Cyrl-RS"/>
        </w:rPr>
        <w:t xml:space="preserve">за постојећа велика постројења за сагоревање, Део </w:t>
      </w:r>
      <w:r w:rsidRPr="003D329E">
        <w:rPr>
          <w:rFonts w:ascii="Arial" w:eastAsia="Calibri" w:hAnsi="Arial" w:cs="Arial"/>
        </w:rPr>
        <w:t>I</w:t>
      </w:r>
      <w:r w:rsidRPr="003D329E">
        <w:rPr>
          <w:rFonts w:ascii="Arial" w:eastAsia="Calibri" w:hAnsi="Arial" w:cs="Arial"/>
          <w:lang w:val="sr-Cyrl-RS"/>
        </w:rPr>
        <w:t xml:space="preserve"> Табела 1, Део </w:t>
      </w:r>
      <w:r w:rsidRPr="003D329E">
        <w:rPr>
          <w:rFonts w:ascii="Arial" w:eastAsia="Calibri" w:hAnsi="Arial" w:cs="Arial"/>
        </w:rPr>
        <w:t>II</w:t>
      </w:r>
      <w:r w:rsidRPr="003D329E">
        <w:rPr>
          <w:rFonts w:ascii="Arial" w:eastAsia="Calibri" w:hAnsi="Arial" w:cs="Arial"/>
          <w:lang w:val="sr-Cyrl-RS"/>
        </w:rPr>
        <w:t xml:space="preserve"> Табела 2, Део </w:t>
      </w:r>
      <w:r w:rsidRPr="003D329E">
        <w:rPr>
          <w:rFonts w:ascii="Arial" w:eastAsia="Calibri" w:hAnsi="Arial" w:cs="Arial"/>
        </w:rPr>
        <w:t>III</w:t>
      </w:r>
      <w:r w:rsidRPr="003D329E">
        <w:rPr>
          <w:rFonts w:ascii="Arial" w:eastAsia="Calibri" w:hAnsi="Arial" w:cs="Arial"/>
          <w:lang w:val="sr-Cyrl-RS"/>
        </w:rPr>
        <w:t xml:space="preserve"> Табела 3 и Део </w:t>
      </w:r>
      <w:r w:rsidRPr="003D329E">
        <w:rPr>
          <w:rFonts w:ascii="Arial" w:eastAsia="Calibri" w:hAnsi="Arial" w:cs="Arial"/>
        </w:rPr>
        <w:t>IV</w:t>
      </w:r>
      <w:r w:rsidRPr="003D329E">
        <w:rPr>
          <w:rFonts w:ascii="Arial" w:eastAsia="Calibri" w:hAnsi="Arial" w:cs="Arial"/>
          <w:lang w:val="sr-Cyrl-RS"/>
        </w:rPr>
        <w:t>. Граничне вредности су прописане за суви отпадни гас, при нормалним условима: Т=273,15 К и Р=101,3 kPa.</w:t>
      </w:r>
    </w:p>
    <w:p w14:paraId="08BE7CA8" w14:textId="093B7D1E" w:rsidR="00F97830" w:rsidRPr="003D329E" w:rsidRDefault="00F97830" w:rsidP="001F652A">
      <w:pPr>
        <w:suppressAutoHyphens/>
        <w:spacing w:after="0" w:line="20" w:lineRule="atLeast"/>
        <w:jc w:val="both"/>
        <w:rPr>
          <w:rFonts w:ascii="Arial" w:eastAsia="Calibri" w:hAnsi="Arial" w:cs="Arial"/>
          <w:color w:val="7030A0"/>
          <w:lang w:val="sr-Cyrl-RS" w:eastAsia="ar-SA"/>
        </w:rPr>
      </w:pPr>
    </w:p>
    <w:p w14:paraId="0EC0E445" w14:textId="77777777" w:rsidR="00F97830" w:rsidRPr="003D329E" w:rsidRDefault="00F97830" w:rsidP="00F97830">
      <w:pPr>
        <w:suppressAutoHyphens/>
        <w:spacing w:after="0" w:line="20" w:lineRule="atLeast"/>
        <w:ind w:left="720" w:hanging="720"/>
        <w:jc w:val="both"/>
        <w:rPr>
          <w:rFonts w:ascii="Arial" w:eastAsia="Calibri" w:hAnsi="Arial" w:cs="Arial"/>
          <w:b/>
          <w:lang w:val="sr-Cyrl-RS" w:eastAsia="ar-SA"/>
        </w:rPr>
      </w:pPr>
      <w:r w:rsidRPr="003D329E">
        <w:rPr>
          <w:rFonts w:ascii="Arial" w:eastAsia="Calibri" w:hAnsi="Arial" w:cs="Arial"/>
          <w:b/>
          <w:lang w:val="sr-Cyrl-RS" w:eastAsia="ar-SA"/>
        </w:rPr>
        <w:t xml:space="preserve">Емитер котла </w:t>
      </w:r>
      <w:r w:rsidRPr="003D329E">
        <w:rPr>
          <w:rFonts w:ascii="Arial" w:eastAsia="Calibri" w:hAnsi="Arial" w:cs="Arial"/>
          <w:b/>
          <w:lang w:val="ru-RU" w:eastAsia="ar-SA"/>
        </w:rPr>
        <w:t>5</w:t>
      </w:r>
      <w:r w:rsidRPr="003D329E">
        <w:rPr>
          <w:rFonts w:ascii="Arial" w:eastAsia="Calibri" w:hAnsi="Arial" w:cs="Arial"/>
          <w:b/>
          <w:lang w:val="sr-Cyrl-RS" w:eastAsia="ar-SA"/>
        </w:rPr>
        <w:tab/>
        <w:t>Е5</w:t>
      </w:r>
    </w:p>
    <w:p w14:paraId="1901D720" w14:textId="12E0C3DD" w:rsidR="00F97830" w:rsidRPr="003D329E" w:rsidRDefault="00F97830" w:rsidP="00F97830">
      <w:pPr>
        <w:tabs>
          <w:tab w:val="left" w:pos="2790"/>
        </w:tabs>
        <w:suppressAutoHyphens/>
        <w:spacing w:after="0" w:line="20" w:lineRule="atLeast"/>
        <w:ind w:left="2880" w:hanging="2880"/>
        <w:jc w:val="both"/>
        <w:rPr>
          <w:rFonts w:ascii="Arial" w:eastAsia="Calibri" w:hAnsi="Arial" w:cs="Arial"/>
          <w:lang w:val="sr-Cyrl-RS" w:eastAsia="ar-SA"/>
        </w:rPr>
      </w:pPr>
      <w:r w:rsidRPr="003D329E">
        <w:rPr>
          <w:rFonts w:ascii="Arial" w:eastAsia="Calibri" w:hAnsi="Arial" w:cs="Arial"/>
          <w:lang w:val="sr-Cyrl-RS" w:eastAsia="ar-SA"/>
        </w:rPr>
        <w:t xml:space="preserve">Врста емитера          димњак котла </w:t>
      </w:r>
      <w:r w:rsidR="009E3EC6" w:rsidRPr="003D329E">
        <w:rPr>
          <w:rFonts w:ascii="Arial" w:eastAsia="Calibri" w:hAnsi="Arial" w:cs="Arial"/>
          <w:lang w:val="sr-Cyrl-RS" w:eastAsia="ar-SA"/>
        </w:rPr>
        <w:t>5</w:t>
      </w:r>
      <w:r w:rsidRPr="003D329E">
        <w:rPr>
          <w:rFonts w:ascii="Arial" w:eastAsia="Calibri" w:hAnsi="Arial" w:cs="Arial"/>
          <w:lang w:val="sr-Cyrl-RS" w:eastAsia="ar-SA"/>
        </w:rPr>
        <w:t xml:space="preserve"> – </w:t>
      </w:r>
      <w:r w:rsidRPr="003D329E">
        <w:rPr>
          <w:rFonts w:ascii="Arial" w:eastAsia="Calibri" w:hAnsi="Arial" w:cs="Arial"/>
          <w:b/>
          <w:lang w:val="sr-Cyrl-RS" w:eastAsia="ar-SA"/>
        </w:rPr>
        <w:t>постојеће велико постројење за сагоревање</w:t>
      </w:r>
    </w:p>
    <w:p w14:paraId="76A6B8F8" w14:textId="77777777" w:rsidR="00F97830" w:rsidRPr="003D329E" w:rsidRDefault="00F97830" w:rsidP="00F97830">
      <w:pPr>
        <w:tabs>
          <w:tab w:val="left" w:pos="2160"/>
        </w:tabs>
        <w:suppressAutoHyphens/>
        <w:spacing w:after="0" w:line="20" w:lineRule="atLeast"/>
        <w:ind w:left="2790" w:hanging="2790"/>
        <w:jc w:val="both"/>
        <w:rPr>
          <w:rFonts w:ascii="Arial" w:eastAsia="Calibri" w:hAnsi="Arial" w:cs="Arial"/>
          <w:lang w:val="sr-Cyrl-RS" w:eastAsia="ar-SA"/>
        </w:rPr>
      </w:pPr>
    </w:p>
    <w:p w14:paraId="00EDB1C5" w14:textId="77777777" w:rsidR="00D56436" w:rsidRPr="003D329E" w:rsidRDefault="00F97830" w:rsidP="00D56436">
      <w:pPr>
        <w:autoSpaceDE w:val="0"/>
        <w:autoSpaceDN w:val="0"/>
        <w:adjustRightInd w:val="0"/>
        <w:spacing w:after="0" w:line="240" w:lineRule="auto"/>
        <w:jc w:val="both"/>
        <w:rPr>
          <w:rFonts w:ascii="Arial" w:eastAsia="Calibri" w:hAnsi="Arial" w:cs="Arial"/>
          <w:lang w:val="ru-RU"/>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00D56436" w:rsidRPr="003D329E">
        <w:rPr>
          <w:rFonts w:ascii="Arial" w:eastAsia="Calibri" w:hAnsi="Arial" w:cs="Arial"/>
          <w:lang w:val="ru-RU"/>
        </w:rPr>
        <w:t>45.24502°</w:t>
      </w:r>
      <w:r w:rsidR="00D56436" w:rsidRPr="003D329E">
        <w:rPr>
          <w:rFonts w:ascii="Arial" w:eastAsia="Calibri" w:hAnsi="Arial" w:cs="Arial"/>
        </w:rPr>
        <w:t>N</w:t>
      </w:r>
      <w:r w:rsidR="00D56436" w:rsidRPr="003D329E">
        <w:rPr>
          <w:rFonts w:ascii="Arial" w:eastAsia="Calibri" w:hAnsi="Arial" w:cs="Arial"/>
          <w:lang w:val="ru-RU"/>
        </w:rPr>
        <w:t xml:space="preserve">  </w:t>
      </w:r>
    </w:p>
    <w:p w14:paraId="39C97C4D" w14:textId="77777777" w:rsidR="00D56436" w:rsidRPr="003D329E" w:rsidRDefault="00D56436" w:rsidP="00D56436">
      <w:pPr>
        <w:autoSpaceDE w:val="0"/>
        <w:autoSpaceDN w:val="0"/>
        <w:adjustRightInd w:val="0"/>
        <w:spacing w:after="0" w:line="240" w:lineRule="auto"/>
        <w:ind w:left="1440" w:firstLine="720"/>
        <w:jc w:val="both"/>
        <w:rPr>
          <w:rFonts w:ascii="Arial" w:eastAsia="Calibri" w:hAnsi="Arial" w:cs="Arial"/>
          <w:lang w:val="ru-RU"/>
        </w:rPr>
      </w:pPr>
      <w:r w:rsidRPr="003D329E">
        <w:rPr>
          <w:rFonts w:ascii="Arial" w:eastAsia="Calibri" w:hAnsi="Arial" w:cs="Arial"/>
          <w:lang w:val="ru-RU"/>
        </w:rPr>
        <w:t>19.</w:t>
      </w:r>
      <w:r w:rsidRPr="003D329E">
        <w:rPr>
          <w:rFonts w:ascii="Arial" w:eastAsia="Calibri" w:hAnsi="Arial" w:cs="Arial"/>
          <w:lang w:val="sr-Latn-RS"/>
        </w:rPr>
        <w:t>8397</w:t>
      </w:r>
      <w:r w:rsidRPr="003D329E">
        <w:rPr>
          <w:rFonts w:ascii="Arial" w:eastAsia="Calibri" w:hAnsi="Arial" w:cs="Arial"/>
          <w:lang w:val="sr-Cyrl-RS"/>
        </w:rPr>
        <w:t>4</w:t>
      </w:r>
      <w:r w:rsidRPr="003D329E">
        <w:rPr>
          <w:rFonts w:ascii="Arial" w:eastAsia="Calibri" w:hAnsi="Arial" w:cs="Arial"/>
          <w:lang w:val="ru-RU"/>
        </w:rPr>
        <w:t>°</w:t>
      </w:r>
      <w:r w:rsidRPr="003D329E">
        <w:rPr>
          <w:rFonts w:ascii="Arial" w:eastAsia="Calibri" w:hAnsi="Arial" w:cs="Arial"/>
        </w:rPr>
        <w:t>E</w:t>
      </w:r>
      <w:r w:rsidRPr="003D329E">
        <w:rPr>
          <w:rFonts w:ascii="Arial" w:eastAsia="Calibri" w:hAnsi="Arial" w:cs="Arial"/>
          <w:lang w:val="ru-RU"/>
        </w:rPr>
        <w:t xml:space="preserve"> </w:t>
      </w:r>
    </w:p>
    <w:p w14:paraId="73212863"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t xml:space="preserve">25 m, пречник 2,3 </w:t>
      </w:r>
      <w:r w:rsidRPr="003D329E">
        <w:rPr>
          <w:rFonts w:ascii="Arial" w:eastAsia="Calibri" w:hAnsi="Arial" w:cs="Arial"/>
          <w:lang w:eastAsia="ar-SA"/>
        </w:rPr>
        <w:t>x</w:t>
      </w:r>
      <w:r w:rsidRPr="003D329E">
        <w:rPr>
          <w:rFonts w:ascii="Arial" w:eastAsia="Calibri" w:hAnsi="Arial" w:cs="Arial"/>
          <w:lang w:val="sr-Cyrl-RS" w:eastAsia="ar-SA"/>
        </w:rPr>
        <w:t xml:space="preserve"> 1,2 m</w:t>
      </w:r>
    </w:p>
    <w:p w14:paraId="5A176176"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t xml:space="preserve"> метални, правоугаони</w:t>
      </w:r>
    </w:p>
    <w:p w14:paraId="4E02E3AD"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3D329E">
        <w:rPr>
          <w:rFonts w:ascii="Arial" w:eastAsia="Calibri" w:hAnsi="Arial" w:cs="Arial"/>
          <w:lang w:val="sr-Cyrl-RS" w:eastAsia="ar-SA"/>
        </w:rPr>
        <w:tab/>
        <w:t>/</w:t>
      </w:r>
    </w:p>
    <w:p w14:paraId="5FE54EB2"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p>
    <w:p w14:paraId="52940E11" w14:textId="240A3FC0" w:rsidR="00F97830" w:rsidRPr="007A4CF9"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ru-RU" w:eastAsia="ar-SA"/>
        </w:rPr>
        <w:t>5</w:t>
      </w:r>
      <w:r w:rsidRPr="003D329E">
        <w:rPr>
          <w:rFonts w:ascii="Arial" w:eastAsia="Calibri" w:hAnsi="Arial" w:cs="Arial"/>
          <w:lang w:val="sr-Cyrl-RS" w:eastAsia="ar-SA"/>
        </w:rPr>
        <w:t>: Граничне вредности емисија у ваздух (запремински удео</w:t>
      </w:r>
      <w:r w:rsidR="007A4CF9">
        <w:rPr>
          <w:rFonts w:ascii="Arial" w:eastAsia="Calibri" w:hAnsi="Arial" w:cs="Arial"/>
          <w:lang w:val="sr-Cyrl-RS" w:eastAsia="ar-SA"/>
        </w:rPr>
        <w:t xml:space="preserve"> кисеоника у отпадном гасу 3 %)</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0CADE264" w14:textId="77777777" w:rsidTr="000164EF">
        <w:trPr>
          <w:trHeight w:hRule="exact" w:val="676"/>
          <w:jc w:val="center"/>
        </w:trPr>
        <w:tc>
          <w:tcPr>
            <w:tcW w:w="6979" w:type="dxa"/>
            <w:tcBorders>
              <w:top w:val="single" w:sz="12" w:space="0" w:color="auto"/>
              <w:bottom w:val="single" w:sz="12" w:space="0" w:color="auto"/>
            </w:tcBorders>
            <w:shd w:val="clear" w:color="auto" w:fill="F2F2F2" w:themeFill="background1" w:themeFillShade="F2"/>
            <w:vAlign w:val="bottom"/>
          </w:tcPr>
          <w:p w14:paraId="14EC7426"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893 х/год</w:t>
            </w:r>
          </w:p>
          <w:p w14:paraId="4E30A4B4"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p>
        </w:tc>
        <w:tc>
          <w:tcPr>
            <w:tcW w:w="2381" w:type="dxa"/>
            <w:tcBorders>
              <w:top w:val="single" w:sz="12" w:space="0" w:color="auto"/>
              <w:bottom w:val="single" w:sz="12" w:space="0" w:color="auto"/>
            </w:tcBorders>
            <w:shd w:val="clear" w:color="auto" w:fill="F2F2F2" w:themeFill="background1" w:themeFillShade="F2"/>
            <w:vAlign w:val="center"/>
          </w:tcPr>
          <w:p w14:paraId="3B2B717F"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7E3F946A" w14:textId="77777777" w:rsidTr="00B6491B">
        <w:trPr>
          <w:trHeight w:hRule="exact" w:val="286"/>
          <w:jc w:val="center"/>
        </w:trPr>
        <w:tc>
          <w:tcPr>
            <w:tcW w:w="6979" w:type="dxa"/>
            <w:tcBorders>
              <w:top w:val="single" w:sz="12" w:space="0" w:color="auto"/>
            </w:tcBorders>
            <w:vAlign w:val="center"/>
          </w:tcPr>
          <w:p w14:paraId="05D2D439"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04244389" w14:textId="46C9C0C2" w:rsidR="00F97830" w:rsidRPr="003D329E" w:rsidRDefault="00F07737"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15</w:t>
            </w:r>
          </w:p>
        </w:tc>
      </w:tr>
      <w:tr w:rsidR="00F97830" w:rsidRPr="003D329E" w14:paraId="55414495" w14:textId="77777777" w:rsidTr="00B6491B">
        <w:trPr>
          <w:trHeight w:hRule="exact" w:val="286"/>
          <w:jc w:val="center"/>
        </w:trPr>
        <w:tc>
          <w:tcPr>
            <w:tcW w:w="6979" w:type="dxa"/>
            <w:vAlign w:val="center"/>
          </w:tcPr>
          <w:p w14:paraId="682DA8C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3AB1E23E" w14:textId="61FDCF59" w:rsidR="00F97830" w:rsidRPr="003D329E" w:rsidRDefault="00F07737"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85</w:t>
            </w:r>
          </w:p>
        </w:tc>
      </w:tr>
      <w:tr w:rsidR="00F97830" w:rsidRPr="003D329E" w14:paraId="4D911C3F" w14:textId="77777777" w:rsidTr="00B6491B">
        <w:trPr>
          <w:trHeight w:hRule="exact" w:val="286"/>
          <w:jc w:val="center"/>
        </w:trPr>
        <w:tc>
          <w:tcPr>
            <w:tcW w:w="6979" w:type="dxa"/>
            <w:vAlign w:val="center"/>
          </w:tcPr>
          <w:p w14:paraId="43F0DCB9"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spacing w:val="3"/>
                <w:lang w:val="sr-Cyrl-RS" w:eastAsia="ar-SA"/>
              </w:rPr>
              <w:t xml:space="preserve">Сумпор диоксид </w:t>
            </w:r>
            <w:r w:rsidRPr="003D329E">
              <w:rPr>
                <w:rFonts w:ascii="Arial" w:eastAsia="Calibri" w:hAnsi="Arial" w:cs="Arial"/>
                <w:spacing w:val="1"/>
                <w:lang w:val="sr-Cyrl-RS" w:eastAsia="ar-SA"/>
              </w:rPr>
              <w:t>(S</w:t>
            </w:r>
            <w:r w:rsidRPr="003D329E">
              <w:rPr>
                <w:rFonts w:ascii="Arial" w:eastAsia="Calibri" w:hAnsi="Arial" w:cs="Arial"/>
                <w:lang w:val="sr-Cyrl-RS" w:eastAsia="ar-SA"/>
              </w:rPr>
              <w:t>O</w:t>
            </w:r>
            <w:r w:rsidRPr="003D329E">
              <w:rPr>
                <w:rFonts w:ascii="Arial" w:eastAsia="Calibri" w:hAnsi="Arial" w:cs="Arial"/>
                <w:spacing w:val="1"/>
                <w:position w:val="-2"/>
                <w:vertAlign w:val="subscript"/>
                <w:lang w:val="sr-Cyrl-RS" w:eastAsia="ar-SA"/>
              </w:rPr>
              <w:t>2</w:t>
            </w:r>
            <w:r w:rsidRPr="003D329E">
              <w:rPr>
                <w:rFonts w:ascii="Arial" w:eastAsia="Calibri" w:hAnsi="Arial" w:cs="Arial"/>
                <w:lang w:val="sr-Cyrl-RS" w:eastAsia="ar-SA"/>
              </w:rPr>
              <w:t>)</w:t>
            </w:r>
          </w:p>
        </w:tc>
        <w:tc>
          <w:tcPr>
            <w:tcW w:w="2381" w:type="dxa"/>
            <w:vAlign w:val="center"/>
          </w:tcPr>
          <w:p w14:paraId="0A5081D2" w14:textId="204B0B02"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35</w:t>
            </w:r>
            <w:r w:rsidR="00F07737" w:rsidRPr="003D329E">
              <w:rPr>
                <w:rFonts w:ascii="Arial" w:eastAsia="Calibri" w:hAnsi="Arial" w:cs="Arial"/>
                <w:lang w:val="sr-Cyrl-RS" w:eastAsia="ar-SA"/>
              </w:rPr>
              <w:t>*</w:t>
            </w:r>
            <w:r w:rsidRPr="003D329E">
              <w:rPr>
                <w:rFonts w:ascii="Arial" w:eastAsia="Calibri" w:hAnsi="Arial" w:cs="Arial"/>
                <w:lang w:val="sr-Cyrl-RS" w:eastAsia="ar-SA"/>
              </w:rPr>
              <w:t xml:space="preserve"> </w:t>
            </w:r>
          </w:p>
        </w:tc>
      </w:tr>
      <w:tr w:rsidR="00F97830" w:rsidRPr="003D329E" w14:paraId="6BE8FC25" w14:textId="77777777" w:rsidTr="00B6491B">
        <w:trPr>
          <w:trHeight w:hRule="exact" w:val="286"/>
          <w:jc w:val="center"/>
        </w:trPr>
        <w:tc>
          <w:tcPr>
            <w:tcW w:w="6979" w:type="dxa"/>
            <w:vAlign w:val="center"/>
          </w:tcPr>
          <w:p w14:paraId="52F5774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Прашкасте материје</w:t>
            </w:r>
          </w:p>
        </w:tc>
        <w:tc>
          <w:tcPr>
            <w:tcW w:w="2381" w:type="dxa"/>
            <w:vAlign w:val="center"/>
          </w:tcPr>
          <w:p w14:paraId="2DECAE57" w14:textId="79F20053"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5</w:t>
            </w:r>
            <w:r w:rsidR="00F07737" w:rsidRPr="003D329E">
              <w:rPr>
                <w:rFonts w:ascii="Arial" w:eastAsia="Calibri" w:hAnsi="Arial" w:cs="Arial"/>
                <w:lang w:val="sr-Cyrl-RS" w:eastAsia="ar-SA"/>
              </w:rPr>
              <w:t>*</w:t>
            </w:r>
          </w:p>
        </w:tc>
      </w:tr>
      <w:tr w:rsidR="00F97830" w:rsidRPr="003D329E" w14:paraId="05357CE6" w14:textId="77777777" w:rsidTr="00134388">
        <w:trPr>
          <w:trHeight w:hRule="exact" w:val="1581"/>
          <w:jc w:val="center"/>
        </w:trPr>
        <w:tc>
          <w:tcPr>
            <w:tcW w:w="6979" w:type="dxa"/>
            <w:vAlign w:val="center"/>
          </w:tcPr>
          <w:p w14:paraId="5C927944" w14:textId="77777777" w:rsidR="00A046CB" w:rsidRPr="003D329E" w:rsidRDefault="00A046CB" w:rsidP="00A046CB">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Процесни параметри:</w:t>
            </w:r>
          </w:p>
          <w:p w14:paraId="7A430276" w14:textId="77777777" w:rsidR="00A046CB" w:rsidRPr="003D329E" w:rsidRDefault="00A046CB" w:rsidP="00A046CB">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Температура гаса (</w:t>
            </w:r>
            <w:r w:rsidRPr="003D329E">
              <w:rPr>
                <w:rFonts w:ascii="Arial" w:eastAsia="Calibri" w:hAnsi="Arial" w:cs="Arial"/>
                <w:spacing w:val="3"/>
                <w:vertAlign w:val="superscript"/>
                <w:lang w:val="sr-Cyrl-RS" w:eastAsia="ar-SA"/>
              </w:rPr>
              <w:t>o</w:t>
            </w:r>
            <w:r w:rsidRPr="003D329E">
              <w:rPr>
                <w:rFonts w:ascii="Arial" w:eastAsia="Calibri" w:hAnsi="Arial" w:cs="Arial"/>
                <w:spacing w:val="3"/>
                <w:lang w:val="sr-Cyrl-RS" w:eastAsia="ar-SA"/>
              </w:rPr>
              <w:t>C)</w:t>
            </w:r>
          </w:p>
          <w:p w14:paraId="77C2641F" w14:textId="77777777" w:rsidR="00A046CB" w:rsidRPr="003D329E" w:rsidRDefault="00A046CB" w:rsidP="00A046CB">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Средња брзина струјања гаса (m/s)</w:t>
            </w:r>
          </w:p>
          <w:p w14:paraId="7787F1D1" w14:textId="77777777" w:rsidR="00A046CB" w:rsidRPr="003D329E" w:rsidRDefault="00A046CB" w:rsidP="00A046CB">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Проток сувог отпадног ваздуха (m</w:t>
            </w:r>
            <w:r w:rsidRPr="003D329E">
              <w:rPr>
                <w:rFonts w:ascii="Arial" w:eastAsia="Calibri" w:hAnsi="Arial" w:cs="Arial"/>
                <w:spacing w:val="3"/>
                <w:vertAlign w:val="superscript"/>
                <w:lang w:val="sr-Cyrl-RS" w:eastAsia="ar-SA"/>
              </w:rPr>
              <w:t>3</w:t>
            </w:r>
            <w:r w:rsidRPr="003D329E">
              <w:rPr>
                <w:rFonts w:ascii="Arial" w:eastAsia="Calibri" w:hAnsi="Arial" w:cs="Arial"/>
                <w:spacing w:val="3"/>
                <w:lang w:val="sr-Cyrl-RS" w:eastAsia="ar-SA"/>
              </w:rPr>
              <w:t>/hr)</w:t>
            </w:r>
          </w:p>
          <w:p w14:paraId="3554E92B" w14:textId="7FFC66E5" w:rsidR="00A046CB" w:rsidRPr="003D329E" w:rsidRDefault="00A046CB" w:rsidP="00A046CB">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3D329E">
              <w:rPr>
                <w:rFonts w:ascii="Arial" w:eastAsia="Calibri" w:hAnsi="Arial" w:cs="Arial"/>
                <w:spacing w:val="3"/>
                <w:lang w:val="sr-Cyrl-RS" w:eastAsia="ar-SA"/>
              </w:rPr>
              <w:t>- Проценат кисеоника O</w:t>
            </w:r>
            <w:r w:rsidRPr="003D329E">
              <w:rPr>
                <w:rFonts w:ascii="Arial" w:eastAsia="Calibri" w:hAnsi="Arial" w:cs="Arial"/>
                <w:spacing w:val="3"/>
                <w:vertAlign w:val="subscript"/>
                <w:lang w:val="sr-Cyrl-RS" w:eastAsia="ar-SA"/>
              </w:rPr>
              <w:t>2</w:t>
            </w:r>
            <w:r w:rsidRPr="003D329E">
              <w:rPr>
                <w:rFonts w:ascii="Arial" w:eastAsia="Calibri" w:hAnsi="Arial" w:cs="Arial"/>
                <w:spacing w:val="3"/>
                <w:lang w:val="sr-Cyrl-RS" w:eastAsia="ar-SA"/>
              </w:rPr>
              <w:t xml:space="preserve"> (</w:t>
            </w:r>
            <w:r w:rsidR="0002708C">
              <w:rPr>
                <w:rFonts w:ascii="Arial" w:eastAsia="Calibri" w:hAnsi="Arial" w:cs="Arial"/>
                <w:spacing w:val="3"/>
                <w:lang w:val="sr-Latn-RS" w:eastAsia="ar-SA"/>
              </w:rPr>
              <w:t>vol</w:t>
            </w:r>
            <w:r w:rsidRPr="003D329E">
              <w:rPr>
                <w:rFonts w:ascii="Arial" w:eastAsia="Calibri" w:hAnsi="Arial" w:cs="Arial"/>
                <w:spacing w:val="3"/>
                <w:lang w:val="sr-Cyrl-RS" w:eastAsia="ar-SA"/>
              </w:rPr>
              <w:t xml:space="preserve"> %)</w:t>
            </w:r>
          </w:p>
          <w:p w14:paraId="3908D479" w14:textId="20524575" w:rsidR="00F97830" w:rsidRPr="003D329E" w:rsidRDefault="00134388" w:rsidP="00134388">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Pr>
                <w:rFonts w:ascii="Arial" w:eastAsia="Calibri" w:hAnsi="Arial" w:cs="Arial"/>
                <w:spacing w:val="3"/>
                <w:lang w:val="sr-Cyrl-RS" w:eastAsia="ar-SA"/>
              </w:rPr>
              <w:t>- Притисак отпадног гаса (bar)</w:t>
            </w:r>
          </w:p>
        </w:tc>
        <w:tc>
          <w:tcPr>
            <w:tcW w:w="2381" w:type="dxa"/>
            <w:vAlign w:val="center"/>
          </w:tcPr>
          <w:p w14:paraId="22CBF2FC"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700544BD" w14:textId="77777777" w:rsidR="00F97830" w:rsidRPr="003D329E" w:rsidRDefault="00F97830" w:rsidP="00F97830">
      <w:pPr>
        <w:suppressAutoHyphens/>
        <w:spacing w:after="0" w:line="20" w:lineRule="atLeast"/>
        <w:ind w:left="720" w:hanging="720"/>
        <w:jc w:val="both"/>
        <w:rPr>
          <w:rFonts w:ascii="Arial" w:eastAsia="Calibri" w:hAnsi="Arial" w:cs="Arial"/>
          <w:color w:val="7030A0"/>
          <w:lang w:val="sr-Cyrl-RS" w:eastAsia="ar-SA"/>
        </w:rPr>
      </w:pPr>
    </w:p>
    <w:p w14:paraId="35A50502" w14:textId="4A73C7A7" w:rsidR="00F07737" w:rsidRPr="003D329E" w:rsidRDefault="00F07737" w:rsidP="00F07737">
      <w:pPr>
        <w:autoSpaceDE w:val="0"/>
        <w:autoSpaceDN w:val="0"/>
        <w:adjustRightInd w:val="0"/>
        <w:spacing w:after="0" w:line="20" w:lineRule="atLeast"/>
        <w:ind w:firstLine="851"/>
        <w:jc w:val="both"/>
        <w:rPr>
          <w:rFonts w:ascii="Arial" w:eastAsia="Calibri" w:hAnsi="Arial" w:cs="Arial"/>
          <w:lang w:val="sr-Cyrl-RS"/>
        </w:rPr>
      </w:pPr>
      <w:r w:rsidRPr="003D329E">
        <w:rPr>
          <w:rFonts w:ascii="Arial" w:eastAsia="Calibri" w:hAnsi="Arial" w:cs="Arial"/>
          <w:lang w:val="sr-Cyrl-RS"/>
        </w:rPr>
        <w:lastRenderedPageBreak/>
        <w:t>Граничне вредности емисије за сумпор диоксид (SO</w:t>
      </w:r>
      <w:r w:rsidRPr="003D329E">
        <w:rPr>
          <w:rFonts w:ascii="Arial" w:eastAsia="Calibri" w:hAnsi="Arial" w:cs="Arial"/>
          <w:vertAlign w:val="subscript"/>
          <w:lang w:val="sr-Cyrl-RS"/>
        </w:rPr>
        <w:t>2</w:t>
      </w:r>
      <w:r w:rsidRPr="003D329E">
        <w:rPr>
          <w:rFonts w:ascii="Arial" w:eastAsia="Calibri" w:hAnsi="Arial" w:cs="Arial"/>
          <w:lang w:val="sr-Cyrl-RS"/>
        </w:rPr>
        <w:t>) и прашкасте материје прописане су на основу Уредбе о граничним вредностима емисија загађујућих м</w:t>
      </w:r>
      <w:r w:rsidR="00392F3F">
        <w:rPr>
          <w:rFonts w:ascii="Arial" w:eastAsia="Calibri" w:hAnsi="Arial" w:cs="Arial"/>
          <w:lang w:val="sr-Cyrl-RS"/>
        </w:rPr>
        <w:t>атерија у ваздух из построје</w:t>
      </w:r>
      <w:r w:rsidRPr="003D329E">
        <w:rPr>
          <w:rFonts w:ascii="Arial" w:eastAsia="Calibri" w:hAnsi="Arial" w:cs="Arial"/>
          <w:lang w:val="sr-Cyrl-RS"/>
        </w:rPr>
        <w:t>ња за сагоревање („Службени гласник РС", бр</w:t>
      </w:r>
      <w:r w:rsidRPr="003D329E">
        <w:rPr>
          <w:rFonts w:ascii="Arial" w:eastAsia="Calibri" w:hAnsi="Arial" w:cs="Arial"/>
          <w:lang w:val="ru-RU"/>
        </w:rPr>
        <w:t>.</w:t>
      </w:r>
      <w:r w:rsidRPr="003D329E">
        <w:rPr>
          <w:rFonts w:ascii="Arial" w:eastAsia="Calibri" w:hAnsi="Arial" w:cs="Arial"/>
          <w:lang w:val="sr-Cyrl-RS"/>
        </w:rPr>
        <w:t xml:space="preserve"> 6/16 и 67/21), Прилог 1. Граничне вредности емисија за велика постројења за сагоревање, A)</w:t>
      </w:r>
      <w:r w:rsidRPr="003D329E">
        <w:rPr>
          <w:rFonts w:ascii="Arial" w:eastAsia="Calibri" w:hAnsi="Arial" w:cs="Arial"/>
          <w:lang w:val="sr-Latn-RS"/>
        </w:rPr>
        <w:t xml:space="preserve"> </w:t>
      </w:r>
      <w:r w:rsidRPr="003D329E">
        <w:rPr>
          <w:rFonts w:ascii="Arial" w:eastAsia="Calibri" w:hAnsi="Arial" w:cs="Arial"/>
          <w:lang w:val="sr-Cyrl-RS"/>
        </w:rPr>
        <w:t>Граничне вредности емисија за сумпордиоксид, оксиде азота, прашкасте материје, и угљенмоноксид за нова велика постројења за сагоревање. Граничне вредности су прописане за суви отпадни гас, при нормалним условима: Т=273,15 К и Р=101,3 kPa.</w:t>
      </w:r>
    </w:p>
    <w:p w14:paraId="16BDFA1E" w14:textId="77777777" w:rsidR="00F07737" w:rsidRPr="003D329E" w:rsidRDefault="00F07737" w:rsidP="00F07737">
      <w:pPr>
        <w:autoSpaceDE w:val="0"/>
        <w:autoSpaceDN w:val="0"/>
        <w:adjustRightInd w:val="0"/>
        <w:spacing w:after="0" w:line="20" w:lineRule="atLeast"/>
        <w:ind w:firstLine="851"/>
        <w:jc w:val="both"/>
        <w:rPr>
          <w:rFonts w:ascii="Arial" w:eastAsia="Calibri" w:hAnsi="Arial" w:cs="Arial"/>
          <w:color w:val="000000"/>
          <w:lang w:val="sr-Cyrl-RS"/>
        </w:rPr>
      </w:pPr>
      <w:r w:rsidRPr="003D329E">
        <w:rPr>
          <w:rFonts w:ascii="Arial" w:eastAsia="Calibri" w:hAnsi="Arial" w:cs="Arial"/>
          <w:color w:val="000000"/>
          <w:lang w:val="sr-Cyrl-RS"/>
        </w:rPr>
        <w:t>Граничне вредности емисије за угљен моноксид (CO) и оксиде азота изражени као NO</w:t>
      </w:r>
      <w:r w:rsidRPr="003D329E">
        <w:rPr>
          <w:rFonts w:ascii="Arial" w:eastAsia="Calibri" w:hAnsi="Arial" w:cs="Arial"/>
          <w:color w:val="000000"/>
          <w:vertAlign w:val="subscript"/>
          <w:lang w:val="sr-Cyrl-RS"/>
        </w:rPr>
        <w:t xml:space="preserve">2 </w:t>
      </w:r>
      <w:r w:rsidRPr="003D329E">
        <w:rPr>
          <w:rFonts w:ascii="Arial" w:eastAsia="Calibri" w:hAnsi="Arial" w:cs="Arial"/>
          <w:color w:val="000000"/>
          <w:lang w:val="sr-Cyrl-RS"/>
        </w:rPr>
        <w:t>за нова постројења прописане су на основу</w:t>
      </w:r>
      <w:r w:rsidRPr="003D329E">
        <w:rPr>
          <w:rFonts w:ascii="Arial" w:eastAsia="Yu Mincho" w:hAnsi="Arial" w:cs="Arial"/>
          <w:color w:val="000000"/>
          <w:lang w:val="en-GB"/>
        </w:rPr>
        <w:t xml:space="preserve"> Commission Implementing Decision (EU) 2021/2326 of 30 November 2021 establishing best </w:t>
      </w:r>
      <w:r w:rsidRPr="003D329E">
        <w:rPr>
          <w:rFonts w:ascii="Arial" w:eastAsia="Yu Mincho" w:hAnsi="Arial" w:cs="Arial"/>
          <w:color w:val="000000"/>
          <w:lang w:val="sr-Cyrl-RS"/>
        </w:rPr>
        <w:t xml:space="preserve">available </w:t>
      </w:r>
      <w:r w:rsidRPr="003D329E">
        <w:rPr>
          <w:rFonts w:ascii="Arial" w:eastAsia="Yu Mincho" w:hAnsi="Arial" w:cs="Arial"/>
          <w:color w:val="000000"/>
          <w:lang w:val="en-GB"/>
        </w:rPr>
        <w:t>t</w:t>
      </w:r>
      <w:r w:rsidRPr="003D329E">
        <w:rPr>
          <w:rFonts w:ascii="Arial" w:eastAsia="Yu Mincho" w:hAnsi="Arial" w:cs="Arial"/>
          <w:color w:val="000000"/>
          <w:lang w:val="sr-Cyrl-RS"/>
        </w:rPr>
        <w:t xml:space="preserve">echniques </w:t>
      </w:r>
      <w:r w:rsidRPr="003D329E">
        <w:rPr>
          <w:rFonts w:ascii="Arial" w:eastAsia="Yu Mincho" w:hAnsi="Arial" w:cs="Arial"/>
          <w:color w:val="000000"/>
          <w:lang w:val="en-GB"/>
        </w:rPr>
        <w:t>(BAT) conclusions, under Directive 2010/75/EU of the European Parliament and of the Council, for large combustion plants</w:t>
      </w:r>
      <w:r w:rsidRPr="003D329E">
        <w:rPr>
          <w:rFonts w:ascii="Arial" w:eastAsia="Calibri" w:hAnsi="Arial" w:cs="Arial"/>
          <w:color w:val="000000"/>
          <w:lang w:val="sr-Cyrl-RS"/>
        </w:rPr>
        <w:t xml:space="preserve">, </w:t>
      </w:r>
      <w:r w:rsidRPr="003D329E">
        <w:rPr>
          <w:rFonts w:ascii="Arial" w:eastAsia="Calibri" w:hAnsi="Arial" w:cs="Arial"/>
          <w:color w:val="000000"/>
        </w:rPr>
        <w:t>Table 25.</w:t>
      </w:r>
      <w:r w:rsidRPr="003D329E">
        <w:rPr>
          <w:rFonts w:ascii="Arial" w:eastAsia="Calibri" w:hAnsi="Arial" w:cs="Arial"/>
          <w:color w:val="000000"/>
          <w:lang w:val="sr-Cyrl-RS"/>
        </w:rPr>
        <w:t xml:space="preserve"> Граничне вредности су прописане за суви отпадни гас, при нормалним условима: Т=273,15 К и Р=101,3 kPa.</w:t>
      </w:r>
    </w:p>
    <w:p w14:paraId="113102F4" w14:textId="2BA6DA12" w:rsidR="00F07737" w:rsidRPr="003D329E" w:rsidRDefault="00F07737" w:rsidP="00F07737">
      <w:pPr>
        <w:autoSpaceDE w:val="0"/>
        <w:autoSpaceDN w:val="0"/>
        <w:adjustRightInd w:val="0"/>
        <w:spacing w:after="0" w:line="20" w:lineRule="atLeast"/>
        <w:ind w:firstLine="851"/>
        <w:jc w:val="both"/>
        <w:rPr>
          <w:rFonts w:ascii="Arial" w:eastAsia="Calibri" w:hAnsi="Arial" w:cs="Arial"/>
          <w:lang w:val="sr-Cyrl-RS"/>
        </w:rPr>
      </w:pPr>
      <w:r w:rsidRPr="003D329E">
        <w:rPr>
          <w:rFonts w:ascii="Arial" w:eastAsia="Calibri" w:hAnsi="Arial" w:cs="Arial"/>
          <w:lang w:val="sr-Latn-RS"/>
        </w:rPr>
        <w:t>*</w:t>
      </w:r>
      <w:r w:rsidRPr="003D329E">
        <w:rPr>
          <w:rFonts w:ascii="Arial" w:eastAsia="Calibri" w:hAnsi="Arial" w:cs="Arial"/>
          <w:lang w:val="ru-RU"/>
        </w:rPr>
        <w:t xml:space="preserve"> </w:t>
      </w:r>
      <w:r w:rsidRPr="003D329E">
        <w:rPr>
          <w:rFonts w:ascii="Arial" w:eastAsia="Calibri" w:hAnsi="Arial" w:cs="Arial"/>
          <w:lang w:val="sr-Latn-RS"/>
        </w:rPr>
        <w:t xml:space="preserve">Емисије </w:t>
      </w:r>
      <w:r w:rsidRPr="003D329E">
        <w:rPr>
          <w:rFonts w:ascii="Arial" w:eastAsia="Calibri" w:hAnsi="Arial" w:cs="Arial"/>
          <w:lang w:val="sr-Cyrl-RS"/>
        </w:rPr>
        <w:t>прашкастих материја</w:t>
      </w:r>
      <w:r w:rsidRPr="003D329E">
        <w:rPr>
          <w:rFonts w:ascii="Arial" w:eastAsia="Calibri" w:hAnsi="Arial" w:cs="Arial"/>
          <w:lang w:val="sr-Latn-RS"/>
        </w:rPr>
        <w:t xml:space="preserve"> и </w:t>
      </w:r>
      <w:r w:rsidRPr="003D329E">
        <w:rPr>
          <w:rFonts w:ascii="Arial" w:eastAsia="Calibri" w:hAnsi="Arial" w:cs="Arial"/>
          <w:lang w:val="sr-Cyrl-RS"/>
        </w:rPr>
        <w:t>сумпор диоксида (</w:t>
      </w:r>
      <w:r w:rsidRPr="003D329E">
        <w:rPr>
          <w:rFonts w:ascii="Arial" w:eastAsia="Calibri" w:hAnsi="Arial" w:cs="Arial"/>
          <w:lang w:val="sr-Latn-RS"/>
        </w:rPr>
        <w:t>SО</w:t>
      </w:r>
      <w:r w:rsidRPr="003D329E">
        <w:rPr>
          <w:rFonts w:ascii="Arial" w:eastAsia="Calibri" w:hAnsi="Arial" w:cs="Arial"/>
          <w:vertAlign w:val="subscript"/>
          <w:lang w:val="sr-Latn-RS"/>
        </w:rPr>
        <w:t>2</w:t>
      </w:r>
      <w:r w:rsidRPr="003D329E">
        <w:rPr>
          <w:rFonts w:ascii="Arial" w:eastAsia="Calibri" w:hAnsi="Arial" w:cs="Arial"/>
          <w:lang w:val="sr-Cyrl-RS"/>
        </w:rPr>
        <w:t>)</w:t>
      </w:r>
      <w:r w:rsidRPr="003D329E">
        <w:rPr>
          <w:rFonts w:ascii="Arial" w:eastAsia="Calibri" w:hAnsi="Arial" w:cs="Arial"/>
          <w:lang w:val="sr-Latn-RS"/>
        </w:rPr>
        <w:t xml:space="preserve"> из постројења на гас су </w:t>
      </w:r>
      <w:r w:rsidRPr="003D329E">
        <w:rPr>
          <w:rFonts w:ascii="Arial" w:eastAsia="Calibri" w:hAnsi="Arial" w:cs="Arial"/>
          <w:lang w:val="sr-Cyrl-RS"/>
        </w:rPr>
        <w:t>већином</w:t>
      </w:r>
      <w:r w:rsidRPr="003D329E">
        <w:rPr>
          <w:rFonts w:ascii="Arial" w:eastAsia="Calibri" w:hAnsi="Arial" w:cs="Arial"/>
          <w:lang w:val="sr-Latn-RS"/>
        </w:rPr>
        <w:t xml:space="preserve"> веома ниске и мере контроле </w:t>
      </w:r>
      <w:r w:rsidRPr="003D329E">
        <w:rPr>
          <w:rFonts w:ascii="Arial" w:eastAsia="Calibri" w:hAnsi="Arial" w:cs="Arial"/>
          <w:lang w:val="sr-Cyrl-RS"/>
        </w:rPr>
        <w:t>се не захтевају</w:t>
      </w:r>
      <w:r w:rsidRPr="003D329E">
        <w:rPr>
          <w:rFonts w:ascii="Arial" w:eastAsia="Calibri" w:hAnsi="Arial" w:cs="Arial"/>
          <w:lang w:val="sr-Latn-RS"/>
        </w:rPr>
        <w:t xml:space="preserve"> </w:t>
      </w:r>
      <w:r w:rsidRPr="003D329E">
        <w:rPr>
          <w:rFonts w:ascii="Arial" w:eastAsia="Calibri" w:hAnsi="Arial" w:cs="Arial"/>
          <w:lang w:val="sr-Cyrl-RS"/>
        </w:rPr>
        <w:t xml:space="preserve">те ГВЕ нису прописане </w:t>
      </w:r>
      <w:r w:rsidRPr="003D329E">
        <w:rPr>
          <w:rFonts w:ascii="Arial" w:eastAsia="Calibri" w:hAnsi="Arial" w:cs="Arial"/>
          <w:lang w:val="sr-Latn-RS"/>
        </w:rPr>
        <w:t xml:space="preserve">BREF </w:t>
      </w:r>
      <w:r w:rsidRPr="003D329E">
        <w:rPr>
          <w:rFonts w:ascii="Arial" w:eastAsia="Calibri" w:hAnsi="Arial" w:cs="Arial"/>
          <w:lang w:val="sr-Cyrl-RS"/>
        </w:rPr>
        <w:t>документом. Из тог разлога у табели су прописане ГВЕ за прашкастих материја и сумпор диоксида дате у Уредби о граничним вредностима емисија загађујућ</w:t>
      </w:r>
      <w:r w:rsidR="00392F3F">
        <w:rPr>
          <w:rFonts w:ascii="Arial" w:eastAsia="Calibri" w:hAnsi="Arial" w:cs="Arial"/>
          <w:lang w:val="sr-Cyrl-RS"/>
        </w:rPr>
        <w:t>их материја у ваздух из построје</w:t>
      </w:r>
      <w:r w:rsidRPr="003D329E">
        <w:rPr>
          <w:rFonts w:ascii="Arial" w:eastAsia="Calibri" w:hAnsi="Arial" w:cs="Arial"/>
          <w:lang w:val="sr-Cyrl-RS"/>
        </w:rPr>
        <w:t>ња за сагоревање.</w:t>
      </w:r>
    </w:p>
    <w:p w14:paraId="306DC3BC" w14:textId="370F4476" w:rsidR="00F97830" w:rsidRPr="003D329E" w:rsidRDefault="00F97830" w:rsidP="001F652A">
      <w:pPr>
        <w:suppressAutoHyphens/>
        <w:spacing w:after="0" w:line="20" w:lineRule="atLeast"/>
        <w:jc w:val="both"/>
        <w:rPr>
          <w:rFonts w:ascii="Arial" w:eastAsia="Calibri" w:hAnsi="Arial" w:cs="Arial"/>
          <w:lang w:val="sr-Cyrl-RS" w:eastAsia="ar-SA"/>
        </w:rPr>
      </w:pPr>
    </w:p>
    <w:p w14:paraId="7DFAD2A4" w14:textId="4F0AF71A" w:rsidR="00F97830" w:rsidRDefault="00F97830" w:rsidP="00F97830">
      <w:pPr>
        <w:suppressAutoHyphens/>
        <w:spacing w:after="0" w:line="20" w:lineRule="atLeast"/>
        <w:ind w:left="720" w:hanging="720"/>
        <w:jc w:val="both"/>
        <w:rPr>
          <w:rFonts w:ascii="Arial" w:eastAsia="Calibri" w:hAnsi="Arial" w:cs="Arial"/>
          <w:b/>
          <w:lang w:val="sr-Cyrl-RS" w:eastAsia="ar-SA"/>
        </w:rPr>
      </w:pPr>
      <w:r w:rsidRPr="003D329E">
        <w:rPr>
          <w:rFonts w:ascii="Arial" w:eastAsia="Calibri" w:hAnsi="Arial" w:cs="Arial"/>
          <w:b/>
          <w:lang w:val="sr-Cyrl-RS" w:eastAsia="ar-SA"/>
        </w:rPr>
        <w:t>Емитер гасног мотора 1</w:t>
      </w:r>
      <w:r w:rsidRPr="003D329E">
        <w:rPr>
          <w:rFonts w:ascii="Arial" w:eastAsia="Calibri" w:hAnsi="Arial" w:cs="Arial"/>
          <w:b/>
          <w:lang w:val="sr-Cyrl-RS" w:eastAsia="ar-SA"/>
        </w:rPr>
        <w:tab/>
        <w:t>Е6</w:t>
      </w:r>
    </w:p>
    <w:p w14:paraId="1A6FEB7F" w14:textId="77777777" w:rsidR="00F97830" w:rsidRPr="003D329E" w:rsidRDefault="00F97830" w:rsidP="00F97830">
      <w:pPr>
        <w:tabs>
          <w:tab w:val="left" w:pos="2790"/>
        </w:tabs>
        <w:suppressAutoHyphens/>
        <w:spacing w:after="0" w:line="20" w:lineRule="atLeast"/>
        <w:ind w:left="2880" w:hanging="2880"/>
        <w:jc w:val="both"/>
        <w:rPr>
          <w:rFonts w:ascii="Arial" w:eastAsia="Calibri" w:hAnsi="Arial" w:cs="Arial"/>
          <w:lang w:val="sr-Cyrl-RS" w:eastAsia="ar-SA"/>
        </w:rPr>
      </w:pPr>
      <w:r w:rsidRPr="003D329E">
        <w:rPr>
          <w:rFonts w:ascii="Arial" w:eastAsia="Calibri" w:hAnsi="Arial" w:cs="Arial"/>
          <w:lang w:val="sr-Cyrl-RS" w:eastAsia="ar-SA"/>
        </w:rPr>
        <w:t>Врста емитера          емитер гасног мотора</w:t>
      </w:r>
    </w:p>
    <w:p w14:paraId="52AA1BCF" w14:textId="77777777" w:rsidR="00F97830" w:rsidRPr="003D329E" w:rsidRDefault="00F97830" w:rsidP="00F97830">
      <w:pPr>
        <w:tabs>
          <w:tab w:val="left" w:pos="2160"/>
        </w:tabs>
        <w:suppressAutoHyphens/>
        <w:spacing w:after="0" w:line="20" w:lineRule="atLeast"/>
        <w:ind w:left="2790" w:hanging="2790"/>
        <w:jc w:val="both"/>
        <w:rPr>
          <w:rFonts w:ascii="Arial" w:eastAsia="Calibri" w:hAnsi="Arial" w:cs="Arial"/>
          <w:lang w:val="sr-Cyrl-RS" w:eastAsia="ar-SA"/>
        </w:rPr>
      </w:pPr>
    </w:p>
    <w:p w14:paraId="4C2CFCCD" w14:textId="77777777" w:rsidR="007D12B0" w:rsidRPr="003D329E" w:rsidRDefault="00F97830" w:rsidP="007D12B0">
      <w:pPr>
        <w:spacing w:after="0" w:line="240" w:lineRule="auto"/>
        <w:contextualSpacing/>
        <w:jc w:val="both"/>
        <w:rPr>
          <w:rFonts w:ascii="Arial" w:eastAsia="Calibri" w:hAnsi="Arial" w:cs="Arial"/>
          <w:lang w:val="sr-Cyrl-RS"/>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007D12B0" w:rsidRPr="003D329E">
        <w:rPr>
          <w:rFonts w:ascii="Arial" w:eastAsia="Calibri" w:hAnsi="Arial" w:cs="Arial"/>
          <w:lang w:val="sr-Cyrl-RS"/>
        </w:rPr>
        <w:t xml:space="preserve">45.24501°N  </w:t>
      </w:r>
    </w:p>
    <w:p w14:paraId="74EB2102" w14:textId="77777777" w:rsidR="007D12B0" w:rsidRPr="003D329E" w:rsidRDefault="007D12B0" w:rsidP="007D12B0">
      <w:pPr>
        <w:spacing w:after="0" w:line="240" w:lineRule="auto"/>
        <w:ind w:left="1440" w:firstLine="720"/>
        <w:contextualSpacing/>
        <w:jc w:val="both"/>
        <w:rPr>
          <w:rFonts w:ascii="Arial" w:eastAsia="Calibri" w:hAnsi="Arial" w:cs="Arial"/>
          <w:lang w:val="sr-Cyrl-RS"/>
        </w:rPr>
      </w:pPr>
      <w:r w:rsidRPr="003D329E">
        <w:rPr>
          <w:rFonts w:ascii="Arial" w:eastAsia="Calibri" w:hAnsi="Arial" w:cs="Arial"/>
          <w:lang w:val="sr-Cyrl-RS"/>
        </w:rPr>
        <w:t xml:space="preserve">19.83972°E </w:t>
      </w:r>
    </w:p>
    <w:p w14:paraId="2392F965"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t>8 m, пречник 0,5 m</w:t>
      </w:r>
    </w:p>
    <w:p w14:paraId="58766BE9"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t xml:space="preserve"> метални, кружни</w:t>
      </w:r>
    </w:p>
    <w:p w14:paraId="5216A9C7"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3D329E">
        <w:rPr>
          <w:rFonts w:ascii="Arial" w:eastAsia="Calibri" w:hAnsi="Arial" w:cs="Arial"/>
          <w:lang w:val="sr-Cyrl-RS" w:eastAsia="ar-SA"/>
        </w:rPr>
        <w:tab/>
        <w:t>/</w:t>
      </w:r>
    </w:p>
    <w:p w14:paraId="4A7C12DB"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p>
    <w:p w14:paraId="14EC340D" w14:textId="1127AF1C"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sr-Cyrl-RS" w:eastAsia="ar-SA"/>
        </w:rPr>
        <w:t>6: Граничне вредности емисија у ваздух (запремински удео кисеоника у отпадном гасу 15 %, 1.013 bar, 273 K)</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3718CC55" w14:textId="77777777" w:rsidTr="000164EF">
        <w:trPr>
          <w:trHeight w:hRule="exact" w:val="676"/>
          <w:jc w:val="center"/>
        </w:trPr>
        <w:tc>
          <w:tcPr>
            <w:tcW w:w="6979" w:type="dxa"/>
            <w:tcBorders>
              <w:top w:val="single" w:sz="12" w:space="0" w:color="auto"/>
              <w:bottom w:val="single" w:sz="12" w:space="0" w:color="auto"/>
            </w:tcBorders>
            <w:shd w:val="clear" w:color="auto" w:fill="F2F2F2" w:themeFill="background1" w:themeFillShade="F2"/>
            <w:vAlign w:val="bottom"/>
          </w:tcPr>
          <w:p w14:paraId="44959E0E"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7230 сати/год</w:t>
            </w:r>
          </w:p>
          <w:p w14:paraId="3ADD55EE"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p>
        </w:tc>
        <w:tc>
          <w:tcPr>
            <w:tcW w:w="2381" w:type="dxa"/>
            <w:tcBorders>
              <w:top w:val="single" w:sz="12" w:space="0" w:color="auto"/>
              <w:bottom w:val="single" w:sz="12" w:space="0" w:color="auto"/>
            </w:tcBorders>
            <w:shd w:val="clear" w:color="auto" w:fill="F2F2F2" w:themeFill="background1" w:themeFillShade="F2"/>
            <w:vAlign w:val="center"/>
          </w:tcPr>
          <w:p w14:paraId="583652F1"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37B0E028" w14:textId="77777777" w:rsidTr="00696935">
        <w:trPr>
          <w:trHeight w:hRule="exact" w:val="286"/>
          <w:jc w:val="center"/>
        </w:trPr>
        <w:tc>
          <w:tcPr>
            <w:tcW w:w="6979" w:type="dxa"/>
            <w:tcBorders>
              <w:top w:val="single" w:sz="12" w:space="0" w:color="auto"/>
            </w:tcBorders>
            <w:vAlign w:val="center"/>
          </w:tcPr>
          <w:p w14:paraId="4D63981E"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00CF9C6E" w14:textId="232B2DA6" w:rsidR="00F97830" w:rsidRPr="003D329E" w:rsidRDefault="00D6393E" w:rsidP="00D6393E">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02708C">
              <w:rPr>
                <w:rFonts w:ascii="Arial" w:eastAsia="Calibri" w:hAnsi="Arial" w:cs="Arial"/>
                <w:lang w:val="sr-Latn-RS" w:eastAsia="ar-SA"/>
              </w:rPr>
              <w:t>30</w:t>
            </w:r>
            <w:r w:rsidR="00633D93">
              <w:rPr>
                <w:rFonts w:ascii="Arial" w:eastAsia="Calibri" w:hAnsi="Arial" w:cs="Arial"/>
                <w:color w:val="FF0000"/>
                <w:lang w:val="sr-Cyrl-RS" w:eastAsia="ar-SA"/>
              </w:rPr>
              <w:t xml:space="preserve">  </w:t>
            </w:r>
          </w:p>
        </w:tc>
      </w:tr>
      <w:tr w:rsidR="00F97830" w:rsidRPr="003D329E" w14:paraId="06E08DC7" w14:textId="77777777" w:rsidTr="00696935">
        <w:trPr>
          <w:trHeight w:hRule="exact" w:val="286"/>
          <w:jc w:val="center"/>
        </w:trPr>
        <w:tc>
          <w:tcPr>
            <w:tcW w:w="6979" w:type="dxa"/>
            <w:vAlign w:val="center"/>
          </w:tcPr>
          <w:p w14:paraId="17944137"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2D96A263"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85</w:t>
            </w:r>
          </w:p>
        </w:tc>
      </w:tr>
      <w:tr w:rsidR="00F97830" w:rsidRPr="003D329E" w14:paraId="0C228C9F" w14:textId="77777777" w:rsidTr="0002708C">
        <w:trPr>
          <w:trHeight w:hRule="exact" w:val="1873"/>
          <w:jc w:val="center"/>
        </w:trPr>
        <w:tc>
          <w:tcPr>
            <w:tcW w:w="6979" w:type="dxa"/>
            <w:vAlign w:val="center"/>
          </w:tcPr>
          <w:p w14:paraId="2A76E3EA" w14:textId="26A9C33A" w:rsidR="00D944F5" w:rsidRPr="00D530A1" w:rsidRDefault="00AC0AB4" w:rsidP="00D944F5">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Pr>
                <w:rFonts w:ascii="Arial" w:eastAsia="Calibri" w:hAnsi="Arial" w:cs="Arial"/>
                <w:color w:val="FF0000"/>
                <w:spacing w:val="3"/>
                <w:lang w:val="sr-Latn-RS" w:eastAsia="ar-SA"/>
              </w:rPr>
              <w:t xml:space="preserve">  </w:t>
            </w:r>
            <w:r w:rsidR="00D944F5" w:rsidRPr="00D530A1">
              <w:rPr>
                <w:rFonts w:ascii="Arial" w:eastAsia="Calibri" w:hAnsi="Arial" w:cs="Arial"/>
                <w:spacing w:val="3"/>
                <w:lang w:val="sr-Cyrl-RS" w:eastAsia="ar-SA"/>
              </w:rPr>
              <w:t>Радни параметри мотора са паљењем свећицама:</w:t>
            </w:r>
          </w:p>
          <w:p w14:paraId="2E123F88" w14:textId="77777777" w:rsidR="00D944F5" w:rsidRPr="00D530A1" w:rsidRDefault="00D944F5" w:rsidP="00D944F5">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D530A1">
              <w:rPr>
                <w:rFonts w:ascii="Arial" w:eastAsia="Calibri" w:hAnsi="Arial" w:cs="Arial"/>
                <w:spacing w:val="3"/>
                <w:lang w:val="sr-Cyrl-RS" w:eastAsia="ar-SA"/>
              </w:rPr>
              <w:t>- Температура отпадног гаса на излазу из мотора (</w:t>
            </w:r>
            <w:r w:rsidRPr="00D530A1">
              <w:rPr>
                <w:rFonts w:ascii="Arial" w:eastAsia="Calibri" w:hAnsi="Arial" w:cs="Arial"/>
                <w:spacing w:val="3"/>
                <w:vertAlign w:val="superscript"/>
                <w:lang w:val="sr-Cyrl-RS" w:eastAsia="ar-SA"/>
              </w:rPr>
              <w:t>o</w:t>
            </w:r>
            <w:r w:rsidRPr="00D530A1">
              <w:rPr>
                <w:rFonts w:ascii="Arial" w:eastAsia="Calibri" w:hAnsi="Arial" w:cs="Arial"/>
                <w:spacing w:val="3"/>
                <w:lang w:val="sr-Cyrl-RS" w:eastAsia="ar-SA"/>
              </w:rPr>
              <w:t xml:space="preserve">C) </w:t>
            </w:r>
          </w:p>
          <w:p w14:paraId="0D1C0EBD" w14:textId="77777777" w:rsidR="00D944F5" w:rsidRPr="00D530A1" w:rsidRDefault="00D944F5" w:rsidP="00D944F5">
            <w:pPr>
              <w:widowControl w:val="0"/>
              <w:suppressAutoHyphens/>
              <w:autoSpaceDE w:val="0"/>
              <w:autoSpaceDN w:val="0"/>
              <w:adjustRightInd w:val="0"/>
              <w:spacing w:after="0" w:line="20" w:lineRule="atLeast"/>
              <w:rPr>
                <w:rFonts w:ascii="Arial" w:eastAsia="Calibri" w:hAnsi="Arial" w:cs="Arial"/>
                <w:spacing w:val="3"/>
                <w:lang w:val="sr-Latn-RS" w:eastAsia="ar-SA"/>
              </w:rPr>
            </w:pPr>
            <w:r w:rsidRPr="00D530A1">
              <w:rPr>
                <w:rFonts w:ascii="Arial" w:eastAsia="Calibri" w:hAnsi="Arial" w:cs="Arial"/>
                <w:spacing w:val="3"/>
                <w:lang w:val="sr-Cyrl-RS" w:eastAsia="ar-SA"/>
              </w:rPr>
              <w:t xml:space="preserve">- Брзина отпадног струјања </w:t>
            </w:r>
            <w:r w:rsidRPr="00D530A1">
              <w:rPr>
                <w:rFonts w:ascii="Arial" w:eastAsia="Calibri" w:hAnsi="Arial" w:cs="Arial"/>
                <w:spacing w:val="3"/>
                <w:lang w:val="sr-Latn-RS" w:eastAsia="ar-SA"/>
              </w:rPr>
              <w:t>(m/s)</w:t>
            </w:r>
          </w:p>
          <w:p w14:paraId="086E2355" w14:textId="77777777" w:rsidR="00D944F5" w:rsidRPr="00D530A1" w:rsidRDefault="00D944F5" w:rsidP="00D944F5">
            <w:pPr>
              <w:widowControl w:val="0"/>
              <w:suppressAutoHyphens/>
              <w:autoSpaceDE w:val="0"/>
              <w:autoSpaceDN w:val="0"/>
              <w:adjustRightInd w:val="0"/>
              <w:spacing w:after="0" w:line="20" w:lineRule="atLeast"/>
              <w:rPr>
                <w:rFonts w:ascii="Arial" w:eastAsia="Calibri" w:hAnsi="Arial" w:cs="Arial"/>
                <w:spacing w:val="3"/>
                <w:lang w:val="sr-Cyrl-RS" w:eastAsia="ar-SA"/>
              </w:rPr>
            </w:pPr>
            <w:r w:rsidRPr="00D530A1">
              <w:rPr>
                <w:rFonts w:ascii="Arial" w:eastAsia="Calibri" w:hAnsi="Arial" w:cs="Arial"/>
                <w:spacing w:val="3"/>
                <w:lang w:val="sr-Cyrl-RS" w:eastAsia="ar-SA"/>
              </w:rPr>
              <w:t>- Проток сувог отпадног гаса</w:t>
            </w:r>
            <w:r w:rsidRPr="00D530A1">
              <w:rPr>
                <w:rFonts w:ascii="Arial" w:eastAsia="Calibri" w:hAnsi="Arial" w:cs="Arial"/>
                <w:spacing w:val="3"/>
                <w:lang w:val="sr-Latn-RS" w:eastAsia="ar-SA"/>
              </w:rPr>
              <w:t xml:space="preserve"> (Nm</w:t>
            </w:r>
            <w:r w:rsidRPr="00D530A1">
              <w:rPr>
                <w:rFonts w:ascii="Arial" w:eastAsia="Calibri" w:hAnsi="Arial" w:cs="Arial"/>
                <w:spacing w:val="3"/>
                <w:vertAlign w:val="superscript"/>
                <w:lang w:val="sr-Latn-RS" w:eastAsia="ar-SA"/>
              </w:rPr>
              <w:t>3</w:t>
            </w:r>
            <w:r w:rsidRPr="00D530A1">
              <w:rPr>
                <w:rFonts w:ascii="Arial" w:eastAsia="Calibri" w:hAnsi="Arial" w:cs="Arial"/>
                <w:spacing w:val="3"/>
                <w:lang w:val="sr-Latn-RS" w:eastAsia="ar-SA"/>
              </w:rPr>
              <w:t>/h)</w:t>
            </w:r>
          </w:p>
          <w:p w14:paraId="044E2FFA" w14:textId="77777777" w:rsidR="00D944F5" w:rsidRPr="00D530A1" w:rsidRDefault="00D944F5" w:rsidP="00D944F5">
            <w:pPr>
              <w:widowControl w:val="0"/>
              <w:suppressAutoHyphens/>
              <w:autoSpaceDE w:val="0"/>
              <w:autoSpaceDN w:val="0"/>
              <w:adjustRightInd w:val="0"/>
              <w:spacing w:after="0" w:line="20" w:lineRule="atLeast"/>
              <w:rPr>
                <w:rFonts w:ascii="Arial" w:eastAsia="Calibri" w:hAnsi="Arial" w:cs="Arial"/>
                <w:spacing w:val="3"/>
                <w:lang w:val="sr-Latn-RS" w:eastAsia="ar-SA"/>
              </w:rPr>
            </w:pPr>
            <w:r w:rsidRPr="00D530A1">
              <w:rPr>
                <w:rFonts w:ascii="Arial" w:eastAsia="Calibri" w:hAnsi="Arial" w:cs="Arial"/>
                <w:spacing w:val="3"/>
                <w:lang w:val="sr-Cyrl-RS" w:eastAsia="ar-SA"/>
              </w:rPr>
              <w:t xml:space="preserve">- Притисак отпадног гаса </w:t>
            </w:r>
            <w:r w:rsidRPr="00D530A1">
              <w:rPr>
                <w:rFonts w:ascii="Arial" w:eastAsia="Calibri" w:hAnsi="Arial" w:cs="Arial"/>
                <w:spacing w:val="3"/>
                <w:lang w:val="sr-Latn-RS" w:eastAsia="ar-SA"/>
              </w:rPr>
              <w:t>(mbar)</w:t>
            </w:r>
          </w:p>
          <w:p w14:paraId="469330DC" w14:textId="77777777" w:rsidR="00D944F5" w:rsidRPr="00D530A1" w:rsidRDefault="00D944F5" w:rsidP="00D944F5">
            <w:pPr>
              <w:widowControl w:val="0"/>
              <w:suppressAutoHyphens/>
              <w:autoSpaceDE w:val="0"/>
              <w:autoSpaceDN w:val="0"/>
              <w:adjustRightInd w:val="0"/>
              <w:spacing w:after="0" w:line="20" w:lineRule="atLeast"/>
              <w:rPr>
                <w:rFonts w:ascii="Arial" w:eastAsia="Calibri" w:hAnsi="Arial" w:cs="Arial"/>
                <w:spacing w:val="3"/>
                <w:lang w:val="sr-Latn-RS" w:eastAsia="ar-SA"/>
              </w:rPr>
            </w:pPr>
            <w:r w:rsidRPr="00D530A1">
              <w:rPr>
                <w:rFonts w:ascii="Arial" w:eastAsia="Calibri" w:hAnsi="Arial" w:cs="Arial"/>
                <w:spacing w:val="3"/>
                <w:lang w:val="sr-Latn-RS" w:eastAsia="ar-SA"/>
              </w:rPr>
              <w:t xml:space="preserve">- </w:t>
            </w:r>
            <w:r w:rsidRPr="00D530A1">
              <w:rPr>
                <w:rFonts w:ascii="Arial" w:eastAsia="Calibri" w:hAnsi="Arial" w:cs="Arial"/>
                <w:spacing w:val="3"/>
                <w:lang w:val="sr-Cyrl-RS" w:eastAsia="ar-SA"/>
              </w:rPr>
              <w:t>Проценат кисеоника O</w:t>
            </w:r>
            <w:r w:rsidRPr="00D530A1">
              <w:rPr>
                <w:rFonts w:ascii="Arial" w:eastAsia="Calibri" w:hAnsi="Arial" w:cs="Arial"/>
                <w:spacing w:val="3"/>
                <w:vertAlign w:val="subscript"/>
                <w:lang w:val="sr-Cyrl-RS" w:eastAsia="ar-SA"/>
              </w:rPr>
              <w:t>2</w:t>
            </w:r>
            <w:r w:rsidRPr="00D530A1">
              <w:rPr>
                <w:rFonts w:ascii="Arial" w:eastAsia="Calibri" w:hAnsi="Arial" w:cs="Arial"/>
                <w:spacing w:val="3"/>
                <w:lang w:val="sr-Cyrl-RS" w:eastAsia="ar-SA"/>
              </w:rPr>
              <w:t xml:space="preserve"> (vol %)</w:t>
            </w:r>
          </w:p>
          <w:p w14:paraId="17C633C1" w14:textId="77777777" w:rsidR="00D944F5" w:rsidRPr="00D530A1" w:rsidRDefault="00D944F5" w:rsidP="00D944F5">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D530A1">
              <w:rPr>
                <w:rFonts w:ascii="Arial" w:eastAsia="Calibri" w:hAnsi="Arial" w:cs="Arial"/>
                <w:spacing w:val="3"/>
                <w:lang w:val="sr-Latn-RS" w:eastAsia="ar-SA"/>
              </w:rPr>
              <w:t xml:space="preserve"> </w:t>
            </w:r>
            <w:r w:rsidRPr="00D530A1">
              <w:rPr>
                <w:rFonts w:ascii="Arial" w:eastAsia="Calibri" w:hAnsi="Arial" w:cs="Arial"/>
                <w:spacing w:val="3"/>
                <w:lang w:val="sr-Cyrl-RS" w:eastAsia="ar-SA"/>
              </w:rPr>
              <w:t>Сви параметри су под даљинским надзором</w:t>
            </w:r>
          </w:p>
          <w:p w14:paraId="11231BE0" w14:textId="77777777" w:rsidR="00A046CB" w:rsidRPr="003D329E" w:rsidRDefault="00A046CB"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316288F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2C2D581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298C3C4"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199B2181"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F61098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78B7A508"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38432336"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02AA997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65CE7C0A"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3D79779B"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p w14:paraId="77EE5C55"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p>
        </w:tc>
        <w:tc>
          <w:tcPr>
            <w:tcW w:w="2381" w:type="dxa"/>
            <w:vAlign w:val="center"/>
          </w:tcPr>
          <w:p w14:paraId="0E591FB8"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24795AC6" w14:textId="77777777" w:rsidR="00F97830" w:rsidRPr="003D329E" w:rsidRDefault="00F97830" w:rsidP="00F97830">
      <w:pPr>
        <w:suppressAutoHyphens/>
        <w:spacing w:after="0" w:line="20" w:lineRule="atLeast"/>
        <w:ind w:left="720" w:hanging="720"/>
        <w:jc w:val="both"/>
        <w:rPr>
          <w:rFonts w:ascii="Arial" w:eastAsia="Calibri" w:hAnsi="Arial" w:cs="Arial"/>
          <w:color w:val="7030A0"/>
          <w:lang w:val="sr-Cyrl-RS" w:eastAsia="ar-SA"/>
        </w:rPr>
      </w:pPr>
    </w:p>
    <w:p w14:paraId="5E9C1B72" w14:textId="77777777" w:rsidR="00F97830" w:rsidRPr="003D329E" w:rsidRDefault="00F97830" w:rsidP="00F97830">
      <w:pPr>
        <w:suppressAutoHyphens/>
        <w:spacing w:after="0" w:line="20" w:lineRule="atLeast"/>
        <w:jc w:val="both"/>
        <w:rPr>
          <w:rFonts w:ascii="Arial" w:eastAsia="Calibri" w:hAnsi="Arial" w:cs="Arial"/>
          <w:lang w:val="sr-Cyrl-RS" w:eastAsia="ar-SA"/>
        </w:rPr>
      </w:pPr>
      <w:r w:rsidRPr="003D329E">
        <w:rPr>
          <w:rFonts w:ascii="Arial" w:eastAsia="Calibri" w:hAnsi="Arial" w:cs="Arial"/>
          <w:lang w:val="sr-Cyrl-RS" w:eastAsia="ar-SA"/>
        </w:rPr>
        <w:t>Граничне вредности емисије за угљен моноксид (CO) и оксиде азота изражени као</w:t>
      </w:r>
      <w:r w:rsidRPr="001A6736">
        <w:rPr>
          <w:rFonts w:ascii="Arial" w:eastAsia="Calibri" w:hAnsi="Arial" w:cs="Arial"/>
          <w:color w:val="70AD47" w:themeColor="accent6"/>
          <w:lang w:val="sr-Cyrl-RS" w:eastAsia="ar-SA"/>
        </w:rPr>
        <w:t xml:space="preserve"> </w:t>
      </w:r>
      <w:r w:rsidRPr="00424707">
        <w:rPr>
          <w:rFonts w:ascii="Arial" w:eastAsia="Calibri" w:hAnsi="Arial" w:cs="Arial"/>
          <w:lang w:val="sr-Cyrl-RS" w:eastAsia="ar-SA"/>
        </w:rPr>
        <w:t>NO</w:t>
      </w:r>
      <w:r w:rsidRPr="00424707">
        <w:rPr>
          <w:rFonts w:ascii="Arial" w:eastAsia="Calibri" w:hAnsi="Arial" w:cs="Arial"/>
          <w:vertAlign w:val="subscript"/>
          <w:lang w:val="sr-Cyrl-RS" w:eastAsia="ar-SA"/>
        </w:rPr>
        <w:t>2</w:t>
      </w:r>
      <w:r w:rsidRPr="00424707">
        <w:rPr>
          <w:rFonts w:ascii="Arial" w:eastAsia="Calibri" w:hAnsi="Arial" w:cs="Arial"/>
          <w:lang w:val="sr-Cyrl-RS" w:eastAsia="ar-SA"/>
        </w:rPr>
        <w:t xml:space="preserve"> </w:t>
      </w:r>
      <w:r w:rsidRPr="003D329E">
        <w:rPr>
          <w:rFonts w:ascii="Arial" w:eastAsia="Calibri" w:hAnsi="Arial" w:cs="Arial"/>
          <w:lang w:val="sr-Cyrl-RS" w:eastAsia="ar-SA"/>
        </w:rPr>
        <w:t xml:space="preserve">за гасне моторе прописане су на основу Commission Implementing Decision (EU) 2021/2326 of 30 November 2021 establishing best available techniques (BAT) conclusions, under Directive 2010/75/EU of the European Parliament and of the Council, for large combustion plants, Table 25. Граничне вредности су прописане за суви отпадни гас, при нормалним условима: Т=273,15 К и Р=101,3 kPa, </w:t>
      </w:r>
      <w:r w:rsidRPr="003D329E">
        <w:rPr>
          <w:rFonts w:ascii="Arial" w:eastAsia="Calibri" w:hAnsi="Arial" w:cs="Arial"/>
          <w:lang w:eastAsia="ar-SA"/>
        </w:rPr>
        <w:t>General</w:t>
      </w:r>
      <w:r w:rsidRPr="003D329E">
        <w:rPr>
          <w:rFonts w:ascii="Arial" w:eastAsia="Calibri" w:hAnsi="Arial" w:cs="Arial"/>
          <w:lang w:val="sr-Cyrl-RS" w:eastAsia="ar-SA"/>
        </w:rPr>
        <w:t xml:space="preserve"> </w:t>
      </w:r>
      <w:r w:rsidRPr="003D329E">
        <w:rPr>
          <w:rFonts w:ascii="Arial" w:eastAsia="Calibri" w:hAnsi="Arial" w:cs="Arial"/>
          <w:lang w:eastAsia="ar-SA"/>
        </w:rPr>
        <w:t>consideration</w:t>
      </w:r>
      <w:r w:rsidRPr="003D329E">
        <w:rPr>
          <w:rFonts w:ascii="Arial" w:eastAsia="Calibri" w:hAnsi="Arial" w:cs="Arial"/>
          <w:lang w:val="sr-Cyrl-RS" w:eastAsia="ar-SA"/>
        </w:rPr>
        <w:t xml:space="preserve">, </w:t>
      </w:r>
      <w:r w:rsidRPr="003D329E">
        <w:rPr>
          <w:rFonts w:ascii="Arial" w:eastAsia="Calibri" w:hAnsi="Arial" w:cs="Arial"/>
          <w:lang w:eastAsia="ar-SA"/>
        </w:rPr>
        <w:t>BAT</w:t>
      </w:r>
      <w:r w:rsidRPr="003D329E">
        <w:rPr>
          <w:rFonts w:ascii="Arial" w:eastAsia="Calibri" w:hAnsi="Arial" w:cs="Arial"/>
          <w:lang w:val="sr-Cyrl-RS" w:eastAsia="ar-SA"/>
        </w:rPr>
        <w:t>-</w:t>
      </w:r>
      <w:r w:rsidRPr="003D329E">
        <w:rPr>
          <w:rFonts w:ascii="Arial" w:eastAsia="Calibri" w:hAnsi="Arial" w:cs="Arial"/>
          <w:lang w:eastAsia="ar-SA"/>
        </w:rPr>
        <w:t>AELs</w:t>
      </w:r>
      <w:r w:rsidRPr="003D329E">
        <w:rPr>
          <w:rFonts w:ascii="Arial" w:eastAsia="Calibri" w:hAnsi="Arial" w:cs="Arial"/>
          <w:lang w:val="sr-Cyrl-RS" w:eastAsia="ar-SA"/>
        </w:rPr>
        <w:t xml:space="preserve"> </w:t>
      </w:r>
      <w:r w:rsidRPr="003D329E">
        <w:rPr>
          <w:rFonts w:ascii="Arial" w:eastAsia="Calibri" w:hAnsi="Arial" w:cs="Arial"/>
          <w:lang w:eastAsia="ar-SA"/>
        </w:rPr>
        <w:t>for</w:t>
      </w:r>
      <w:r w:rsidRPr="003D329E">
        <w:rPr>
          <w:rFonts w:ascii="Arial" w:eastAsia="Calibri" w:hAnsi="Arial" w:cs="Arial"/>
          <w:lang w:val="sr-Cyrl-RS" w:eastAsia="ar-SA"/>
        </w:rPr>
        <w:t xml:space="preserve"> </w:t>
      </w:r>
      <w:r w:rsidRPr="003D329E">
        <w:rPr>
          <w:rFonts w:ascii="Arial" w:eastAsia="Calibri" w:hAnsi="Arial" w:cs="Arial"/>
          <w:lang w:eastAsia="ar-SA"/>
        </w:rPr>
        <w:t>emission</w:t>
      </w:r>
      <w:r w:rsidRPr="003D329E">
        <w:rPr>
          <w:rFonts w:ascii="Arial" w:eastAsia="Calibri" w:hAnsi="Arial" w:cs="Arial"/>
          <w:lang w:val="sr-Cyrl-RS" w:eastAsia="ar-SA"/>
        </w:rPr>
        <w:t xml:space="preserve"> </w:t>
      </w:r>
      <w:r w:rsidRPr="003D329E">
        <w:rPr>
          <w:rFonts w:ascii="Arial" w:eastAsia="Calibri" w:hAnsi="Arial" w:cs="Arial"/>
          <w:lang w:eastAsia="ar-SA"/>
        </w:rPr>
        <w:t>to</w:t>
      </w:r>
      <w:r w:rsidRPr="003D329E">
        <w:rPr>
          <w:rFonts w:ascii="Arial" w:eastAsia="Calibri" w:hAnsi="Arial" w:cs="Arial"/>
          <w:lang w:val="sr-Cyrl-RS" w:eastAsia="ar-SA"/>
        </w:rPr>
        <w:t xml:space="preserve"> </w:t>
      </w:r>
      <w:r w:rsidRPr="003D329E">
        <w:rPr>
          <w:rFonts w:ascii="Arial" w:eastAsia="Calibri" w:hAnsi="Arial" w:cs="Arial"/>
          <w:lang w:eastAsia="ar-SA"/>
        </w:rPr>
        <w:t>air</w:t>
      </w:r>
      <w:r w:rsidRPr="003D329E">
        <w:rPr>
          <w:rFonts w:ascii="Arial" w:eastAsia="Calibri" w:hAnsi="Arial" w:cs="Arial"/>
          <w:lang w:val="sr-Cyrl-RS" w:eastAsia="ar-SA"/>
        </w:rPr>
        <w:t xml:space="preserve">, </w:t>
      </w:r>
      <w:r w:rsidRPr="003D329E">
        <w:rPr>
          <w:rFonts w:ascii="Arial" w:eastAsia="Calibri" w:hAnsi="Arial" w:cs="Arial"/>
          <w:lang w:eastAsia="ar-SA"/>
        </w:rPr>
        <w:t>Reference</w:t>
      </w:r>
      <w:r w:rsidRPr="003D329E">
        <w:rPr>
          <w:rFonts w:ascii="Arial" w:eastAsia="Calibri" w:hAnsi="Arial" w:cs="Arial"/>
          <w:lang w:val="sr-Cyrl-RS" w:eastAsia="ar-SA"/>
        </w:rPr>
        <w:t xml:space="preserve"> </w:t>
      </w:r>
      <w:r w:rsidRPr="003D329E">
        <w:rPr>
          <w:rFonts w:ascii="Arial" w:eastAsia="Calibri" w:hAnsi="Arial" w:cs="Arial"/>
          <w:lang w:eastAsia="ar-SA"/>
        </w:rPr>
        <w:t>oxygen</w:t>
      </w:r>
      <w:r w:rsidRPr="003D329E">
        <w:rPr>
          <w:rFonts w:ascii="Arial" w:eastAsia="Calibri" w:hAnsi="Arial" w:cs="Arial"/>
          <w:lang w:val="sr-Cyrl-RS" w:eastAsia="ar-SA"/>
        </w:rPr>
        <w:t xml:space="preserve"> </w:t>
      </w:r>
      <w:r w:rsidRPr="003D329E">
        <w:rPr>
          <w:rFonts w:ascii="Arial" w:eastAsia="Calibri" w:hAnsi="Arial" w:cs="Arial"/>
          <w:lang w:eastAsia="ar-SA"/>
        </w:rPr>
        <w:t>level</w:t>
      </w:r>
      <w:r w:rsidRPr="003D329E">
        <w:rPr>
          <w:rFonts w:ascii="Arial" w:eastAsia="Calibri" w:hAnsi="Arial" w:cs="Arial"/>
          <w:lang w:val="sr-Cyrl-RS" w:eastAsia="ar-SA"/>
        </w:rPr>
        <w:t xml:space="preserve"> 15%.</w:t>
      </w:r>
    </w:p>
    <w:p w14:paraId="42CCC3DF" w14:textId="04B530E6" w:rsidR="00F97830" w:rsidRDefault="00F97830" w:rsidP="00F97830">
      <w:pPr>
        <w:suppressAutoHyphens/>
        <w:spacing w:after="0" w:line="20" w:lineRule="atLeast"/>
        <w:ind w:left="720" w:hanging="720"/>
        <w:jc w:val="both"/>
        <w:rPr>
          <w:rFonts w:ascii="Arial" w:eastAsia="Calibri" w:hAnsi="Arial" w:cs="Arial"/>
          <w:b/>
          <w:lang w:val="sr-Cyrl-RS" w:eastAsia="ar-SA"/>
        </w:rPr>
      </w:pPr>
      <w:r w:rsidRPr="003D329E">
        <w:rPr>
          <w:rFonts w:ascii="Arial" w:eastAsia="Calibri" w:hAnsi="Arial" w:cs="Arial"/>
          <w:b/>
          <w:lang w:val="sr-Cyrl-RS" w:eastAsia="ar-SA"/>
        </w:rPr>
        <w:lastRenderedPageBreak/>
        <w:t>Емитер гасног мотора 2</w:t>
      </w:r>
      <w:r w:rsidRPr="003D329E">
        <w:rPr>
          <w:rFonts w:ascii="Arial" w:eastAsia="Calibri" w:hAnsi="Arial" w:cs="Arial"/>
          <w:b/>
          <w:lang w:val="sr-Cyrl-RS" w:eastAsia="ar-SA"/>
        </w:rPr>
        <w:tab/>
        <w:t>Е7</w:t>
      </w:r>
    </w:p>
    <w:p w14:paraId="36219EB4" w14:textId="77777777" w:rsidR="001F652A" w:rsidRPr="003D329E" w:rsidRDefault="001F652A" w:rsidP="00F97830">
      <w:pPr>
        <w:suppressAutoHyphens/>
        <w:spacing w:after="0" w:line="20" w:lineRule="atLeast"/>
        <w:ind w:left="720" w:hanging="720"/>
        <w:jc w:val="both"/>
        <w:rPr>
          <w:rFonts w:ascii="Arial" w:eastAsia="Calibri" w:hAnsi="Arial" w:cs="Arial"/>
          <w:b/>
          <w:lang w:val="sr-Cyrl-RS" w:eastAsia="ar-SA"/>
        </w:rPr>
      </w:pPr>
    </w:p>
    <w:p w14:paraId="44830E5D" w14:textId="77777777" w:rsidR="00F97830" w:rsidRPr="003D329E" w:rsidRDefault="00F97830" w:rsidP="00F97830">
      <w:pPr>
        <w:tabs>
          <w:tab w:val="left" w:pos="2790"/>
        </w:tabs>
        <w:suppressAutoHyphens/>
        <w:spacing w:after="0" w:line="20" w:lineRule="atLeast"/>
        <w:ind w:left="2880" w:hanging="2880"/>
        <w:jc w:val="both"/>
        <w:rPr>
          <w:rFonts w:ascii="Arial" w:eastAsia="Calibri" w:hAnsi="Arial" w:cs="Arial"/>
          <w:lang w:val="sr-Cyrl-RS" w:eastAsia="ar-SA"/>
        </w:rPr>
      </w:pPr>
      <w:r w:rsidRPr="003D329E">
        <w:rPr>
          <w:rFonts w:ascii="Arial" w:eastAsia="Calibri" w:hAnsi="Arial" w:cs="Arial"/>
          <w:lang w:val="sr-Cyrl-RS" w:eastAsia="ar-SA"/>
        </w:rPr>
        <w:t>Врста емитера          емитер гасног мотора</w:t>
      </w:r>
    </w:p>
    <w:p w14:paraId="72CAE325" w14:textId="77777777" w:rsidR="00F97830" w:rsidRPr="003D329E" w:rsidRDefault="00F97830" w:rsidP="00F97830">
      <w:pPr>
        <w:tabs>
          <w:tab w:val="left" w:pos="2160"/>
        </w:tabs>
        <w:suppressAutoHyphens/>
        <w:spacing w:after="0" w:line="20" w:lineRule="atLeast"/>
        <w:ind w:left="2790" w:hanging="2790"/>
        <w:jc w:val="both"/>
        <w:rPr>
          <w:rFonts w:ascii="Arial" w:eastAsia="Calibri" w:hAnsi="Arial" w:cs="Arial"/>
          <w:lang w:val="sr-Cyrl-RS" w:eastAsia="ar-SA"/>
        </w:rPr>
      </w:pPr>
    </w:p>
    <w:p w14:paraId="4D146BE0" w14:textId="77777777" w:rsidR="00A752E9" w:rsidRPr="003D329E" w:rsidRDefault="00F97830" w:rsidP="00A752E9">
      <w:pPr>
        <w:suppressAutoHyphens/>
        <w:spacing w:after="0" w:line="240" w:lineRule="auto"/>
        <w:ind w:left="720" w:hanging="720"/>
        <w:contextualSpacing/>
        <w:jc w:val="both"/>
        <w:rPr>
          <w:rFonts w:ascii="Arial" w:eastAsia="Calibri" w:hAnsi="Arial" w:cs="Arial"/>
          <w:lang w:val="sr-Cyrl-RS"/>
        </w:rPr>
      </w:pPr>
      <w:r w:rsidRPr="003D329E">
        <w:rPr>
          <w:rFonts w:ascii="Arial" w:eastAsia="Calibri" w:hAnsi="Arial" w:cs="Arial"/>
          <w:lang w:val="sr-Cyrl-RS" w:eastAsia="ar-SA"/>
        </w:rPr>
        <w:t>Локација</w:t>
      </w:r>
      <w:r w:rsidRPr="003D329E">
        <w:rPr>
          <w:rFonts w:ascii="Arial" w:eastAsia="Calibri" w:hAnsi="Arial" w:cs="Arial"/>
          <w:lang w:val="sr-Cyrl-RS" w:eastAsia="ar-SA"/>
        </w:rPr>
        <w:tab/>
      </w:r>
      <w:r w:rsidRPr="003D329E">
        <w:rPr>
          <w:rFonts w:ascii="Arial" w:eastAsia="Calibri" w:hAnsi="Arial" w:cs="Arial"/>
          <w:lang w:val="sr-Cyrl-RS" w:eastAsia="ar-SA"/>
        </w:rPr>
        <w:tab/>
      </w:r>
      <w:r w:rsidR="00A752E9" w:rsidRPr="003D329E">
        <w:rPr>
          <w:rFonts w:ascii="Arial" w:eastAsia="Calibri" w:hAnsi="Arial" w:cs="Arial"/>
          <w:lang w:val="sr-Cyrl-RS"/>
        </w:rPr>
        <w:t xml:space="preserve">45.24501°N  </w:t>
      </w:r>
    </w:p>
    <w:p w14:paraId="237B5DD9" w14:textId="77777777" w:rsidR="00A752E9" w:rsidRPr="003D329E" w:rsidRDefault="00A752E9" w:rsidP="00A752E9">
      <w:pPr>
        <w:suppressAutoHyphens/>
        <w:spacing w:after="0" w:line="240" w:lineRule="auto"/>
        <w:ind w:left="2160"/>
        <w:contextualSpacing/>
        <w:jc w:val="both"/>
        <w:rPr>
          <w:rFonts w:ascii="Arial" w:eastAsia="Calibri" w:hAnsi="Arial" w:cs="Arial"/>
          <w:lang w:val="sr-Cyrl-RS"/>
        </w:rPr>
      </w:pPr>
      <w:r w:rsidRPr="003D329E">
        <w:rPr>
          <w:rFonts w:ascii="Arial" w:eastAsia="Calibri" w:hAnsi="Arial" w:cs="Arial"/>
          <w:lang w:val="sr-Cyrl-RS"/>
        </w:rPr>
        <w:t xml:space="preserve">19.83972°E </w:t>
      </w:r>
    </w:p>
    <w:p w14:paraId="6C78E8B7" w14:textId="2501B1F3"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p>
    <w:p w14:paraId="7584B26F"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Висина емитера</w:t>
      </w:r>
      <w:r w:rsidRPr="003D329E">
        <w:rPr>
          <w:rFonts w:ascii="Arial" w:eastAsia="Calibri" w:hAnsi="Arial" w:cs="Arial"/>
          <w:lang w:val="sr-Cyrl-RS" w:eastAsia="ar-SA"/>
        </w:rPr>
        <w:tab/>
        <w:t>8 m, пречник 0,5 m</w:t>
      </w:r>
    </w:p>
    <w:p w14:paraId="7EBE3333"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Врста емитера</w:t>
      </w:r>
      <w:r w:rsidRPr="003D329E">
        <w:rPr>
          <w:rFonts w:ascii="Arial" w:eastAsia="Calibri" w:hAnsi="Arial" w:cs="Arial"/>
          <w:lang w:val="sr-Cyrl-RS" w:eastAsia="ar-SA"/>
        </w:rPr>
        <w:tab/>
        <w:t xml:space="preserve"> метални, кружни</w:t>
      </w:r>
    </w:p>
    <w:p w14:paraId="61BF1480"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Уређај за смањење емисије/третман</w:t>
      </w:r>
      <w:r w:rsidRPr="003D329E">
        <w:rPr>
          <w:rFonts w:ascii="Arial" w:eastAsia="Calibri" w:hAnsi="Arial" w:cs="Arial"/>
          <w:lang w:val="sr-Cyrl-RS" w:eastAsia="ar-SA"/>
        </w:rPr>
        <w:tab/>
      </w:r>
      <w:r w:rsidRPr="003D329E">
        <w:rPr>
          <w:rFonts w:ascii="Arial" w:eastAsia="Calibri" w:hAnsi="Arial" w:cs="Arial"/>
          <w:lang w:val="sr-Cyrl-RS" w:eastAsia="ar-SA"/>
        </w:rPr>
        <w:tab/>
        <w:t>/</w:t>
      </w:r>
    </w:p>
    <w:p w14:paraId="7A825EC5" w14:textId="77777777"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p>
    <w:p w14:paraId="767A9776" w14:textId="628C1E6A" w:rsidR="00F97830" w:rsidRPr="003D329E" w:rsidRDefault="00F97830" w:rsidP="00F97830">
      <w:pPr>
        <w:suppressAutoHyphens/>
        <w:spacing w:after="0" w:line="20" w:lineRule="atLeast"/>
        <w:ind w:left="720" w:hanging="720"/>
        <w:jc w:val="both"/>
        <w:rPr>
          <w:rFonts w:ascii="Arial" w:eastAsia="Calibri" w:hAnsi="Arial" w:cs="Arial"/>
          <w:lang w:val="sr-Cyrl-RS" w:eastAsia="ar-SA"/>
        </w:rPr>
      </w:pPr>
      <w:r w:rsidRPr="003D329E">
        <w:rPr>
          <w:rFonts w:ascii="Arial" w:eastAsia="Calibri" w:hAnsi="Arial" w:cs="Arial"/>
          <w:lang w:val="sr-Cyrl-RS" w:eastAsia="ar-SA"/>
        </w:rPr>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2.</w:t>
      </w:r>
      <w:r w:rsidRPr="003D329E">
        <w:rPr>
          <w:rFonts w:ascii="Arial" w:eastAsia="Calibri" w:hAnsi="Arial" w:cs="Arial"/>
          <w:lang w:val="ru-RU" w:eastAsia="ar-SA"/>
        </w:rPr>
        <w:t>7</w:t>
      </w:r>
      <w:r w:rsidRPr="003D329E">
        <w:rPr>
          <w:rFonts w:ascii="Arial" w:eastAsia="Calibri" w:hAnsi="Arial" w:cs="Arial"/>
          <w:lang w:val="sr-Cyrl-RS" w:eastAsia="ar-SA"/>
        </w:rPr>
        <w:t>: Граничне вредности емисија у ваздух (запремински удео кисеоника у отпадном гасу 15 %, 1.013 bar, 273 K)</w:t>
      </w:r>
    </w:p>
    <w:tbl>
      <w:tblPr>
        <w:tblW w:w="9360" w:type="dxa"/>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979"/>
        <w:gridCol w:w="2381"/>
      </w:tblGrid>
      <w:tr w:rsidR="00F97830" w:rsidRPr="003D329E" w14:paraId="4E5D775E" w14:textId="77777777" w:rsidTr="000164EF">
        <w:trPr>
          <w:trHeight w:hRule="exact" w:val="676"/>
          <w:jc w:val="center"/>
        </w:trPr>
        <w:tc>
          <w:tcPr>
            <w:tcW w:w="6979" w:type="dxa"/>
            <w:tcBorders>
              <w:top w:val="single" w:sz="12" w:space="0" w:color="auto"/>
              <w:bottom w:val="single" w:sz="12" w:space="0" w:color="auto"/>
            </w:tcBorders>
            <w:shd w:val="clear" w:color="auto" w:fill="F2F2F2" w:themeFill="background1" w:themeFillShade="F2"/>
            <w:vAlign w:val="bottom"/>
          </w:tcPr>
          <w:p w14:paraId="58117949"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b/>
                <w:lang w:val="sr-Cyrl-RS" w:eastAsia="ar-SA"/>
              </w:rPr>
            </w:pPr>
            <w:r w:rsidRPr="003D329E">
              <w:rPr>
                <w:rFonts w:ascii="Arial" w:eastAsia="Calibri" w:hAnsi="Arial" w:cs="Arial"/>
                <w:b/>
                <w:lang w:val="sr-Cyrl-RS" w:eastAsia="ar-SA"/>
              </w:rPr>
              <w:t>Загађујућа супстанца      7287 сати /год</w:t>
            </w:r>
          </w:p>
        </w:tc>
        <w:tc>
          <w:tcPr>
            <w:tcW w:w="2381" w:type="dxa"/>
            <w:tcBorders>
              <w:top w:val="single" w:sz="12" w:space="0" w:color="auto"/>
              <w:bottom w:val="single" w:sz="12" w:space="0" w:color="auto"/>
            </w:tcBorders>
            <w:shd w:val="clear" w:color="auto" w:fill="F2F2F2" w:themeFill="background1" w:themeFillShade="F2"/>
            <w:vAlign w:val="center"/>
          </w:tcPr>
          <w:p w14:paraId="3166C342"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b/>
                <w:bCs/>
                <w:spacing w:val="1"/>
                <w:lang w:val="sr-Cyrl-RS" w:eastAsia="ar-SA"/>
              </w:rPr>
              <w:t xml:space="preserve">ГВЕ </w:t>
            </w:r>
            <w:r w:rsidRPr="003D329E">
              <w:rPr>
                <w:rFonts w:ascii="Arial" w:eastAsia="Calibri" w:hAnsi="Arial" w:cs="Arial"/>
                <w:b/>
                <w:bCs/>
                <w:lang w:val="sr-Cyrl-RS" w:eastAsia="ar-SA"/>
              </w:rPr>
              <w:t>(</w:t>
            </w:r>
            <w:r w:rsidRPr="003D329E">
              <w:rPr>
                <w:rFonts w:ascii="Arial" w:eastAsia="Calibri" w:hAnsi="Arial" w:cs="Arial"/>
                <w:b/>
                <w:bCs/>
                <w:spacing w:val="-4"/>
                <w:lang w:val="sr-Cyrl-RS" w:eastAsia="ar-SA"/>
              </w:rPr>
              <w:t>m</w:t>
            </w:r>
            <w:r w:rsidRPr="003D329E">
              <w:rPr>
                <w:rFonts w:ascii="Arial" w:eastAsia="Calibri" w:hAnsi="Arial" w:cs="Arial"/>
                <w:b/>
                <w:bCs/>
                <w:lang w:val="sr-Cyrl-RS" w:eastAsia="ar-SA"/>
              </w:rPr>
              <w:t>g</w:t>
            </w:r>
            <w:r w:rsidRPr="003D329E">
              <w:rPr>
                <w:rFonts w:ascii="Arial" w:eastAsia="Calibri" w:hAnsi="Arial" w:cs="Arial"/>
                <w:b/>
                <w:bCs/>
                <w:spacing w:val="1"/>
                <w:lang w:val="sr-Cyrl-RS" w:eastAsia="ar-SA"/>
              </w:rPr>
              <w:t>/</w:t>
            </w:r>
            <w:r w:rsidRPr="003D329E">
              <w:rPr>
                <w:rFonts w:ascii="Arial" w:eastAsia="Calibri" w:hAnsi="Arial" w:cs="Arial"/>
                <w:b/>
                <w:bCs/>
                <w:spacing w:val="2"/>
                <w:lang w:val="sr-Cyrl-RS" w:eastAsia="ar-SA"/>
              </w:rPr>
              <w:t>N</w:t>
            </w:r>
            <w:r w:rsidRPr="003D329E">
              <w:rPr>
                <w:rFonts w:ascii="Arial" w:eastAsia="Calibri" w:hAnsi="Arial" w:cs="Arial"/>
                <w:b/>
                <w:bCs/>
                <w:spacing w:val="-3"/>
                <w:lang w:val="sr-Cyrl-RS" w:eastAsia="ar-SA"/>
              </w:rPr>
              <w:t>m</w:t>
            </w:r>
            <w:r w:rsidRPr="003D329E">
              <w:rPr>
                <w:rFonts w:ascii="Arial" w:eastAsia="Calibri" w:hAnsi="Arial" w:cs="Arial"/>
                <w:b/>
                <w:bCs/>
                <w:spacing w:val="1"/>
                <w:position w:val="8"/>
                <w:vertAlign w:val="superscript"/>
                <w:lang w:val="sr-Cyrl-RS" w:eastAsia="ar-SA"/>
              </w:rPr>
              <w:t>3</w:t>
            </w:r>
            <w:r w:rsidRPr="003D329E">
              <w:rPr>
                <w:rFonts w:ascii="Arial" w:eastAsia="Calibri" w:hAnsi="Arial" w:cs="Arial"/>
                <w:b/>
                <w:bCs/>
                <w:lang w:val="sr-Cyrl-RS" w:eastAsia="ar-SA"/>
              </w:rPr>
              <w:t>)</w:t>
            </w:r>
          </w:p>
        </w:tc>
      </w:tr>
      <w:tr w:rsidR="00F97830" w:rsidRPr="003D329E" w14:paraId="5E604BFE" w14:textId="77777777" w:rsidTr="00696935">
        <w:trPr>
          <w:trHeight w:hRule="exact" w:val="286"/>
          <w:jc w:val="center"/>
        </w:trPr>
        <w:tc>
          <w:tcPr>
            <w:tcW w:w="6979" w:type="dxa"/>
            <w:tcBorders>
              <w:top w:val="single" w:sz="12" w:space="0" w:color="auto"/>
            </w:tcBorders>
            <w:vAlign w:val="center"/>
          </w:tcPr>
          <w:p w14:paraId="72B93A6B"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Угљен моноксид (CO)</w:t>
            </w:r>
          </w:p>
        </w:tc>
        <w:tc>
          <w:tcPr>
            <w:tcW w:w="2381" w:type="dxa"/>
            <w:tcBorders>
              <w:top w:val="single" w:sz="12" w:space="0" w:color="auto"/>
            </w:tcBorders>
            <w:vAlign w:val="center"/>
          </w:tcPr>
          <w:p w14:paraId="470322F1" w14:textId="00ED5AE2" w:rsidR="00F97830" w:rsidRPr="00D6393E" w:rsidRDefault="00D6393E"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Latn-RS" w:eastAsia="ar-SA"/>
              </w:rPr>
            </w:pPr>
            <w:r>
              <w:rPr>
                <w:rFonts w:ascii="Arial" w:eastAsia="Calibri" w:hAnsi="Arial" w:cs="Arial"/>
                <w:lang w:val="sr-Latn-RS" w:eastAsia="ar-SA"/>
              </w:rPr>
              <w:t>30</w:t>
            </w:r>
          </w:p>
        </w:tc>
      </w:tr>
      <w:tr w:rsidR="00F97830" w:rsidRPr="003D329E" w14:paraId="459A63F4" w14:textId="77777777" w:rsidTr="00696935">
        <w:trPr>
          <w:trHeight w:hRule="exact" w:val="286"/>
          <w:jc w:val="center"/>
        </w:trPr>
        <w:tc>
          <w:tcPr>
            <w:tcW w:w="6979" w:type="dxa"/>
            <w:vAlign w:val="center"/>
          </w:tcPr>
          <w:p w14:paraId="2F504450" w14:textId="77777777" w:rsidR="00F97830" w:rsidRPr="003D329E" w:rsidRDefault="00F97830" w:rsidP="00F97830">
            <w:pPr>
              <w:widowControl w:val="0"/>
              <w:suppressAutoHyphens/>
              <w:autoSpaceDE w:val="0"/>
              <w:autoSpaceDN w:val="0"/>
              <w:adjustRightInd w:val="0"/>
              <w:spacing w:after="0" w:line="20" w:lineRule="atLeast"/>
              <w:ind w:left="720" w:hanging="720"/>
              <w:rPr>
                <w:rFonts w:ascii="Arial" w:eastAsia="Calibri" w:hAnsi="Arial" w:cs="Arial"/>
                <w:lang w:val="sr-Cyrl-RS" w:eastAsia="ar-SA"/>
              </w:rPr>
            </w:pPr>
            <w:r w:rsidRPr="003D329E">
              <w:rPr>
                <w:rFonts w:ascii="Arial" w:eastAsia="Calibri" w:hAnsi="Arial" w:cs="Arial"/>
                <w:lang w:val="sr-Cyrl-RS" w:eastAsia="ar-SA"/>
              </w:rPr>
              <w:t>Оксиди азота изражени као NO</w:t>
            </w:r>
            <w:r w:rsidRPr="003D329E">
              <w:rPr>
                <w:rFonts w:ascii="Arial" w:eastAsia="Calibri" w:hAnsi="Arial" w:cs="Arial"/>
                <w:position w:val="-2"/>
                <w:vertAlign w:val="subscript"/>
                <w:lang w:val="sr-Cyrl-RS" w:eastAsia="ar-SA"/>
              </w:rPr>
              <w:t>2</w:t>
            </w:r>
          </w:p>
        </w:tc>
        <w:tc>
          <w:tcPr>
            <w:tcW w:w="2381" w:type="dxa"/>
            <w:vAlign w:val="center"/>
          </w:tcPr>
          <w:p w14:paraId="35598043"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85</w:t>
            </w:r>
          </w:p>
        </w:tc>
      </w:tr>
      <w:tr w:rsidR="00F97830" w:rsidRPr="003D329E" w14:paraId="0F7DECF7" w14:textId="77777777" w:rsidTr="00057249">
        <w:trPr>
          <w:trHeight w:hRule="exact" w:val="1860"/>
          <w:jc w:val="center"/>
        </w:trPr>
        <w:tc>
          <w:tcPr>
            <w:tcW w:w="6979" w:type="dxa"/>
            <w:vAlign w:val="center"/>
          </w:tcPr>
          <w:p w14:paraId="7D3BD001" w14:textId="77777777" w:rsidR="00AC0AB4" w:rsidRPr="00D530A1" w:rsidRDefault="00AC0AB4" w:rsidP="00AC0AB4">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D530A1">
              <w:rPr>
                <w:rFonts w:ascii="Arial" w:eastAsia="Calibri" w:hAnsi="Arial" w:cs="Arial"/>
                <w:spacing w:val="3"/>
                <w:lang w:val="sr-Latn-RS" w:eastAsia="ar-SA"/>
              </w:rPr>
              <w:t xml:space="preserve"> </w:t>
            </w:r>
            <w:r w:rsidRPr="00D530A1">
              <w:rPr>
                <w:rFonts w:ascii="Arial" w:eastAsia="Calibri" w:hAnsi="Arial" w:cs="Arial"/>
                <w:spacing w:val="3"/>
                <w:lang w:val="sr-Cyrl-RS" w:eastAsia="ar-SA"/>
              </w:rPr>
              <w:t>Радни параметри мотора са паљењем свећицама:</w:t>
            </w:r>
          </w:p>
          <w:p w14:paraId="7AA7B118" w14:textId="45024F92" w:rsidR="00AC0AB4" w:rsidRPr="00D530A1" w:rsidRDefault="00AC0AB4" w:rsidP="00AC0AB4">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D530A1">
              <w:rPr>
                <w:rFonts w:ascii="Arial" w:eastAsia="Calibri" w:hAnsi="Arial" w:cs="Arial"/>
                <w:spacing w:val="3"/>
                <w:lang w:val="sr-Cyrl-RS" w:eastAsia="ar-SA"/>
              </w:rPr>
              <w:t xml:space="preserve">- Температура </w:t>
            </w:r>
            <w:r w:rsidR="00CF1BA0" w:rsidRPr="00D530A1">
              <w:rPr>
                <w:rFonts w:ascii="Arial" w:eastAsia="Calibri" w:hAnsi="Arial" w:cs="Arial"/>
                <w:spacing w:val="3"/>
                <w:lang w:val="sr-Cyrl-RS" w:eastAsia="ar-SA"/>
              </w:rPr>
              <w:t xml:space="preserve">отпадног </w:t>
            </w:r>
            <w:r w:rsidRPr="00D530A1">
              <w:rPr>
                <w:rFonts w:ascii="Arial" w:eastAsia="Calibri" w:hAnsi="Arial" w:cs="Arial"/>
                <w:spacing w:val="3"/>
                <w:lang w:val="sr-Cyrl-RS" w:eastAsia="ar-SA"/>
              </w:rPr>
              <w:t>гаса на излазу из мотора (</w:t>
            </w:r>
            <w:r w:rsidRPr="00D530A1">
              <w:rPr>
                <w:rFonts w:ascii="Arial" w:eastAsia="Calibri" w:hAnsi="Arial" w:cs="Arial"/>
                <w:spacing w:val="3"/>
                <w:vertAlign w:val="superscript"/>
                <w:lang w:val="sr-Cyrl-RS" w:eastAsia="ar-SA"/>
              </w:rPr>
              <w:t>o</w:t>
            </w:r>
            <w:r w:rsidRPr="00D530A1">
              <w:rPr>
                <w:rFonts w:ascii="Arial" w:eastAsia="Calibri" w:hAnsi="Arial" w:cs="Arial"/>
                <w:spacing w:val="3"/>
                <w:lang w:val="sr-Cyrl-RS" w:eastAsia="ar-SA"/>
              </w:rPr>
              <w:t xml:space="preserve">C) </w:t>
            </w:r>
          </w:p>
          <w:p w14:paraId="0E41D3F1" w14:textId="3A6A5117" w:rsidR="00AC0AB4" w:rsidRPr="00D530A1" w:rsidRDefault="00AC0AB4" w:rsidP="00AC0AB4">
            <w:pPr>
              <w:widowControl w:val="0"/>
              <w:suppressAutoHyphens/>
              <w:autoSpaceDE w:val="0"/>
              <w:autoSpaceDN w:val="0"/>
              <w:adjustRightInd w:val="0"/>
              <w:spacing w:after="0" w:line="20" w:lineRule="atLeast"/>
              <w:rPr>
                <w:rFonts w:ascii="Arial" w:eastAsia="Calibri" w:hAnsi="Arial" w:cs="Arial"/>
                <w:spacing w:val="3"/>
                <w:lang w:val="sr-Latn-RS" w:eastAsia="ar-SA"/>
              </w:rPr>
            </w:pPr>
            <w:r w:rsidRPr="00D530A1">
              <w:rPr>
                <w:rFonts w:ascii="Arial" w:eastAsia="Calibri" w:hAnsi="Arial" w:cs="Arial"/>
                <w:spacing w:val="3"/>
                <w:lang w:val="sr-Cyrl-RS" w:eastAsia="ar-SA"/>
              </w:rPr>
              <w:t xml:space="preserve">- </w:t>
            </w:r>
            <w:r w:rsidR="00CF1BA0" w:rsidRPr="00D530A1">
              <w:rPr>
                <w:rFonts w:ascii="Arial" w:eastAsia="Calibri" w:hAnsi="Arial" w:cs="Arial"/>
                <w:spacing w:val="3"/>
                <w:lang w:val="sr-Cyrl-RS" w:eastAsia="ar-SA"/>
              </w:rPr>
              <w:t>Б</w:t>
            </w:r>
            <w:r w:rsidRPr="00D530A1">
              <w:rPr>
                <w:rFonts w:ascii="Arial" w:eastAsia="Calibri" w:hAnsi="Arial" w:cs="Arial"/>
                <w:spacing w:val="3"/>
                <w:lang w:val="sr-Cyrl-RS" w:eastAsia="ar-SA"/>
              </w:rPr>
              <w:t xml:space="preserve">рзина </w:t>
            </w:r>
            <w:r w:rsidR="00CF1BA0" w:rsidRPr="00D530A1">
              <w:rPr>
                <w:rFonts w:ascii="Arial" w:eastAsia="Calibri" w:hAnsi="Arial" w:cs="Arial"/>
                <w:spacing w:val="3"/>
                <w:lang w:val="sr-Cyrl-RS" w:eastAsia="ar-SA"/>
              </w:rPr>
              <w:t xml:space="preserve">отпадног </w:t>
            </w:r>
            <w:r w:rsidRPr="00D530A1">
              <w:rPr>
                <w:rFonts w:ascii="Arial" w:eastAsia="Calibri" w:hAnsi="Arial" w:cs="Arial"/>
                <w:spacing w:val="3"/>
                <w:lang w:val="sr-Cyrl-RS" w:eastAsia="ar-SA"/>
              </w:rPr>
              <w:t xml:space="preserve">струјања </w:t>
            </w:r>
            <w:r w:rsidRPr="00D530A1">
              <w:rPr>
                <w:rFonts w:ascii="Arial" w:eastAsia="Calibri" w:hAnsi="Arial" w:cs="Arial"/>
                <w:spacing w:val="3"/>
                <w:lang w:val="sr-Latn-RS" w:eastAsia="ar-SA"/>
              </w:rPr>
              <w:t>(m/s)</w:t>
            </w:r>
          </w:p>
          <w:p w14:paraId="0E6C7F86" w14:textId="3888B62F" w:rsidR="00AC0AB4" w:rsidRPr="00D530A1" w:rsidRDefault="00AC0AB4" w:rsidP="00AC0AB4">
            <w:pPr>
              <w:widowControl w:val="0"/>
              <w:suppressAutoHyphens/>
              <w:autoSpaceDE w:val="0"/>
              <w:autoSpaceDN w:val="0"/>
              <w:adjustRightInd w:val="0"/>
              <w:spacing w:after="0" w:line="20" w:lineRule="atLeast"/>
              <w:rPr>
                <w:rFonts w:ascii="Arial" w:eastAsia="Calibri" w:hAnsi="Arial" w:cs="Arial"/>
                <w:spacing w:val="3"/>
                <w:lang w:val="sr-Cyrl-RS" w:eastAsia="ar-SA"/>
              </w:rPr>
            </w:pPr>
            <w:r w:rsidRPr="00D530A1">
              <w:rPr>
                <w:rFonts w:ascii="Arial" w:eastAsia="Calibri" w:hAnsi="Arial" w:cs="Arial"/>
                <w:spacing w:val="3"/>
                <w:lang w:val="sr-Cyrl-RS" w:eastAsia="ar-SA"/>
              </w:rPr>
              <w:t>- Проток сувог отпадног гаса</w:t>
            </w:r>
            <w:r w:rsidRPr="00D530A1">
              <w:rPr>
                <w:rFonts w:ascii="Arial" w:eastAsia="Calibri" w:hAnsi="Arial" w:cs="Arial"/>
                <w:spacing w:val="3"/>
                <w:lang w:val="sr-Latn-RS" w:eastAsia="ar-SA"/>
              </w:rPr>
              <w:t xml:space="preserve"> (Nm</w:t>
            </w:r>
            <w:r w:rsidRPr="00D530A1">
              <w:rPr>
                <w:rFonts w:ascii="Arial" w:eastAsia="Calibri" w:hAnsi="Arial" w:cs="Arial"/>
                <w:spacing w:val="3"/>
                <w:vertAlign w:val="superscript"/>
                <w:lang w:val="sr-Latn-RS" w:eastAsia="ar-SA"/>
              </w:rPr>
              <w:t>3</w:t>
            </w:r>
            <w:r w:rsidRPr="00D530A1">
              <w:rPr>
                <w:rFonts w:ascii="Arial" w:eastAsia="Calibri" w:hAnsi="Arial" w:cs="Arial"/>
                <w:spacing w:val="3"/>
                <w:lang w:val="sr-Latn-RS" w:eastAsia="ar-SA"/>
              </w:rPr>
              <w:t>/h</w:t>
            </w:r>
            <w:r w:rsidR="004A4B23" w:rsidRPr="00D530A1">
              <w:rPr>
                <w:rFonts w:ascii="Arial" w:eastAsia="Calibri" w:hAnsi="Arial" w:cs="Arial"/>
                <w:spacing w:val="3"/>
                <w:lang w:val="sr-Latn-RS" w:eastAsia="ar-SA"/>
              </w:rPr>
              <w:t>)</w:t>
            </w:r>
          </w:p>
          <w:p w14:paraId="6FC1F7F9" w14:textId="06402D1D" w:rsidR="00CF1BA0" w:rsidRPr="00D530A1" w:rsidRDefault="00CF1BA0" w:rsidP="00AC0AB4">
            <w:pPr>
              <w:widowControl w:val="0"/>
              <w:suppressAutoHyphens/>
              <w:autoSpaceDE w:val="0"/>
              <w:autoSpaceDN w:val="0"/>
              <w:adjustRightInd w:val="0"/>
              <w:spacing w:after="0" w:line="20" w:lineRule="atLeast"/>
              <w:rPr>
                <w:rFonts w:ascii="Arial" w:eastAsia="Calibri" w:hAnsi="Arial" w:cs="Arial"/>
                <w:spacing w:val="3"/>
                <w:lang w:val="sr-Latn-RS" w:eastAsia="ar-SA"/>
              </w:rPr>
            </w:pPr>
            <w:r w:rsidRPr="00D530A1">
              <w:rPr>
                <w:rFonts w:ascii="Arial" w:eastAsia="Calibri" w:hAnsi="Arial" w:cs="Arial"/>
                <w:spacing w:val="3"/>
                <w:lang w:val="sr-Cyrl-RS" w:eastAsia="ar-SA"/>
              </w:rPr>
              <w:t xml:space="preserve">- Притисак отпадног гаса </w:t>
            </w:r>
            <w:r w:rsidRPr="00D530A1">
              <w:rPr>
                <w:rFonts w:ascii="Arial" w:eastAsia="Calibri" w:hAnsi="Arial" w:cs="Arial"/>
                <w:spacing w:val="3"/>
                <w:lang w:val="sr-Latn-RS" w:eastAsia="ar-SA"/>
              </w:rPr>
              <w:t>(mbar)</w:t>
            </w:r>
          </w:p>
          <w:p w14:paraId="47C171B4" w14:textId="0A612A8B" w:rsidR="004A4B23" w:rsidRPr="00D530A1" w:rsidRDefault="004A4B23" w:rsidP="00AC0AB4">
            <w:pPr>
              <w:widowControl w:val="0"/>
              <w:suppressAutoHyphens/>
              <w:autoSpaceDE w:val="0"/>
              <w:autoSpaceDN w:val="0"/>
              <w:adjustRightInd w:val="0"/>
              <w:spacing w:after="0" w:line="20" w:lineRule="atLeast"/>
              <w:rPr>
                <w:rFonts w:ascii="Arial" w:eastAsia="Calibri" w:hAnsi="Arial" w:cs="Arial"/>
                <w:spacing w:val="3"/>
                <w:lang w:val="sr-Latn-RS" w:eastAsia="ar-SA"/>
              </w:rPr>
            </w:pPr>
            <w:r w:rsidRPr="00D530A1">
              <w:rPr>
                <w:rFonts w:ascii="Arial" w:eastAsia="Calibri" w:hAnsi="Arial" w:cs="Arial"/>
                <w:spacing w:val="3"/>
                <w:lang w:val="sr-Latn-RS" w:eastAsia="ar-SA"/>
              </w:rPr>
              <w:t xml:space="preserve">- </w:t>
            </w:r>
            <w:r w:rsidRPr="00D530A1">
              <w:rPr>
                <w:rFonts w:ascii="Arial" w:eastAsia="Calibri" w:hAnsi="Arial" w:cs="Arial"/>
                <w:spacing w:val="3"/>
                <w:lang w:val="sr-Cyrl-RS" w:eastAsia="ar-SA"/>
              </w:rPr>
              <w:t>Проценат кисеоника O</w:t>
            </w:r>
            <w:r w:rsidRPr="00D530A1">
              <w:rPr>
                <w:rFonts w:ascii="Arial" w:eastAsia="Calibri" w:hAnsi="Arial" w:cs="Arial"/>
                <w:spacing w:val="3"/>
                <w:vertAlign w:val="subscript"/>
                <w:lang w:val="sr-Cyrl-RS" w:eastAsia="ar-SA"/>
              </w:rPr>
              <w:t>2</w:t>
            </w:r>
            <w:r w:rsidRPr="00D530A1">
              <w:rPr>
                <w:rFonts w:ascii="Arial" w:eastAsia="Calibri" w:hAnsi="Arial" w:cs="Arial"/>
                <w:spacing w:val="3"/>
                <w:lang w:val="sr-Cyrl-RS" w:eastAsia="ar-SA"/>
              </w:rPr>
              <w:t xml:space="preserve"> (vol %)</w:t>
            </w:r>
          </w:p>
          <w:p w14:paraId="0BB3C595" w14:textId="6276D9A1" w:rsidR="00F97830" w:rsidRPr="003D329E" w:rsidRDefault="004A4B23" w:rsidP="00F97830">
            <w:pPr>
              <w:widowControl w:val="0"/>
              <w:suppressAutoHyphens/>
              <w:autoSpaceDE w:val="0"/>
              <w:autoSpaceDN w:val="0"/>
              <w:adjustRightInd w:val="0"/>
              <w:spacing w:after="0" w:line="20" w:lineRule="atLeast"/>
              <w:ind w:left="720" w:hanging="720"/>
              <w:rPr>
                <w:rFonts w:ascii="Arial" w:eastAsia="Calibri" w:hAnsi="Arial" w:cs="Arial"/>
                <w:spacing w:val="3"/>
                <w:lang w:val="sr-Cyrl-RS" w:eastAsia="ar-SA"/>
              </w:rPr>
            </w:pPr>
            <w:r w:rsidRPr="00D530A1">
              <w:rPr>
                <w:rFonts w:ascii="Arial" w:eastAsia="Calibri" w:hAnsi="Arial" w:cs="Arial"/>
                <w:spacing w:val="3"/>
                <w:lang w:val="sr-Latn-RS" w:eastAsia="ar-SA"/>
              </w:rPr>
              <w:t xml:space="preserve"> </w:t>
            </w:r>
            <w:r w:rsidR="00AC0AB4" w:rsidRPr="00D530A1">
              <w:rPr>
                <w:rFonts w:ascii="Arial" w:eastAsia="Calibri" w:hAnsi="Arial" w:cs="Arial"/>
                <w:spacing w:val="3"/>
                <w:lang w:val="sr-Cyrl-RS" w:eastAsia="ar-SA"/>
              </w:rPr>
              <w:t>Сви параметри су под даљинс</w:t>
            </w:r>
            <w:r w:rsidR="00870F63" w:rsidRPr="00D530A1">
              <w:rPr>
                <w:rFonts w:ascii="Arial" w:eastAsia="Calibri" w:hAnsi="Arial" w:cs="Arial"/>
                <w:spacing w:val="3"/>
                <w:lang w:val="sr-Cyrl-RS" w:eastAsia="ar-SA"/>
              </w:rPr>
              <w:t>ким надзором</w:t>
            </w:r>
          </w:p>
        </w:tc>
        <w:tc>
          <w:tcPr>
            <w:tcW w:w="2381" w:type="dxa"/>
            <w:vAlign w:val="center"/>
          </w:tcPr>
          <w:p w14:paraId="0AAFA5F2" w14:textId="77777777" w:rsidR="00F97830" w:rsidRPr="003D329E" w:rsidRDefault="00F97830" w:rsidP="00F97830">
            <w:pPr>
              <w:widowControl w:val="0"/>
              <w:suppressAutoHyphens/>
              <w:autoSpaceDE w:val="0"/>
              <w:autoSpaceDN w:val="0"/>
              <w:adjustRightInd w:val="0"/>
              <w:spacing w:after="0" w:line="20" w:lineRule="atLeast"/>
              <w:ind w:left="720" w:hanging="720"/>
              <w:jc w:val="center"/>
              <w:rPr>
                <w:rFonts w:ascii="Arial" w:eastAsia="Calibri" w:hAnsi="Arial" w:cs="Arial"/>
                <w:lang w:val="sr-Cyrl-RS" w:eastAsia="ar-SA"/>
              </w:rPr>
            </w:pPr>
            <w:r w:rsidRPr="003D329E">
              <w:rPr>
                <w:rFonts w:ascii="Arial" w:eastAsia="Calibri" w:hAnsi="Arial" w:cs="Arial"/>
                <w:lang w:val="sr-Cyrl-RS" w:eastAsia="ar-SA"/>
              </w:rPr>
              <w:t>-</w:t>
            </w:r>
          </w:p>
        </w:tc>
      </w:tr>
    </w:tbl>
    <w:p w14:paraId="6CF86E1C" w14:textId="77777777" w:rsidR="00F97830" w:rsidRPr="003D329E" w:rsidRDefault="00F97830" w:rsidP="00F97830">
      <w:pPr>
        <w:suppressAutoHyphens/>
        <w:spacing w:after="0" w:line="20" w:lineRule="atLeast"/>
        <w:ind w:left="720" w:hanging="720"/>
        <w:jc w:val="both"/>
        <w:rPr>
          <w:rFonts w:ascii="Arial" w:eastAsia="Calibri" w:hAnsi="Arial" w:cs="Arial"/>
          <w:color w:val="7030A0"/>
          <w:lang w:val="sr-Cyrl-RS" w:eastAsia="ar-SA"/>
        </w:rPr>
      </w:pPr>
    </w:p>
    <w:p w14:paraId="11A512B9" w14:textId="2A9D97D7" w:rsidR="00F97830" w:rsidRPr="003D329E" w:rsidRDefault="00F97830" w:rsidP="00F97830">
      <w:pPr>
        <w:suppressAutoHyphens/>
        <w:spacing w:after="0" w:line="20" w:lineRule="atLeast"/>
        <w:jc w:val="both"/>
        <w:rPr>
          <w:rFonts w:ascii="Arial" w:eastAsia="Calibri" w:hAnsi="Arial" w:cs="Arial"/>
          <w:lang w:val="sr-Cyrl-RS" w:eastAsia="ar-SA"/>
        </w:rPr>
      </w:pPr>
      <w:r w:rsidRPr="008E08B7">
        <w:rPr>
          <w:rFonts w:ascii="Arial" w:eastAsia="Calibri" w:hAnsi="Arial" w:cs="Arial"/>
          <w:lang w:val="sr-Cyrl-RS" w:eastAsia="ar-SA"/>
        </w:rPr>
        <w:t>Граничне вредности емисије за угљен моноксид (CO) и оксиде азота изражени као NO</w:t>
      </w:r>
      <w:r w:rsidRPr="008E08B7">
        <w:rPr>
          <w:rFonts w:ascii="Arial" w:eastAsia="Calibri" w:hAnsi="Arial" w:cs="Arial"/>
          <w:vertAlign w:val="subscript"/>
          <w:lang w:val="sr-Cyrl-RS" w:eastAsia="ar-SA"/>
        </w:rPr>
        <w:t>2</w:t>
      </w:r>
      <w:r w:rsidRPr="008E08B7">
        <w:rPr>
          <w:rFonts w:ascii="Arial" w:eastAsia="Calibri" w:hAnsi="Arial" w:cs="Arial"/>
          <w:lang w:val="sr-Cyrl-RS" w:eastAsia="ar-SA"/>
        </w:rPr>
        <w:t xml:space="preserve"> за </w:t>
      </w:r>
      <w:r w:rsidRPr="003D329E">
        <w:rPr>
          <w:rFonts w:ascii="Arial" w:eastAsia="Calibri" w:hAnsi="Arial" w:cs="Arial"/>
          <w:lang w:val="sr-Cyrl-RS" w:eastAsia="ar-SA"/>
        </w:rPr>
        <w:t xml:space="preserve">гасне моторе прописане су на основу Commission Implementing Decision (EU) 2021/2326 of 30 November 2021 establishing best available techniques (BAT) conclusions, under Directive 2010/75/EU of the European Parliament and of the Council, for large combustion plants, Table 25. Граничне вредности су прописане за суви отпадни гас, при нормалним условима: Т=273,15 К и Р=101,3 kPa, </w:t>
      </w:r>
      <w:r w:rsidRPr="003D329E">
        <w:rPr>
          <w:rFonts w:ascii="Arial" w:eastAsia="Calibri" w:hAnsi="Arial" w:cs="Arial"/>
          <w:lang w:eastAsia="ar-SA"/>
        </w:rPr>
        <w:t>General</w:t>
      </w:r>
      <w:r w:rsidRPr="003D329E">
        <w:rPr>
          <w:rFonts w:ascii="Arial" w:eastAsia="Calibri" w:hAnsi="Arial" w:cs="Arial"/>
          <w:lang w:val="sr-Cyrl-RS" w:eastAsia="ar-SA"/>
        </w:rPr>
        <w:t xml:space="preserve"> </w:t>
      </w:r>
      <w:r w:rsidRPr="003D329E">
        <w:rPr>
          <w:rFonts w:ascii="Arial" w:eastAsia="Calibri" w:hAnsi="Arial" w:cs="Arial"/>
          <w:lang w:eastAsia="ar-SA"/>
        </w:rPr>
        <w:t>consideration</w:t>
      </w:r>
      <w:r w:rsidRPr="003D329E">
        <w:rPr>
          <w:rFonts w:ascii="Arial" w:eastAsia="Calibri" w:hAnsi="Arial" w:cs="Arial"/>
          <w:lang w:val="sr-Cyrl-RS" w:eastAsia="ar-SA"/>
        </w:rPr>
        <w:t xml:space="preserve">, </w:t>
      </w:r>
      <w:r w:rsidRPr="003D329E">
        <w:rPr>
          <w:rFonts w:ascii="Arial" w:eastAsia="Calibri" w:hAnsi="Arial" w:cs="Arial"/>
          <w:lang w:eastAsia="ar-SA"/>
        </w:rPr>
        <w:t>BAT</w:t>
      </w:r>
      <w:r w:rsidRPr="003D329E">
        <w:rPr>
          <w:rFonts w:ascii="Arial" w:eastAsia="Calibri" w:hAnsi="Arial" w:cs="Arial"/>
          <w:lang w:val="sr-Cyrl-RS" w:eastAsia="ar-SA"/>
        </w:rPr>
        <w:t>-</w:t>
      </w:r>
      <w:r w:rsidRPr="003D329E">
        <w:rPr>
          <w:rFonts w:ascii="Arial" w:eastAsia="Calibri" w:hAnsi="Arial" w:cs="Arial"/>
          <w:lang w:eastAsia="ar-SA"/>
        </w:rPr>
        <w:t>AELs</w:t>
      </w:r>
      <w:r w:rsidRPr="003D329E">
        <w:rPr>
          <w:rFonts w:ascii="Arial" w:eastAsia="Calibri" w:hAnsi="Arial" w:cs="Arial"/>
          <w:lang w:val="sr-Cyrl-RS" w:eastAsia="ar-SA"/>
        </w:rPr>
        <w:t xml:space="preserve"> </w:t>
      </w:r>
      <w:r w:rsidRPr="003D329E">
        <w:rPr>
          <w:rFonts w:ascii="Arial" w:eastAsia="Calibri" w:hAnsi="Arial" w:cs="Arial"/>
          <w:lang w:eastAsia="ar-SA"/>
        </w:rPr>
        <w:t>for</w:t>
      </w:r>
      <w:r w:rsidRPr="003D329E">
        <w:rPr>
          <w:rFonts w:ascii="Arial" w:eastAsia="Calibri" w:hAnsi="Arial" w:cs="Arial"/>
          <w:lang w:val="sr-Cyrl-RS" w:eastAsia="ar-SA"/>
        </w:rPr>
        <w:t xml:space="preserve"> </w:t>
      </w:r>
      <w:r w:rsidRPr="003D329E">
        <w:rPr>
          <w:rFonts w:ascii="Arial" w:eastAsia="Calibri" w:hAnsi="Arial" w:cs="Arial"/>
          <w:lang w:eastAsia="ar-SA"/>
        </w:rPr>
        <w:t>emission</w:t>
      </w:r>
      <w:r w:rsidRPr="003D329E">
        <w:rPr>
          <w:rFonts w:ascii="Arial" w:eastAsia="Calibri" w:hAnsi="Arial" w:cs="Arial"/>
          <w:lang w:val="sr-Cyrl-RS" w:eastAsia="ar-SA"/>
        </w:rPr>
        <w:t xml:space="preserve"> </w:t>
      </w:r>
      <w:r w:rsidRPr="003D329E">
        <w:rPr>
          <w:rFonts w:ascii="Arial" w:eastAsia="Calibri" w:hAnsi="Arial" w:cs="Arial"/>
          <w:lang w:eastAsia="ar-SA"/>
        </w:rPr>
        <w:t>to</w:t>
      </w:r>
      <w:r w:rsidRPr="003D329E">
        <w:rPr>
          <w:rFonts w:ascii="Arial" w:eastAsia="Calibri" w:hAnsi="Arial" w:cs="Arial"/>
          <w:lang w:val="sr-Cyrl-RS" w:eastAsia="ar-SA"/>
        </w:rPr>
        <w:t xml:space="preserve"> </w:t>
      </w:r>
      <w:r w:rsidRPr="003D329E">
        <w:rPr>
          <w:rFonts w:ascii="Arial" w:eastAsia="Calibri" w:hAnsi="Arial" w:cs="Arial"/>
          <w:lang w:eastAsia="ar-SA"/>
        </w:rPr>
        <w:t>air</w:t>
      </w:r>
      <w:r w:rsidRPr="003D329E">
        <w:rPr>
          <w:rFonts w:ascii="Arial" w:eastAsia="Calibri" w:hAnsi="Arial" w:cs="Arial"/>
          <w:lang w:val="sr-Cyrl-RS" w:eastAsia="ar-SA"/>
        </w:rPr>
        <w:t xml:space="preserve">, </w:t>
      </w:r>
      <w:r w:rsidRPr="003D329E">
        <w:rPr>
          <w:rFonts w:ascii="Arial" w:eastAsia="Calibri" w:hAnsi="Arial" w:cs="Arial"/>
          <w:lang w:eastAsia="ar-SA"/>
        </w:rPr>
        <w:t>Reference</w:t>
      </w:r>
      <w:r w:rsidRPr="003D329E">
        <w:rPr>
          <w:rFonts w:ascii="Arial" w:eastAsia="Calibri" w:hAnsi="Arial" w:cs="Arial"/>
          <w:lang w:val="sr-Cyrl-RS" w:eastAsia="ar-SA"/>
        </w:rPr>
        <w:t xml:space="preserve"> </w:t>
      </w:r>
      <w:r w:rsidRPr="003D329E">
        <w:rPr>
          <w:rFonts w:ascii="Arial" w:eastAsia="Calibri" w:hAnsi="Arial" w:cs="Arial"/>
          <w:lang w:eastAsia="ar-SA"/>
        </w:rPr>
        <w:t>oxygen</w:t>
      </w:r>
      <w:r w:rsidRPr="003D329E">
        <w:rPr>
          <w:rFonts w:ascii="Arial" w:eastAsia="Calibri" w:hAnsi="Arial" w:cs="Arial"/>
          <w:lang w:val="sr-Cyrl-RS" w:eastAsia="ar-SA"/>
        </w:rPr>
        <w:t xml:space="preserve"> </w:t>
      </w:r>
      <w:r w:rsidRPr="003D329E">
        <w:rPr>
          <w:rFonts w:ascii="Arial" w:eastAsia="Calibri" w:hAnsi="Arial" w:cs="Arial"/>
          <w:lang w:eastAsia="ar-SA"/>
        </w:rPr>
        <w:t>level</w:t>
      </w:r>
      <w:r w:rsidRPr="003D329E">
        <w:rPr>
          <w:rFonts w:ascii="Arial" w:eastAsia="Calibri" w:hAnsi="Arial" w:cs="Arial"/>
          <w:lang w:val="sr-Cyrl-RS" w:eastAsia="ar-SA"/>
        </w:rPr>
        <w:t xml:space="preserve"> 15%.</w:t>
      </w:r>
    </w:p>
    <w:p w14:paraId="3770AFC1" w14:textId="6F4A5BC6" w:rsidR="0015063E" w:rsidRPr="003D329E" w:rsidRDefault="0015063E" w:rsidP="008E08B7">
      <w:pPr>
        <w:autoSpaceDE w:val="0"/>
        <w:autoSpaceDN w:val="0"/>
        <w:adjustRightInd w:val="0"/>
        <w:spacing w:after="0" w:line="20" w:lineRule="atLeast"/>
        <w:jc w:val="both"/>
        <w:rPr>
          <w:rFonts w:ascii="Arial" w:eastAsia="Calibri" w:hAnsi="Arial" w:cs="Arial"/>
          <w:lang w:val="sr-Cyrl-RS"/>
        </w:rPr>
      </w:pPr>
    </w:p>
    <w:p w14:paraId="4BFB6D42"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 xml:space="preserve">Обавеза увођења континуалног мерења емисије утврђује се на основу резултата периодичних мерења емисије у условима највећег оптерећења рада стационарног извора загађивања. </w:t>
      </w:r>
    </w:p>
    <w:p w14:paraId="079B497B"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Обавеза оператера је да стационарни извор загађивања опреми са мерним уређајима који континуално одређују масену концентрацију гасовитих загађујућих материја, уколико масени протоци доле наведених једињења, прекорачују следеће масене протоке:</w:t>
      </w:r>
    </w:p>
    <w:p w14:paraId="6B5EB89E"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w:t>
      </w:r>
      <w:r w:rsidRPr="003D329E">
        <w:rPr>
          <w:rFonts w:ascii="Arial" w:eastAsia="Calibri" w:hAnsi="Arial" w:cs="Arial"/>
          <w:lang w:val="sr-Cyrl-RS" w:eastAsia="ar-SA"/>
        </w:rPr>
        <w:tab/>
        <w:t>Угљен моноксид у поступку сагоревања                                 5 kg/h (  5000g/h)</w:t>
      </w:r>
    </w:p>
    <w:p w14:paraId="2BDD636F"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w:t>
      </w:r>
      <w:r w:rsidRPr="003D329E">
        <w:rPr>
          <w:rFonts w:ascii="Arial" w:eastAsia="Calibri" w:hAnsi="Arial" w:cs="Arial"/>
          <w:lang w:val="sr-Cyrl-RS" w:eastAsia="ar-SA"/>
        </w:rPr>
        <w:tab/>
        <w:t>Азотни оксиди изражени као NO2                                           30 kg/h (30000g/h)</w:t>
      </w:r>
    </w:p>
    <w:p w14:paraId="673C71AA"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w:t>
      </w:r>
      <w:r w:rsidRPr="003D329E">
        <w:rPr>
          <w:rFonts w:ascii="Arial" w:eastAsia="Calibri" w:hAnsi="Arial" w:cs="Arial"/>
          <w:lang w:val="sr-Cyrl-RS" w:eastAsia="ar-SA"/>
        </w:rPr>
        <w:tab/>
        <w:t>Сумпорни оксиди изражени као SO2                                      30 kg/h (30000g/h)</w:t>
      </w:r>
    </w:p>
    <w:p w14:paraId="14E16685"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p>
    <w:p w14:paraId="2626B50A"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Обавеза оператера је да стационарни извор загађивања опреми мерним уређајима који континуално одређују масену концентрацију прашкастих материја са масеним протоком прашкастих материја већих од:</w:t>
      </w:r>
    </w:p>
    <w:p w14:paraId="35FC075E"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w:t>
      </w:r>
      <w:r w:rsidRPr="003D329E">
        <w:rPr>
          <w:rFonts w:ascii="Arial" w:eastAsia="Calibri" w:hAnsi="Arial" w:cs="Arial"/>
          <w:lang w:val="sr-Cyrl-RS" w:eastAsia="ar-SA"/>
        </w:rPr>
        <w:tab/>
        <w:t>Прашкасте материје                                                                   3 kg/h (3000g/h)</w:t>
      </w:r>
    </w:p>
    <w:p w14:paraId="20B3669C"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p>
    <w:p w14:paraId="1D7430C3"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lastRenderedPageBreak/>
        <w:t>Уколико резултати периодичних мерења емисије покажу прекорачење масених протока, оператер је у обавези да врши континуална мерења емисије.</w:t>
      </w:r>
    </w:p>
    <w:p w14:paraId="0D7F6443" w14:textId="77777777" w:rsidR="00F97830" w:rsidRPr="003D329E" w:rsidRDefault="00F97830" w:rsidP="00F97830">
      <w:pPr>
        <w:suppressAutoHyphens/>
        <w:spacing w:after="0" w:line="240" w:lineRule="auto"/>
        <w:ind w:firstLine="900"/>
        <w:jc w:val="both"/>
        <w:rPr>
          <w:rFonts w:ascii="Arial" w:eastAsia="Calibri" w:hAnsi="Arial" w:cs="Arial"/>
          <w:lang w:val="sr-Cyrl-RS" w:eastAsia="ar-SA"/>
        </w:rPr>
      </w:pPr>
      <w:r w:rsidRPr="003D329E">
        <w:rPr>
          <w:rFonts w:ascii="Arial" w:eastAsia="Calibri" w:hAnsi="Arial" w:cs="Arial"/>
          <w:lang w:val="sr-Cyrl-RS" w:eastAsia="ar-SA"/>
        </w:rPr>
        <w:t>Уколико се успостави континуални мониторинг:</w:t>
      </w:r>
    </w:p>
    <w:p w14:paraId="6B361363" w14:textId="03BC956A" w:rsidR="00F97830" w:rsidRPr="00073F5B" w:rsidRDefault="00F97830" w:rsidP="00F97830">
      <w:pPr>
        <w:suppressAutoHyphens/>
        <w:spacing w:after="0" w:line="240" w:lineRule="auto"/>
        <w:ind w:firstLine="900"/>
        <w:jc w:val="both"/>
        <w:rPr>
          <w:rFonts w:ascii="Arial" w:eastAsia="Calibri" w:hAnsi="Arial" w:cs="Arial"/>
          <w:lang w:val="sr-Latn-RS" w:eastAsia="ar-SA"/>
        </w:rPr>
      </w:pPr>
      <w:r w:rsidRPr="003D329E">
        <w:rPr>
          <w:rFonts w:ascii="Arial" w:eastAsia="Calibri" w:hAnsi="Arial" w:cs="Arial"/>
          <w:lang w:val="sr-Cyrl-RS" w:eastAsia="ar-SA"/>
        </w:rPr>
        <w:t>- Оператер је обавезан да за вршење континуалног мерења емисије загађујућих материја из стационарног извора обезбеди услове прописане чланом 24. Уредбе о мерењима емисија загађујућих материја у ваздух из стационарних извора загађивања</w:t>
      </w:r>
      <w:r w:rsidR="005968CF">
        <w:rPr>
          <w:rFonts w:ascii="Arial" w:eastAsia="Calibri" w:hAnsi="Arial" w:cs="Arial"/>
          <w:lang w:val="sr-Cyrl-RS" w:eastAsia="ar-SA"/>
        </w:rPr>
        <w:t xml:space="preserve"> </w:t>
      </w:r>
      <w:r w:rsidR="005968CF" w:rsidRPr="00073F5B">
        <w:rPr>
          <w:rFonts w:ascii="Arial" w:eastAsia="Calibri" w:hAnsi="Arial" w:cs="Arial"/>
          <w:lang w:val="sr-Cyrl-RS" w:eastAsia="ar-SA"/>
        </w:rPr>
        <w:t xml:space="preserve">(Службени гласник РС, бр. </w:t>
      </w:r>
      <w:r w:rsidR="005968CF" w:rsidRPr="00073F5B">
        <w:rPr>
          <w:rFonts w:ascii="Arial" w:eastAsia="Calibri" w:hAnsi="Arial" w:cs="Arial"/>
          <w:bCs/>
          <w:lang w:val="sr-Cyrl-RS" w:eastAsia="ar-SA"/>
        </w:rPr>
        <w:t>5/16 и 10/24</w:t>
      </w:r>
      <w:r w:rsidR="005968CF" w:rsidRPr="00073F5B">
        <w:rPr>
          <w:rFonts w:ascii="Arial" w:eastAsia="Calibri" w:hAnsi="Arial" w:cs="Arial"/>
          <w:lang w:val="sr-Cyrl-RS" w:eastAsia="ar-SA"/>
        </w:rPr>
        <w:t>)</w:t>
      </w:r>
      <w:r w:rsidR="001B2FA9" w:rsidRPr="00073F5B">
        <w:rPr>
          <w:rFonts w:ascii="Arial" w:eastAsia="Calibri" w:hAnsi="Arial" w:cs="Arial"/>
          <w:lang w:val="sr-Latn-RS" w:eastAsia="ar-SA"/>
        </w:rPr>
        <w:t>;</w:t>
      </w:r>
    </w:p>
    <w:p w14:paraId="1492ADE2" w14:textId="1F5EDB18" w:rsidR="00F97830" w:rsidRPr="00073F5B" w:rsidRDefault="00F97830" w:rsidP="00F97830">
      <w:pPr>
        <w:suppressAutoHyphens/>
        <w:spacing w:after="0" w:line="240" w:lineRule="auto"/>
        <w:ind w:firstLine="900"/>
        <w:jc w:val="both"/>
        <w:rPr>
          <w:rFonts w:ascii="Arial" w:eastAsia="Calibri" w:hAnsi="Arial" w:cs="Arial"/>
          <w:lang w:val="sr-Latn-RS" w:eastAsia="ar-SA"/>
        </w:rPr>
      </w:pPr>
      <w:r w:rsidRPr="003D329E">
        <w:rPr>
          <w:rFonts w:ascii="Arial" w:eastAsia="Calibri" w:hAnsi="Arial" w:cs="Arial"/>
          <w:lang w:val="sr-Cyrl-RS" w:eastAsia="ar-SA"/>
        </w:rPr>
        <w:t xml:space="preserve">- Континуална мерења вршиће се помоћу уређаја који су усаглашени са захтевима одговарајућих стандарда у складу са Уредбом о мерењима емисија загађујућих материја у </w:t>
      </w:r>
      <w:r w:rsidRPr="00073F5B">
        <w:rPr>
          <w:rFonts w:ascii="Arial" w:eastAsia="Calibri" w:hAnsi="Arial" w:cs="Arial"/>
          <w:lang w:val="sr-Cyrl-RS" w:eastAsia="ar-SA"/>
        </w:rPr>
        <w:t>ваздух из стационарних извора загађивања (Слу</w:t>
      </w:r>
      <w:r w:rsidR="005968CF" w:rsidRPr="00073F5B">
        <w:rPr>
          <w:rFonts w:ascii="Arial" w:eastAsia="Calibri" w:hAnsi="Arial" w:cs="Arial"/>
          <w:lang w:val="sr-Cyrl-RS" w:eastAsia="ar-SA"/>
        </w:rPr>
        <w:t>жбени гласник РС, бр.</w:t>
      </w:r>
      <w:r w:rsidR="001B2FA9" w:rsidRPr="00073F5B">
        <w:rPr>
          <w:rFonts w:ascii="Arial" w:eastAsia="Calibri" w:hAnsi="Arial" w:cs="Arial"/>
          <w:lang w:val="sr-Cyrl-RS" w:eastAsia="ar-SA"/>
        </w:rPr>
        <w:t xml:space="preserve"> </w:t>
      </w:r>
      <w:r w:rsidR="005968CF" w:rsidRPr="00073F5B">
        <w:rPr>
          <w:rFonts w:ascii="Arial" w:eastAsia="Calibri" w:hAnsi="Arial" w:cs="Arial"/>
          <w:bCs/>
          <w:lang w:val="sr-Cyrl-RS" w:eastAsia="ar-SA"/>
        </w:rPr>
        <w:t>5/16 и 10/24</w:t>
      </w:r>
      <w:r w:rsidR="001B2FA9" w:rsidRPr="00073F5B">
        <w:rPr>
          <w:rFonts w:ascii="Arial" w:eastAsia="Calibri" w:hAnsi="Arial" w:cs="Arial"/>
          <w:lang w:val="sr-Cyrl-RS" w:eastAsia="ar-SA"/>
        </w:rPr>
        <w:t>)</w:t>
      </w:r>
      <w:r w:rsidR="001B2FA9" w:rsidRPr="00073F5B">
        <w:rPr>
          <w:rFonts w:ascii="Arial" w:eastAsia="Calibri" w:hAnsi="Arial" w:cs="Arial"/>
          <w:lang w:val="sr-Latn-RS" w:eastAsia="ar-SA"/>
        </w:rPr>
        <w:t>;</w:t>
      </w:r>
    </w:p>
    <w:p w14:paraId="5A2586C0" w14:textId="5E0C4756" w:rsidR="00F97830" w:rsidRPr="003D329E" w:rsidRDefault="00F97830" w:rsidP="00F93A40">
      <w:pPr>
        <w:suppressAutoHyphens/>
        <w:spacing w:after="0" w:line="240" w:lineRule="auto"/>
        <w:ind w:firstLine="900"/>
        <w:jc w:val="both"/>
        <w:rPr>
          <w:rFonts w:ascii="Arial" w:hAnsi="Arial" w:cs="Arial"/>
          <w:lang w:val="sr-Latn-RS"/>
        </w:rPr>
      </w:pPr>
      <w:r w:rsidRPr="003D329E">
        <w:rPr>
          <w:rFonts w:ascii="Arial" w:eastAsia="Calibri" w:hAnsi="Arial" w:cs="Arial"/>
          <w:lang w:val="sr-Cyrl-RS" w:eastAsia="ar-SA"/>
        </w:rPr>
        <w:t>- Oбавезује се оператер да за континуална мерења емисије које врши, врши и повремена мерења емисије најмање једном годишње</w:t>
      </w:r>
      <w:r w:rsidR="00F93A40" w:rsidRPr="003D329E">
        <w:rPr>
          <w:rFonts w:ascii="Arial" w:eastAsia="Calibri" w:hAnsi="Arial" w:cs="Arial"/>
          <w:lang w:val="sr-Cyrl-RS" w:eastAsia="ar-SA"/>
        </w:rPr>
        <w:t xml:space="preserve"> </w:t>
      </w:r>
      <w:r w:rsidR="00F93A40" w:rsidRPr="003D329E">
        <w:rPr>
          <w:rFonts w:ascii="Arial" w:eastAsia="TimesNewRoman" w:hAnsi="Arial" w:cs="Arial"/>
          <w:lang w:val="sr-Cyrl-RS"/>
        </w:rPr>
        <w:t xml:space="preserve">(AST) </w:t>
      </w:r>
      <w:r w:rsidR="00F93A40" w:rsidRPr="003D329E">
        <w:rPr>
          <w:rFonts w:ascii="Arial" w:hAnsi="Arial" w:cs="Arial"/>
          <w:lang w:val="sr-Cyrl-RS"/>
        </w:rPr>
        <w:t xml:space="preserve">за све загађујуће материје и </w:t>
      </w:r>
      <w:r w:rsidR="00F93A40" w:rsidRPr="003D329E">
        <w:rPr>
          <w:rFonts w:ascii="Arial" w:hAnsi="Arial" w:cs="Arial"/>
          <w:lang w:val="sr-Latn-RS"/>
        </w:rPr>
        <w:t xml:space="preserve">за </w:t>
      </w:r>
      <w:r w:rsidR="00F93A40" w:rsidRPr="003D329E">
        <w:rPr>
          <w:rFonts w:ascii="Arial" w:hAnsi="Arial" w:cs="Arial"/>
          <w:lang w:val="sr-Cyrl-RS"/>
        </w:rPr>
        <w:t>све пратеће параметре стања гаса (температура, запремински проток, влажност, притисак и удео кисеоника)</w:t>
      </w:r>
      <w:r w:rsidRPr="003D329E">
        <w:rPr>
          <w:rFonts w:ascii="Arial" w:eastAsia="Calibri" w:hAnsi="Arial" w:cs="Arial"/>
          <w:lang w:val="sr-Cyrl-RS" w:eastAsia="ar-SA"/>
        </w:rPr>
        <w:t>, у циљу контроле мерни</w:t>
      </w:r>
      <w:r w:rsidR="001B2FA9" w:rsidRPr="003D329E">
        <w:rPr>
          <w:rFonts w:ascii="Arial" w:eastAsia="Calibri" w:hAnsi="Arial" w:cs="Arial"/>
          <w:lang w:val="sr-Cyrl-RS" w:eastAsia="ar-SA"/>
        </w:rPr>
        <w:t>х уређаја за континуална мерења</w:t>
      </w:r>
      <w:r w:rsidR="001B2FA9" w:rsidRPr="003D329E">
        <w:rPr>
          <w:rFonts w:ascii="Arial" w:eastAsia="Calibri" w:hAnsi="Arial" w:cs="Arial"/>
          <w:lang w:val="sr-Latn-RS" w:eastAsia="ar-SA"/>
        </w:rPr>
        <w:t>;</w:t>
      </w:r>
    </w:p>
    <w:p w14:paraId="6CAF50CF" w14:textId="42D8528A" w:rsidR="00F97830" w:rsidRPr="003D329E" w:rsidRDefault="00F97830" w:rsidP="00F97830">
      <w:pPr>
        <w:suppressAutoHyphens/>
        <w:spacing w:after="0" w:line="240" w:lineRule="auto"/>
        <w:ind w:firstLine="900"/>
        <w:jc w:val="both"/>
        <w:rPr>
          <w:rFonts w:ascii="Arial" w:eastAsia="Calibri" w:hAnsi="Arial" w:cs="Arial"/>
          <w:lang w:val="sr-Latn-RS" w:eastAsia="ar-SA"/>
        </w:rPr>
      </w:pPr>
      <w:r w:rsidRPr="003D329E">
        <w:rPr>
          <w:rFonts w:ascii="Arial" w:eastAsia="Calibri" w:hAnsi="Arial" w:cs="Arial"/>
          <w:lang w:val="sr-Cyrl-RS" w:eastAsia="ar-SA"/>
        </w:rPr>
        <w:t>- Исправност уређаја за континуално мерење емисија обезбеђује се испуњавањем захтева стандарда SRPS EN 14181 и SRPS CEN/TR 15983 и испитивањи</w:t>
      </w:r>
      <w:r w:rsidR="001B2FA9" w:rsidRPr="003D329E">
        <w:rPr>
          <w:rFonts w:ascii="Arial" w:eastAsia="Calibri" w:hAnsi="Arial" w:cs="Arial"/>
          <w:lang w:val="sr-Cyrl-RS" w:eastAsia="ar-SA"/>
        </w:rPr>
        <w:t>ма дефинисаним овим стандардима</w:t>
      </w:r>
      <w:r w:rsidR="001B2FA9" w:rsidRPr="003D329E">
        <w:rPr>
          <w:rFonts w:ascii="Arial" w:eastAsia="Calibri" w:hAnsi="Arial" w:cs="Arial"/>
          <w:lang w:val="sr-Latn-RS" w:eastAsia="ar-SA"/>
        </w:rPr>
        <w:t>;</w:t>
      </w:r>
    </w:p>
    <w:p w14:paraId="6B46C58A" w14:textId="3C16F420" w:rsidR="00D76470" w:rsidRPr="003D329E" w:rsidRDefault="00D76470" w:rsidP="00D76470">
      <w:pPr>
        <w:suppressAutoHyphens/>
        <w:spacing w:after="0" w:line="240" w:lineRule="auto"/>
        <w:ind w:firstLine="900"/>
        <w:jc w:val="both"/>
        <w:rPr>
          <w:rFonts w:ascii="Arial" w:eastAsia="TimesNewRoman" w:hAnsi="Arial" w:cs="Arial"/>
          <w:lang w:val="sr-Latn-RS"/>
        </w:rPr>
      </w:pPr>
      <w:r w:rsidRPr="003D329E">
        <w:rPr>
          <w:rFonts w:ascii="Arial" w:eastAsia="TimesNewRoman" w:hAnsi="Arial" w:cs="Arial"/>
          <w:lang w:val="sr-Latn-RS"/>
        </w:rPr>
        <w:t xml:space="preserve">- </w:t>
      </w:r>
      <w:r w:rsidRPr="003D329E">
        <w:rPr>
          <w:rFonts w:ascii="Arial" w:eastAsia="TimesNewRoman" w:hAnsi="Arial" w:cs="Arial"/>
          <w:lang w:val="sr-Cyrl-RS"/>
        </w:rPr>
        <w:t>Изврши калибрацију аутоматског мерног система</w:t>
      </w:r>
      <w:r w:rsidR="002B5F79" w:rsidRPr="003D329E">
        <w:rPr>
          <w:rFonts w:ascii="Arial" w:eastAsia="TimesNewRoman" w:hAnsi="Arial" w:cs="Arial"/>
          <w:lang w:val="sr-Latn-RS"/>
        </w:rPr>
        <w:t xml:space="preserve"> (AMS)</w:t>
      </w:r>
      <w:r w:rsidRPr="003D329E">
        <w:rPr>
          <w:rFonts w:ascii="Arial" w:eastAsia="TimesNewRoman" w:hAnsi="Arial" w:cs="Arial"/>
          <w:lang w:val="sr-Cyrl-RS"/>
        </w:rPr>
        <w:t xml:space="preserve"> у складу са процедуро</w:t>
      </w:r>
      <w:r w:rsidR="00DC1E87" w:rsidRPr="003D329E">
        <w:rPr>
          <w:rFonts w:ascii="Arial" w:eastAsia="TimesNewRoman" w:hAnsi="Arial" w:cs="Arial"/>
          <w:lang w:val="sr-Cyrl-RS"/>
        </w:rPr>
        <w:t>м обезбеђења поверења нивоа 2 (QAL</w:t>
      </w:r>
      <w:r w:rsidRPr="003D329E">
        <w:rPr>
          <w:rFonts w:ascii="Arial" w:eastAsia="TimesNewRoman" w:hAnsi="Arial" w:cs="Arial"/>
          <w:lang w:val="sr-Cyrl-RS"/>
        </w:rPr>
        <w:t>2), за све загађујуће материје и за све пратеће параметре</w:t>
      </w:r>
      <w:r w:rsidR="001B2FA9" w:rsidRPr="003D329E">
        <w:rPr>
          <w:rFonts w:ascii="Arial" w:eastAsia="TimesNewRoman" w:hAnsi="Arial" w:cs="Arial"/>
          <w:lang w:val="sr-Latn-RS"/>
        </w:rPr>
        <w:t>;</w:t>
      </w:r>
    </w:p>
    <w:p w14:paraId="743DBCCE" w14:textId="04F70316" w:rsidR="00F97830" w:rsidRPr="003D329E" w:rsidRDefault="00F97830" w:rsidP="00F97830">
      <w:pPr>
        <w:suppressAutoHyphens/>
        <w:spacing w:after="0" w:line="240" w:lineRule="auto"/>
        <w:ind w:firstLine="900"/>
        <w:jc w:val="both"/>
        <w:rPr>
          <w:rFonts w:ascii="Arial" w:eastAsia="Calibri" w:hAnsi="Arial" w:cs="Arial"/>
          <w:lang w:val="sr-Latn-RS" w:eastAsia="ar-SA"/>
        </w:rPr>
      </w:pPr>
      <w:r w:rsidRPr="003D329E">
        <w:rPr>
          <w:rFonts w:ascii="Arial" w:eastAsia="Calibri" w:hAnsi="Arial" w:cs="Arial"/>
          <w:lang w:val="sr-Cyrl-RS" w:eastAsia="ar-SA"/>
        </w:rPr>
        <w:t>- Испитивање исправности уређаја за континуално одређивање емисија понавља се после сваке значајније измене (поправка ил</w:t>
      </w:r>
      <w:r w:rsidR="001B2FA9" w:rsidRPr="003D329E">
        <w:rPr>
          <w:rFonts w:ascii="Arial" w:eastAsia="Calibri" w:hAnsi="Arial" w:cs="Arial"/>
          <w:lang w:val="sr-Cyrl-RS" w:eastAsia="ar-SA"/>
        </w:rPr>
        <w:t>и преправка мерила, премештање)</w:t>
      </w:r>
      <w:r w:rsidR="001B2FA9" w:rsidRPr="003D329E">
        <w:rPr>
          <w:rFonts w:ascii="Arial" w:eastAsia="Calibri" w:hAnsi="Arial" w:cs="Arial"/>
          <w:lang w:val="sr-Latn-RS" w:eastAsia="ar-SA"/>
        </w:rPr>
        <w:t>;</w:t>
      </w:r>
    </w:p>
    <w:p w14:paraId="7F811023" w14:textId="5B9AC468" w:rsidR="00F97830" w:rsidRPr="003D329E" w:rsidRDefault="00F97830" w:rsidP="00F97830">
      <w:pPr>
        <w:suppressAutoHyphens/>
        <w:spacing w:after="0" w:line="240" w:lineRule="auto"/>
        <w:ind w:firstLine="900"/>
        <w:jc w:val="both"/>
        <w:rPr>
          <w:rFonts w:ascii="Arial" w:eastAsia="Calibri" w:hAnsi="Arial" w:cs="Arial"/>
          <w:lang w:val="sr-Latn-RS" w:eastAsia="ar-SA"/>
        </w:rPr>
      </w:pPr>
      <w:r w:rsidRPr="003D329E">
        <w:rPr>
          <w:rFonts w:ascii="Arial" w:eastAsia="Calibri" w:hAnsi="Arial" w:cs="Arial"/>
          <w:lang w:val="sr-Cyrl-RS" w:eastAsia="ar-SA"/>
        </w:rPr>
        <w:t>- У случају прекида рада аутоматског мерног система оператер је дужан да у року од 48 часова пријави прекид рада Министарству задуженом за п</w:t>
      </w:r>
      <w:r w:rsidR="001B2FA9" w:rsidRPr="003D329E">
        <w:rPr>
          <w:rFonts w:ascii="Arial" w:eastAsia="Calibri" w:hAnsi="Arial" w:cs="Arial"/>
          <w:lang w:val="sr-Cyrl-RS" w:eastAsia="ar-SA"/>
        </w:rPr>
        <w:t>ослове заштите животне средине</w:t>
      </w:r>
      <w:r w:rsidR="001B2FA9" w:rsidRPr="003D329E">
        <w:rPr>
          <w:rFonts w:ascii="Arial" w:eastAsia="Calibri" w:hAnsi="Arial" w:cs="Arial"/>
          <w:lang w:val="sr-Latn-RS" w:eastAsia="ar-SA"/>
        </w:rPr>
        <w:t>;</w:t>
      </w:r>
    </w:p>
    <w:p w14:paraId="2C7073F7" w14:textId="5202FFD7" w:rsidR="00F97830" w:rsidRPr="003D329E" w:rsidRDefault="002C6944" w:rsidP="00E45E59">
      <w:pPr>
        <w:suppressAutoHyphens/>
        <w:spacing w:after="0" w:line="240" w:lineRule="auto"/>
        <w:ind w:firstLine="900"/>
        <w:jc w:val="both"/>
        <w:rPr>
          <w:rFonts w:ascii="Arial" w:eastAsia="Calibri" w:hAnsi="Arial" w:cs="Arial"/>
          <w:lang w:val="ru-RU" w:eastAsia="ar-SA"/>
        </w:rPr>
      </w:pPr>
      <w:r w:rsidRPr="003D329E">
        <w:rPr>
          <w:rFonts w:ascii="Arial" w:eastAsia="Calibri" w:hAnsi="Arial" w:cs="Arial"/>
          <w:lang w:val="sr-Cyrl-RS" w:eastAsia="ar-SA"/>
        </w:rPr>
        <w:t xml:space="preserve">- </w:t>
      </w:r>
      <w:r w:rsidR="00AE76A6">
        <w:rPr>
          <w:rFonts w:ascii="Arial" w:eastAsia="Calibri" w:hAnsi="Arial" w:cs="Arial"/>
          <w:lang w:val="sr-Cyrl-RS" w:eastAsia="ar-SA"/>
        </w:rPr>
        <w:t>Обавезује се оператер да</w:t>
      </w:r>
      <w:r w:rsidR="00B436C1" w:rsidRPr="003D329E">
        <w:rPr>
          <w:rFonts w:ascii="Arial" w:eastAsia="TimesNewRoman" w:hAnsi="Arial" w:cs="Arial"/>
          <w:lang w:val="sr-Cyrl-RS"/>
        </w:rPr>
        <w:t xml:space="preserve"> врши </w:t>
      </w:r>
      <w:r w:rsidR="000B77B6" w:rsidRPr="003D329E">
        <w:rPr>
          <w:rFonts w:ascii="Arial" w:eastAsia="TimesNewRoman" w:hAnsi="Arial" w:cs="Arial"/>
          <w:lang w:val="sr-Cyrl-RS"/>
        </w:rPr>
        <w:t xml:space="preserve">редовно одржавање, </w:t>
      </w:r>
      <w:r w:rsidR="004E37BC" w:rsidRPr="003D329E">
        <w:rPr>
          <w:rFonts w:ascii="Arial" w:eastAsia="TimesNewRoman" w:hAnsi="Arial" w:cs="Arial"/>
          <w:lang w:val="sr-Cyrl-RS"/>
        </w:rPr>
        <w:t>контрол</w:t>
      </w:r>
      <w:r w:rsidR="00B436C1" w:rsidRPr="003D329E">
        <w:rPr>
          <w:rFonts w:ascii="Arial" w:eastAsia="TimesNewRoman" w:hAnsi="Arial" w:cs="Arial"/>
          <w:lang w:val="sr-Cyrl-RS"/>
        </w:rPr>
        <w:t>у</w:t>
      </w:r>
      <w:r w:rsidR="004E37BC" w:rsidRPr="003D329E">
        <w:rPr>
          <w:rFonts w:ascii="Arial" w:eastAsia="TimesNewRoman" w:hAnsi="Arial" w:cs="Arial"/>
          <w:lang w:val="sr-Cyrl-RS"/>
        </w:rPr>
        <w:t xml:space="preserve"> исправности </w:t>
      </w:r>
      <w:r w:rsidR="00D76470" w:rsidRPr="003D329E">
        <w:rPr>
          <w:rFonts w:ascii="Arial" w:eastAsia="TimesNewRoman" w:hAnsi="Arial" w:cs="Arial"/>
          <w:lang w:val="sr-Cyrl-RS"/>
        </w:rPr>
        <w:t>аутоматских</w:t>
      </w:r>
      <w:r w:rsidR="004E37BC" w:rsidRPr="003D329E">
        <w:rPr>
          <w:rFonts w:ascii="Arial" w:eastAsia="TimesNewRoman" w:hAnsi="Arial" w:cs="Arial"/>
          <w:lang w:val="sr-Cyrl-RS"/>
        </w:rPr>
        <w:t xml:space="preserve"> мерних уређаја и</w:t>
      </w:r>
      <w:r w:rsidR="000B77B6" w:rsidRPr="003D329E">
        <w:rPr>
          <w:rFonts w:ascii="Arial" w:eastAsia="Times New Roman" w:hAnsi="Arial" w:cs="Arial"/>
          <w:lang w:val="sr-Cyrl-RS"/>
        </w:rPr>
        <w:t xml:space="preserve"> да о томе води евиденцију</w:t>
      </w:r>
      <w:r w:rsidR="004E37BC" w:rsidRPr="003D329E">
        <w:rPr>
          <w:rFonts w:ascii="Arial" w:eastAsia="TimesNewRoman" w:hAnsi="Arial" w:cs="Arial"/>
          <w:lang w:val="sr-Cyrl-RS"/>
        </w:rPr>
        <w:t xml:space="preserve">, у складу са </w:t>
      </w:r>
      <w:r w:rsidR="004E37BC" w:rsidRPr="003D329E">
        <w:rPr>
          <w:rFonts w:ascii="Arial" w:eastAsia="TimesNewRoman" w:hAnsi="Arial" w:cs="Arial"/>
        </w:rPr>
        <w:t>QAL</w:t>
      </w:r>
      <w:r w:rsidR="004E37BC" w:rsidRPr="003D329E">
        <w:rPr>
          <w:rFonts w:ascii="Arial" w:eastAsia="TimesNewRoman" w:hAnsi="Arial" w:cs="Arial"/>
          <w:lang w:val="ru-RU"/>
        </w:rPr>
        <w:t>3</w:t>
      </w:r>
      <w:r w:rsidR="004E37BC" w:rsidRPr="003D329E">
        <w:rPr>
          <w:rFonts w:ascii="Arial" w:eastAsia="TimesNewRoman" w:hAnsi="Arial" w:cs="Arial"/>
          <w:lang w:val="sr-Cyrl-RS"/>
        </w:rPr>
        <w:t xml:space="preserve"> поступком</w:t>
      </w:r>
      <w:r w:rsidRPr="003D329E">
        <w:rPr>
          <w:rFonts w:ascii="Arial" w:eastAsia="TimesNewRoman" w:hAnsi="Arial" w:cs="Arial"/>
          <w:lang w:val="sr-Cyrl-RS"/>
        </w:rPr>
        <w:t>.</w:t>
      </w:r>
    </w:p>
    <w:p w14:paraId="3641C985" w14:textId="6C54BC64" w:rsidR="00F256C2" w:rsidRPr="003D329E" w:rsidRDefault="00F256C2" w:rsidP="00F256C2">
      <w:pPr>
        <w:spacing w:before="100" w:beforeAutospacing="1" w:after="100" w:afterAutospacing="1" w:line="240" w:lineRule="auto"/>
        <w:rPr>
          <w:rFonts w:ascii="Arial" w:eastAsia="Times New Roman" w:hAnsi="Arial" w:cs="Arial"/>
          <w:lang w:val="sr-Cyrl-RS"/>
        </w:rPr>
      </w:pPr>
      <w:r w:rsidRPr="003D329E">
        <w:rPr>
          <w:rFonts w:ascii="Arial" w:eastAsia="Times New Roman" w:hAnsi="Arial" w:cs="Arial"/>
          <w:lang w:val="sr-Cyrl-RS"/>
        </w:rPr>
        <w:t xml:space="preserve">3.3. </w:t>
      </w:r>
      <w:r w:rsidR="00DB02D7" w:rsidRPr="003D329E">
        <w:rPr>
          <w:rFonts w:ascii="Arial" w:eastAsia="Times New Roman" w:hAnsi="Arial" w:cs="Arial"/>
          <w:lang w:val="sr-Cyrl-RS"/>
        </w:rPr>
        <w:t xml:space="preserve">Тачкасти извори емисија загађујућих материја у ваздух </w:t>
      </w:r>
      <w:r w:rsidRPr="003D329E">
        <w:rPr>
          <w:rFonts w:ascii="Arial" w:eastAsia="Times New Roman" w:hAnsi="Arial" w:cs="Arial"/>
          <w:lang w:val="sr-Cyrl-RS"/>
        </w:rPr>
        <w:t>(</w:t>
      </w:r>
      <w:r w:rsidR="00DB02D7" w:rsidRPr="003D329E">
        <w:rPr>
          <w:rFonts w:ascii="Arial" w:eastAsia="Times New Roman" w:hAnsi="Arial" w:cs="Arial"/>
          <w:lang w:val="sr-Cyrl-RS"/>
        </w:rPr>
        <w:t>емитери</w:t>
      </w:r>
      <w:r w:rsidRPr="003D329E">
        <w:rPr>
          <w:rFonts w:ascii="Arial" w:eastAsia="Times New Roman" w:hAnsi="Arial" w:cs="Arial"/>
          <w:lang w:val="sr-Cyrl-RS"/>
        </w:rPr>
        <w:t xml:space="preserve">) </w:t>
      </w:r>
    </w:p>
    <w:p w14:paraId="448916DE" w14:textId="77777777" w:rsidR="00AE59F5" w:rsidRPr="003D329E" w:rsidRDefault="00AE59F5" w:rsidP="00AE59F5">
      <w:pPr>
        <w:spacing w:after="0" w:line="240" w:lineRule="auto"/>
        <w:rPr>
          <w:rFonts w:ascii="Arial" w:eastAsia="Times New Roman" w:hAnsi="Arial" w:cs="Arial"/>
          <w:lang w:val="sr-Cyrl-RS"/>
        </w:rPr>
      </w:pPr>
      <w:r w:rsidRPr="003D329E">
        <w:rPr>
          <w:rFonts w:ascii="Arial" w:eastAsia="Times New Roman" w:hAnsi="Arial" w:cs="Arial"/>
          <w:lang w:val="sr-Cyrl-RS"/>
        </w:rPr>
        <w:t>Продукти сагоревања се испуштају на седам димњака-емитера: Е1, Е2, Е3, Е4 и Е5 и два емитера гасних мотора Е6 и Е7.</w:t>
      </w:r>
    </w:p>
    <w:p w14:paraId="760BFA2A" w14:textId="77777777" w:rsidR="00AE59F5" w:rsidRPr="003D329E" w:rsidRDefault="00AE59F5" w:rsidP="00F97830">
      <w:pPr>
        <w:suppressAutoHyphens/>
        <w:spacing w:after="0" w:line="20" w:lineRule="atLeast"/>
        <w:ind w:left="720" w:hanging="720"/>
        <w:rPr>
          <w:rFonts w:ascii="Arial" w:eastAsia="Calibri" w:hAnsi="Arial" w:cs="Arial"/>
          <w:b/>
          <w:lang w:val="sr-Cyrl-RS" w:eastAsia="ar-SA"/>
        </w:rPr>
      </w:pPr>
    </w:p>
    <w:p w14:paraId="0F4CBCA0" w14:textId="77777777" w:rsidR="00F97830" w:rsidRPr="003D329E" w:rsidRDefault="00F97830" w:rsidP="00F97830">
      <w:pPr>
        <w:suppressAutoHyphens/>
        <w:spacing w:after="0" w:line="20" w:lineRule="atLeast"/>
        <w:ind w:firstLine="851"/>
        <w:jc w:val="both"/>
        <w:rPr>
          <w:rFonts w:ascii="Arial" w:eastAsia="Calibri" w:hAnsi="Arial" w:cs="Arial"/>
          <w:lang w:val="sr-Cyrl-RS" w:eastAsia="ar-SA"/>
        </w:rPr>
      </w:pPr>
      <w:r w:rsidRPr="003D329E">
        <w:rPr>
          <w:rFonts w:ascii="Arial" w:eastAsia="Calibri" w:hAnsi="Arial" w:cs="Arial"/>
          <w:lang w:val="sr-Cyrl-RS" w:eastAsia="ar-SA"/>
        </w:rPr>
        <w:t xml:space="preserve">Оператер је дужан да у случају квара или поремећаја технолошког процеса, због кога би дошло до прекорачења граничних вредности емисије, предузме мере како би се квар или поремећај отклонио, односно прилагоди рад насталој ситуацији или обустави технолошки процес, како би се концентрације загађујућих материја свеле на прописане граничне вредности, у складу са чланом 55. Закона о заштити ваздуха („Службени гласник РС“, бр. 36/09, 10/13 и </w:t>
      </w:r>
      <w:r w:rsidRPr="003D329E">
        <w:rPr>
          <w:rFonts w:ascii="Arial" w:eastAsia="Calibri" w:hAnsi="Arial" w:cs="Arial"/>
          <w:iCs/>
          <w:lang w:val="sr-Cyrl-RS" w:eastAsia="ar-SA"/>
        </w:rPr>
        <w:t>26/21 - др. закон</w:t>
      </w:r>
      <w:r w:rsidRPr="003D329E">
        <w:rPr>
          <w:rFonts w:ascii="Arial" w:eastAsia="Calibri" w:hAnsi="Arial" w:cs="Arial"/>
          <w:lang w:val="sr-Cyrl-RS" w:eastAsia="ar-SA"/>
        </w:rPr>
        <w:t>).</w:t>
      </w:r>
    </w:p>
    <w:p w14:paraId="0DED04D8" w14:textId="758C2BCA" w:rsidR="00F97830" w:rsidRPr="00D95172" w:rsidRDefault="00F97830" w:rsidP="00F97830">
      <w:pPr>
        <w:suppressAutoHyphens/>
        <w:spacing w:after="0" w:line="20" w:lineRule="atLeast"/>
        <w:ind w:firstLine="851"/>
        <w:jc w:val="both"/>
        <w:rPr>
          <w:rFonts w:ascii="Arial" w:eastAsia="Calibri" w:hAnsi="Arial" w:cs="Arial"/>
          <w:lang w:val="sr-Cyrl-RS" w:eastAsia="ar-SA"/>
        </w:rPr>
      </w:pPr>
      <w:r w:rsidRPr="00D95172">
        <w:rPr>
          <w:rFonts w:ascii="Arial" w:eastAsia="Calibri" w:hAnsi="Arial" w:cs="Arial"/>
          <w:lang w:val="sr-Cyrl-RS" w:eastAsia="ar-SA"/>
        </w:rPr>
        <w:t xml:space="preserve">Обавезује се оператер да обавља активност тако да загађујуће материје које се испуштају у ваздух на свим тачкастим изворима буду у складу са вредностима датим у Табелама </w:t>
      </w:r>
      <w:r w:rsidR="00CD04E7">
        <w:rPr>
          <w:rFonts w:ascii="Arial" w:eastAsia="Calibri" w:hAnsi="Arial" w:cs="Arial"/>
          <w:lang w:val="sr-Cyrl-RS" w:eastAsia="ar-SA"/>
        </w:rPr>
        <w:t>3.</w:t>
      </w:r>
      <w:r w:rsidR="00FB5A15">
        <w:rPr>
          <w:rFonts w:ascii="Arial" w:eastAsia="Calibri" w:hAnsi="Arial" w:cs="Arial"/>
          <w:lang w:val="sr-Cyrl-RS" w:eastAsia="ar-SA"/>
        </w:rPr>
        <w:t>2.</w:t>
      </w:r>
      <w:r w:rsidR="00857900" w:rsidRPr="00D95172">
        <w:rPr>
          <w:rFonts w:ascii="Arial" w:eastAsia="Calibri" w:hAnsi="Arial" w:cs="Arial"/>
          <w:lang w:val="sr-Cyrl-RS" w:eastAsia="ar-SA"/>
        </w:rPr>
        <w:t>1</w:t>
      </w:r>
      <w:r w:rsidR="00CD04E7">
        <w:rPr>
          <w:rFonts w:ascii="Arial" w:eastAsia="Calibri" w:hAnsi="Arial" w:cs="Arial"/>
          <w:lang w:val="sr-Cyrl-RS" w:eastAsia="ar-SA"/>
        </w:rPr>
        <w:t>.</w:t>
      </w:r>
      <w:r w:rsidR="00857900" w:rsidRPr="00D95172">
        <w:rPr>
          <w:rFonts w:ascii="Arial" w:eastAsia="Calibri" w:hAnsi="Arial" w:cs="Arial"/>
          <w:lang w:val="sr-Cyrl-RS" w:eastAsia="ar-SA"/>
        </w:rPr>
        <w:t xml:space="preserve"> – </w:t>
      </w:r>
      <w:r w:rsidR="00CD04E7">
        <w:rPr>
          <w:rFonts w:ascii="Arial" w:eastAsia="Calibri" w:hAnsi="Arial" w:cs="Arial"/>
          <w:lang w:val="sr-Cyrl-RS" w:eastAsia="ar-SA"/>
        </w:rPr>
        <w:t>3.</w:t>
      </w:r>
      <w:r w:rsidR="00FB5A15">
        <w:rPr>
          <w:rFonts w:ascii="Arial" w:eastAsia="Calibri" w:hAnsi="Arial" w:cs="Arial"/>
          <w:lang w:val="sr-Cyrl-RS" w:eastAsia="ar-SA"/>
        </w:rPr>
        <w:t>2.</w:t>
      </w:r>
      <w:r w:rsidR="00857900" w:rsidRPr="00D95172">
        <w:rPr>
          <w:rFonts w:ascii="Arial" w:eastAsia="Calibri" w:hAnsi="Arial" w:cs="Arial"/>
          <w:lang w:val="sr-Cyrl-RS" w:eastAsia="ar-SA"/>
        </w:rPr>
        <w:t>7</w:t>
      </w:r>
      <w:r w:rsidRPr="00D95172">
        <w:rPr>
          <w:rFonts w:ascii="Arial" w:eastAsia="Calibri" w:hAnsi="Arial" w:cs="Arial"/>
          <w:lang w:val="sr-Cyrl-RS" w:eastAsia="ar-SA"/>
        </w:rPr>
        <w:t>.</w:t>
      </w:r>
    </w:p>
    <w:p w14:paraId="56D42F25" w14:textId="0224D4E8" w:rsidR="00F97830" w:rsidRPr="003D329E" w:rsidRDefault="00F97830" w:rsidP="00987DBB">
      <w:pPr>
        <w:suppressAutoHyphens/>
        <w:spacing w:after="0" w:line="240" w:lineRule="auto"/>
        <w:ind w:firstLine="851"/>
        <w:jc w:val="both"/>
        <w:rPr>
          <w:rFonts w:ascii="Arial" w:eastAsia="Calibri" w:hAnsi="Arial" w:cs="Arial"/>
          <w:lang w:val="sr-Cyrl-RS" w:eastAsia="ar-SA"/>
        </w:rPr>
      </w:pPr>
      <w:r w:rsidRPr="003D329E">
        <w:rPr>
          <w:rFonts w:ascii="Arial" w:eastAsia="Calibri" w:hAnsi="Arial" w:cs="Arial"/>
          <w:lang w:val="sr-Cyrl-RS" w:eastAsia="ar-SA"/>
        </w:rPr>
        <w:t>Обавезује се оператер да систем за одвод дима и топло</w:t>
      </w:r>
      <w:r w:rsidR="00987DBB" w:rsidRPr="003D329E">
        <w:rPr>
          <w:rFonts w:ascii="Arial" w:eastAsia="Calibri" w:hAnsi="Arial" w:cs="Arial"/>
          <w:lang w:val="sr-Cyrl-RS" w:eastAsia="ar-SA"/>
        </w:rPr>
        <w:t>те редовно проверава и одржава.</w:t>
      </w:r>
    </w:p>
    <w:p w14:paraId="5A086C2C" w14:textId="77777777" w:rsidR="00987DBB" w:rsidRPr="003D329E" w:rsidRDefault="00987DBB" w:rsidP="00987DBB">
      <w:pPr>
        <w:suppressAutoHyphens/>
        <w:spacing w:after="0" w:line="240" w:lineRule="auto"/>
        <w:ind w:firstLine="851"/>
        <w:jc w:val="both"/>
        <w:rPr>
          <w:rFonts w:ascii="Arial" w:eastAsia="Calibri" w:hAnsi="Arial" w:cs="Arial"/>
          <w:lang w:val="sr-Cyrl-RS" w:eastAsia="ar-SA"/>
        </w:rPr>
      </w:pPr>
    </w:p>
    <w:p w14:paraId="7327691B" w14:textId="555CE901" w:rsidR="00411E0A" w:rsidRPr="003D329E" w:rsidRDefault="00F256C2" w:rsidP="00987DBB">
      <w:pPr>
        <w:spacing w:after="0" w:line="240" w:lineRule="auto"/>
        <w:rPr>
          <w:rFonts w:ascii="Arial" w:eastAsia="Times New Roman" w:hAnsi="Arial" w:cs="Arial"/>
          <w:lang w:val="sr-Cyrl-RS"/>
        </w:rPr>
      </w:pPr>
      <w:r w:rsidRPr="003D329E">
        <w:rPr>
          <w:rFonts w:ascii="Arial" w:eastAsia="Times New Roman" w:hAnsi="Arial" w:cs="Arial"/>
          <w:lang w:val="ru-RU"/>
        </w:rPr>
        <w:t xml:space="preserve">3.4 </w:t>
      </w:r>
      <w:r w:rsidR="00BB76EE" w:rsidRPr="003D329E">
        <w:rPr>
          <w:rFonts w:ascii="Arial" w:eastAsia="Times New Roman" w:hAnsi="Arial" w:cs="Arial"/>
          <w:lang w:val="ru-RU"/>
        </w:rPr>
        <w:t xml:space="preserve"> </w:t>
      </w:r>
      <w:r w:rsidR="006E5A1D" w:rsidRPr="003D329E">
        <w:rPr>
          <w:rFonts w:ascii="Arial" w:eastAsia="Times New Roman" w:hAnsi="Arial" w:cs="Arial"/>
          <w:lang w:val="sr-Cyrl-RS"/>
        </w:rPr>
        <w:t>Дифузни извори емисије и мере за њихово смањење</w:t>
      </w:r>
    </w:p>
    <w:p w14:paraId="528585F0" w14:textId="77777777" w:rsidR="00411E0A" w:rsidRPr="003D329E" w:rsidRDefault="00411E0A" w:rsidP="00987DBB">
      <w:pPr>
        <w:spacing w:after="0" w:line="240" w:lineRule="auto"/>
        <w:rPr>
          <w:rFonts w:ascii="Arial" w:eastAsia="Times New Roman" w:hAnsi="Arial" w:cs="Arial"/>
          <w:lang w:val="sr-Cyrl-RS"/>
        </w:rPr>
      </w:pPr>
    </w:p>
    <w:p w14:paraId="0FCB5B3E" w14:textId="5C63F940" w:rsidR="004C0E1C" w:rsidRDefault="00411E0A" w:rsidP="001F23EB">
      <w:pPr>
        <w:spacing w:after="0" w:line="240" w:lineRule="auto"/>
        <w:ind w:firstLine="720"/>
        <w:jc w:val="both"/>
        <w:rPr>
          <w:rFonts w:ascii="Arial" w:hAnsi="Arial" w:cs="Arial"/>
          <w:lang w:val="ru-RU"/>
        </w:rPr>
      </w:pPr>
      <w:r w:rsidRPr="003D329E">
        <w:rPr>
          <w:rFonts w:ascii="Arial" w:hAnsi="Arial" w:cs="Arial"/>
          <w:lang w:val="ru-RU"/>
        </w:rPr>
        <w:t>Топлан</w:t>
      </w:r>
      <w:r w:rsidR="00B5576E" w:rsidRPr="003D329E">
        <w:rPr>
          <w:rFonts w:ascii="Arial" w:hAnsi="Arial" w:cs="Arial"/>
          <w:lang w:val="ru-RU"/>
        </w:rPr>
        <w:t>е</w:t>
      </w:r>
      <w:r w:rsidRPr="003D329E">
        <w:rPr>
          <w:rFonts w:ascii="Arial" w:hAnsi="Arial" w:cs="Arial"/>
          <w:lang w:val="ru-RU"/>
        </w:rPr>
        <w:t xml:space="preserve"> не спадај</w:t>
      </w:r>
      <w:r w:rsidR="00B81F32" w:rsidRPr="003D329E">
        <w:rPr>
          <w:rFonts w:ascii="Arial" w:hAnsi="Arial" w:cs="Arial"/>
          <w:lang w:val="ru-RU"/>
        </w:rPr>
        <w:t>а</w:t>
      </w:r>
      <w:r w:rsidRPr="003D329E">
        <w:rPr>
          <w:rFonts w:ascii="Arial" w:hAnsi="Arial" w:cs="Arial"/>
          <w:lang w:val="ru-RU"/>
        </w:rPr>
        <w:t xml:space="preserve"> у дифуз</w:t>
      </w:r>
      <w:r w:rsidR="00B81F32" w:rsidRPr="003D329E">
        <w:rPr>
          <w:rFonts w:ascii="Arial" w:hAnsi="Arial" w:cs="Arial"/>
          <w:lang w:val="ru-RU"/>
        </w:rPr>
        <w:t xml:space="preserve">не изворе загађујућих материја. </w:t>
      </w:r>
    </w:p>
    <w:p w14:paraId="025DE232" w14:textId="26E325D0" w:rsidR="002375AA" w:rsidRPr="00BC51C2" w:rsidRDefault="002375AA" w:rsidP="00392459">
      <w:pPr>
        <w:spacing w:after="0" w:line="240" w:lineRule="auto"/>
        <w:jc w:val="both"/>
        <w:rPr>
          <w:rFonts w:ascii="Arial" w:hAnsi="Arial" w:cs="Arial"/>
          <w:lang w:val="ru-RU"/>
        </w:rPr>
      </w:pPr>
      <w:r w:rsidRPr="00BC51C2">
        <w:rPr>
          <w:rFonts w:ascii="Arial" w:hAnsi="Arial" w:cs="Arial"/>
          <w:lang w:val="ru-RU"/>
        </w:rPr>
        <w:t xml:space="preserve">Технолошки процес производње топлотне и електричне енергије нема </w:t>
      </w:r>
      <w:r w:rsidR="00D1373C" w:rsidRPr="00BC51C2">
        <w:rPr>
          <w:rFonts w:ascii="Arial" w:hAnsi="Arial" w:cs="Arial"/>
          <w:lang w:val="ru-RU"/>
        </w:rPr>
        <w:t>сегменте</w:t>
      </w:r>
      <w:r w:rsidRPr="00BC51C2">
        <w:rPr>
          <w:rFonts w:ascii="Arial" w:hAnsi="Arial" w:cs="Arial"/>
          <w:lang w:val="ru-RU"/>
        </w:rPr>
        <w:t xml:space="preserve"> кој</w:t>
      </w:r>
      <w:r w:rsidR="00D1373C" w:rsidRPr="00BC51C2">
        <w:rPr>
          <w:rFonts w:ascii="Arial" w:hAnsi="Arial" w:cs="Arial"/>
          <w:lang w:val="ru-RU"/>
        </w:rPr>
        <w:t>и</w:t>
      </w:r>
      <w:r w:rsidRPr="00BC51C2">
        <w:rPr>
          <w:rFonts w:ascii="Arial" w:hAnsi="Arial" w:cs="Arial"/>
          <w:lang w:val="ru-RU"/>
        </w:rPr>
        <w:t xml:space="preserve"> би могл</w:t>
      </w:r>
      <w:r w:rsidR="00D1373C" w:rsidRPr="00BC51C2">
        <w:rPr>
          <w:rFonts w:ascii="Arial" w:hAnsi="Arial" w:cs="Arial"/>
          <w:lang w:val="ru-RU"/>
        </w:rPr>
        <w:t>и</w:t>
      </w:r>
      <w:r w:rsidRPr="00BC51C2">
        <w:rPr>
          <w:rFonts w:ascii="Arial" w:hAnsi="Arial" w:cs="Arial"/>
          <w:lang w:val="ru-RU"/>
        </w:rPr>
        <w:t xml:space="preserve"> бити извор дифузних емисија.</w:t>
      </w:r>
    </w:p>
    <w:p w14:paraId="6C816534" w14:textId="2BF53811" w:rsidR="00F24625" w:rsidRPr="003D329E" w:rsidRDefault="00F24625" w:rsidP="00392459">
      <w:pPr>
        <w:spacing w:after="0" w:line="240" w:lineRule="auto"/>
        <w:jc w:val="both"/>
        <w:rPr>
          <w:rFonts w:ascii="Arial" w:eastAsia="Times New Roman" w:hAnsi="Arial" w:cs="Arial"/>
          <w:lang w:val="ru-RU"/>
        </w:rPr>
      </w:pPr>
    </w:p>
    <w:p w14:paraId="77079A12" w14:textId="416C6A3C" w:rsidR="00F256C2" w:rsidRPr="003D329E" w:rsidRDefault="00F256C2" w:rsidP="00AD419A">
      <w:pPr>
        <w:spacing w:after="0" w:line="240" w:lineRule="auto"/>
        <w:rPr>
          <w:rFonts w:ascii="Arial" w:eastAsia="Times New Roman" w:hAnsi="Arial" w:cs="Arial"/>
          <w:lang w:val="ru-RU"/>
        </w:rPr>
      </w:pPr>
      <w:r w:rsidRPr="003D329E">
        <w:rPr>
          <w:rFonts w:ascii="Arial" w:eastAsia="Times New Roman" w:hAnsi="Arial" w:cs="Arial"/>
          <w:lang w:val="ru-RU"/>
        </w:rPr>
        <w:lastRenderedPageBreak/>
        <w:t xml:space="preserve">3.5. </w:t>
      </w:r>
      <w:r w:rsidR="00C82745" w:rsidRPr="003D329E">
        <w:rPr>
          <w:rFonts w:ascii="Arial" w:eastAsia="Times New Roman" w:hAnsi="Arial" w:cs="Arial"/>
          <w:lang w:val="sr-Cyrl-RS"/>
        </w:rPr>
        <w:t xml:space="preserve">Непријатни мириси и мере за њихово спречавање </w:t>
      </w:r>
      <w:r w:rsidRPr="003D329E">
        <w:rPr>
          <w:rFonts w:ascii="Arial" w:eastAsia="Times New Roman" w:hAnsi="Arial" w:cs="Arial"/>
          <w:lang w:val="ru-RU"/>
        </w:rPr>
        <w:t xml:space="preserve"> </w:t>
      </w:r>
    </w:p>
    <w:p w14:paraId="773466F8" w14:textId="77777777" w:rsidR="00AF4CE5" w:rsidRPr="003D329E" w:rsidRDefault="00AF4CE5" w:rsidP="00AD419A">
      <w:pPr>
        <w:spacing w:after="0" w:line="240" w:lineRule="auto"/>
        <w:rPr>
          <w:rFonts w:ascii="Arial" w:eastAsia="Times New Roman" w:hAnsi="Arial" w:cs="Arial"/>
          <w:lang w:val="ru-RU"/>
        </w:rPr>
      </w:pPr>
    </w:p>
    <w:p w14:paraId="0B17D0BE" w14:textId="7C9E0A06" w:rsidR="00F97830" w:rsidRPr="003D329E" w:rsidRDefault="00C6454F" w:rsidP="00AD419A">
      <w:pPr>
        <w:spacing w:after="0" w:line="240" w:lineRule="auto"/>
        <w:ind w:firstLine="851"/>
        <w:jc w:val="both"/>
        <w:rPr>
          <w:rFonts w:ascii="Arial" w:eastAsia="Calibri" w:hAnsi="Arial" w:cs="Arial"/>
          <w:lang w:val="sr-Cyrl-RS"/>
        </w:rPr>
      </w:pPr>
      <w:r w:rsidRPr="003D329E">
        <w:rPr>
          <w:rFonts w:ascii="Arial" w:hAnsi="Arial" w:cs="Arial"/>
          <w:lang w:val="sr-Cyrl-RS"/>
        </w:rPr>
        <w:t xml:space="preserve">У току </w:t>
      </w:r>
      <w:r w:rsidRPr="003D329E">
        <w:rPr>
          <w:rFonts w:ascii="Arial" w:hAnsi="Arial" w:cs="Arial"/>
          <w:lang w:val="ru-RU"/>
        </w:rPr>
        <w:t xml:space="preserve">процеса производње не користе се материје које производе јаке мирисе. </w:t>
      </w:r>
      <w:r w:rsidR="00F97830" w:rsidRPr="003D329E">
        <w:rPr>
          <w:rFonts w:ascii="Arial" w:eastAsia="Calibri" w:hAnsi="Arial" w:cs="Arial"/>
          <w:lang w:val="sr-Cyrl-RS"/>
        </w:rPr>
        <w:t>Димни гасови могу имати слаб кисео мирис због присуства влаге и угљендиоксида али имајући у виду чињеницу да су димњаци тј. емитери димних гасова на задовољавајућој висини, евентуални м</w:t>
      </w:r>
      <w:r w:rsidR="0070201F" w:rsidRPr="003D329E">
        <w:rPr>
          <w:rFonts w:ascii="Arial" w:eastAsia="Calibri" w:hAnsi="Arial" w:cs="Arial"/>
          <w:lang w:val="sr-Cyrl-RS"/>
        </w:rPr>
        <w:t xml:space="preserve">ирис димних гасова се не осети. </w:t>
      </w:r>
    </w:p>
    <w:p w14:paraId="2BAFB934" w14:textId="77777777" w:rsidR="00F97830" w:rsidRPr="003D329E" w:rsidRDefault="00F97830" w:rsidP="00AD419A">
      <w:pPr>
        <w:suppressAutoHyphens/>
        <w:spacing w:after="0" w:line="240" w:lineRule="auto"/>
        <w:ind w:firstLine="851"/>
        <w:jc w:val="both"/>
        <w:rPr>
          <w:rFonts w:ascii="Arial" w:eastAsia="Calibri" w:hAnsi="Arial" w:cs="Arial"/>
          <w:lang w:val="sr-Cyrl-RS" w:eastAsia="ar-SA"/>
        </w:rPr>
      </w:pPr>
      <w:r w:rsidRPr="003D329E">
        <w:rPr>
          <w:rFonts w:ascii="Arial" w:eastAsia="Calibri" w:hAnsi="Arial" w:cs="Arial"/>
          <w:lang w:val="sr-Cyrl-RS" w:eastAsia="ar-SA"/>
        </w:rPr>
        <w:t>Оператер ће предузети све неопходне мере по питању жалби које се односе на појаву непријатних мириса изван граница локације и о томе водити евиденцију.</w:t>
      </w:r>
    </w:p>
    <w:p w14:paraId="45757475" w14:textId="77777777" w:rsidR="00F97830" w:rsidRPr="003D329E" w:rsidRDefault="00F97830" w:rsidP="00AD419A">
      <w:pPr>
        <w:spacing w:after="0" w:line="240" w:lineRule="auto"/>
        <w:rPr>
          <w:rFonts w:ascii="Arial" w:eastAsia="Times New Roman" w:hAnsi="Arial" w:cs="Arial"/>
          <w:lang w:val="sr-Cyrl-RS"/>
        </w:rPr>
      </w:pPr>
    </w:p>
    <w:p w14:paraId="72EE8746" w14:textId="08F47D86" w:rsidR="00C82745" w:rsidRPr="003D329E" w:rsidRDefault="00F256C2" w:rsidP="00AD419A">
      <w:pPr>
        <w:spacing w:after="0" w:line="240" w:lineRule="auto"/>
        <w:rPr>
          <w:rFonts w:ascii="Arial" w:eastAsia="Times New Roman" w:hAnsi="Arial" w:cs="Arial"/>
          <w:lang w:val="sr-Cyrl-RS"/>
        </w:rPr>
      </w:pPr>
      <w:r w:rsidRPr="003D329E">
        <w:rPr>
          <w:rFonts w:ascii="Arial" w:eastAsia="Times New Roman" w:hAnsi="Arial" w:cs="Arial"/>
          <w:lang w:val="ru-RU"/>
        </w:rPr>
        <w:t xml:space="preserve">3.6. </w:t>
      </w:r>
      <w:r w:rsidR="006436F9" w:rsidRPr="003D329E">
        <w:rPr>
          <w:rFonts w:ascii="Arial" w:eastAsia="Times New Roman" w:hAnsi="Arial" w:cs="Arial"/>
          <w:lang w:val="ru-RU"/>
        </w:rPr>
        <w:t>К</w:t>
      </w:r>
      <w:r w:rsidR="00C82745" w:rsidRPr="003D329E">
        <w:rPr>
          <w:rFonts w:ascii="Arial" w:eastAsia="Times New Roman" w:hAnsi="Arial" w:cs="Arial"/>
          <w:lang w:val="sr-Cyrl-RS"/>
        </w:rPr>
        <w:t>онтрола и мерење које врши оператер</w:t>
      </w:r>
    </w:p>
    <w:p w14:paraId="79AE8E7C" w14:textId="53830968" w:rsidR="00F256C2" w:rsidRDefault="00F256C2" w:rsidP="00AD419A">
      <w:pPr>
        <w:spacing w:after="0" w:line="240" w:lineRule="auto"/>
        <w:rPr>
          <w:rFonts w:ascii="Arial" w:eastAsia="Times New Roman" w:hAnsi="Arial" w:cs="Arial"/>
          <w:lang w:val="ru-RU"/>
        </w:rPr>
      </w:pPr>
    </w:p>
    <w:p w14:paraId="1396965F" w14:textId="4B7A70F9" w:rsidR="00274C8B" w:rsidRPr="00DF33F3" w:rsidRDefault="00274C8B" w:rsidP="00274C8B">
      <w:pPr>
        <w:suppressAutoHyphens/>
        <w:spacing w:after="0" w:line="20" w:lineRule="atLeast"/>
        <w:ind w:firstLine="851"/>
        <w:rPr>
          <w:rFonts w:ascii="Arial" w:eastAsia="Calibri" w:hAnsi="Arial" w:cs="Arial"/>
          <w:lang w:val="sr-Cyrl-RS" w:eastAsia="ar-SA"/>
        </w:rPr>
      </w:pPr>
      <w:r w:rsidRPr="00274C8B">
        <w:rPr>
          <w:rFonts w:ascii="Arial" w:eastAsia="Calibri" w:hAnsi="Arial" w:cs="Arial"/>
          <w:lang w:val="sr-Cyrl-RS" w:eastAsia="ar-SA"/>
        </w:rPr>
        <w:t xml:space="preserve">Обавезује се оператер да врши контролу и мониторинг загађујућих материја </w:t>
      </w:r>
      <w:r w:rsidRPr="00DF33F3">
        <w:rPr>
          <w:rFonts w:ascii="Arial" w:eastAsia="Calibri" w:hAnsi="Arial" w:cs="Arial"/>
          <w:lang w:val="sr-Cyrl-RS" w:eastAsia="ar-SA"/>
        </w:rPr>
        <w:t xml:space="preserve">сходно динамици дефинисаним у Табели </w:t>
      </w:r>
      <w:r w:rsidR="00CD04E7">
        <w:rPr>
          <w:rFonts w:ascii="Arial" w:eastAsia="Calibri" w:hAnsi="Arial" w:cs="Arial"/>
          <w:lang w:val="sr-Cyrl-RS" w:eastAsia="ar-SA"/>
        </w:rPr>
        <w:t>3.</w:t>
      </w:r>
      <w:r w:rsidR="00FB5A15">
        <w:rPr>
          <w:rFonts w:ascii="Arial" w:eastAsia="Calibri" w:hAnsi="Arial" w:cs="Arial"/>
          <w:lang w:val="sr-Cyrl-RS" w:eastAsia="ar-SA"/>
        </w:rPr>
        <w:t>6.1</w:t>
      </w:r>
      <w:r w:rsidRPr="00DF33F3">
        <w:rPr>
          <w:rFonts w:ascii="Arial" w:eastAsia="Calibri" w:hAnsi="Arial" w:cs="Arial"/>
          <w:lang w:val="sr-Cyrl-RS" w:eastAsia="ar-SA"/>
        </w:rPr>
        <w:t>.</w:t>
      </w:r>
      <w:r w:rsidR="002923A9" w:rsidRPr="00DF33F3">
        <w:rPr>
          <w:rFonts w:ascii="Arial" w:eastAsia="Calibri" w:hAnsi="Arial" w:cs="Arial"/>
          <w:lang w:val="sr-Cyrl-RS" w:eastAsia="ar-SA"/>
        </w:rPr>
        <w:t xml:space="preserve"> и</w:t>
      </w:r>
      <w:r w:rsidR="00C74F4F" w:rsidRPr="00DF33F3">
        <w:rPr>
          <w:rFonts w:ascii="Arial" w:eastAsia="Calibri" w:hAnsi="Arial" w:cs="Arial"/>
          <w:lang w:val="sr-Cyrl-RS" w:eastAsia="ar-SA"/>
        </w:rPr>
        <w:t xml:space="preserve"> Табели </w:t>
      </w:r>
      <w:r w:rsidR="00CD04E7">
        <w:rPr>
          <w:rFonts w:ascii="Arial" w:eastAsia="Calibri" w:hAnsi="Arial" w:cs="Arial"/>
          <w:lang w:val="sr-Cyrl-RS" w:eastAsia="ar-SA"/>
        </w:rPr>
        <w:t>3.</w:t>
      </w:r>
      <w:r w:rsidR="00FB5A15">
        <w:rPr>
          <w:rFonts w:ascii="Arial" w:eastAsia="Calibri" w:hAnsi="Arial" w:cs="Arial"/>
          <w:lang w:val="sr-Cyrl-RS" w:eastAsia="ar-SA"/>
        </w:rPr>
        <w:t>6.2</w:t>
      </w:r>
      <w:r w:rsidR="00C74F4F" w:rsidRPr="00DF33F3">
        <w:rPr>
          <w:rFonts w:ascii="Arial" w:eastAsia="Calibri" w:hAnsi="Arial" w:cs="Arial"/>
          <w:lang w:val="sr-Cyrl-RS" w:eastAsia="ar-SA"/>
        </w:rPr>
        <w:t>.</w:t>
      </w:r>
    </w:p>
    <w:p w14:paraId="13136B4B" w14:textId="77777777" w:rsidR="00274C8B" w:rsidRPr="00274C8B" w:rsidRDefault="00274C8B" w:rsidP="00274C8B">
      <w:pPr>
        <w:suppressAutoHyphens/>
        <w:spacing w:after="0" w:line="20" w:lineRule="atLeast"/>
        <w:ind w:left="720" w:hanging="720"/>
        <w:rPr>
          <w:rFonts w:ascii="Arial" w:eastAsia="Calibri" w:hAnsi="Arial" w:cs="Arial"/>
          <w:lang w:val="sr-Cyrl-RS" w:eastAsia="ar-SA"/>
        </w:rPr>
      </w:pPr>
    </w:p>
    <w:p w14:paraId="6B07D93C" w14:textId="48241864" w:rsidR="00274C8B" w:rsidRPr="00274C8B" w:rsidRDefault="00274C8B" w:rsidP="00274C8B">
      <w:pPr>
        <w:suppressAutoHyphens/>
        <w:spacing w:after="0" w:line="20" w:lineRule="atLeast"/>
        <w:ind w:left="720" w:hanging="720"/>
        <w:rPr>
          <w:rFonts w:ascii="Arial" w:eastAsia="Calibri" w:hAnsi="Arial" w:cs="Arial"/>
          <w:lang w:val="sr-Cyrl-RS" w:eastAsia="ar-SA"/>
        </w:rPr>
      </w:pPr>
      <w:r w:rsidRPr="00274C8B">
        <w:rPr>
          <w:rFonts w:ascii="Arial" w:eastAsia="Calibri" w:hAnsi="Arial" w:cs="Arial"/>
          <w:lang w:val="sr-Cyrl-RS" w:eastAsia="ar-SA"/>
        </w:rPr>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6.1</w:t>
      </w:r>
      <w:r w:rsidRPr="00274C8B">
        <w:rPr>
          <w:rFonts w:ascii="Arial" w:eastAsia="Calibri" w:hAnsi="Arial" w:cs="Arial"/>
          <w:lang w:val="sr-Cyrl-RS" w:eastAsia="ar-SA"/>
        </w:rPr>
        <w:t xml:space="preserve">. Мерење емисија у ваздух – Емисионе тачке Е1 </w:t>
      </w:r>
      <w:r>
        <w:rPr>
          <w:rFonts w:ascii="Arial" w:eastAsia="Calibri" w:hAnsi="Arial" w:cs="Arial"/>
          <w:lang w:val="sr-Cyrl-RS" w:eastAsia="ar-SA"/>
        </w:rPr>
        <w:t xml:space="preserve">– </w:t>
      </w:r>
      <w:r w:rsidRPr="00274C8B">
        <w:rPr>
          <w:rFonts w:ascii="Arial" w:eastAsia="Calibri" w:hAnsi="Arial" w:cs="Arial"/>
          <w:lang w:val="sr-Cyrl-RS" w:eastAsia="ar-SA"/>
        </w:rPr>
        <w:t>Е</w:t>
      </w:r>
      <w:r w:rsidR="00052C42">
        <w:rPr>
          <w:rFonts w:ascii="Arial" w:eastAsia="Calibri" w:hAnsi="Arial" w:cs="Arial"/>
          <w:lang w:val="sr-Cyrl-RS" w:eastAsia="ar-SA"/>
        </w:rPr>
        <w:t>5</w:t>
      </w:r>
    </w:p>
    <w:p w14:paraId="650CB1FF" w14:textId="7F999E37" w:rsidR="00274C8B" w:rsidRDefault="00274C8B" w:rsidP="00AD419A">
      <w:pPr>
        <w:spacing w:after="0" w:line="240" w:lineRule="auto"/>
        <w:rPr>
          <w:rFonts w:ascii="Arial" w:eastAsia="Times New Roman" w:hAnsi="Arial" w:cs="Arial"/>
          <w:lang w:val="sr-Cyrl-RS"/>
        </w:rPr>
      </w:pPr>
    </w:p>
    <w:tbl>
      <w:tblPr>
        <w:tblW w:w="915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380"/>
        <w:gridCol w:w="2259"/>
        <w:gridCol w:w="2515"/>
      </w:tblGrid>
      <w:tr w:rsidR="00C74F4F" w:rsidRPr="00DF33F3" w14:paraId="6BC36E3C" w14:textId="77777777" w:rsidTr="000164EF">
        <w:trPr>
          <w:jc w:val="center"/>
        </w:trPr>
        <w:tc>
          <w:tcPr>
            <w:tcW w:w="4380" w:type="dxa"/>
            <w:tcBorders>
              <w:top w:val="single" w:sz="12" w:space="0" w:color="auto"/>
              <w:bottom w:val="single" w:sz="12" w:space="0" w:color="auto"/>
            </w:tcBorders>
            <w:shd w:val="clear" w:color="auto" w:fill="F2F2F2" w:themeFill="background1" w:themeFillShade="F2"/>
            <w:vAlign w:val="center"/>
          </w:tcPr>
          <w:p w14:paraId="3B3FF52E" w14:textId="77777777" w:rsidR="00274C8B" w:rsidRPr="00DF33F3" w:rsidRDefault="00274C8B" w:rsidP="00274C8B">
            <w:pPr>
              <w:suppressAutoHyphens/>
              <w:spacing w:after="0" w:line="20" w:lineRule="atLeast"/>
              <w:ind w:left="19" w:hanging="19"/>
              <w:jc w:val="center"/>
              <w:rPr>
                <w:rFonts w:ascii="Arial" w:eastAsia="Calibri" w:hAnsi="Arial" w:cs="Arial"/>
                <w:b/>
                <w:bCs/>
                <w:lang w:val="sr-Cyrl-RS" w:eastAsia="ar-SA"/>
              </w:rPr>
            </w:pPr>
            <w:r w:rsidRPr="00DF33F3">
              <w:rPr>
                <w:rFonts w:ascii="Arial" w:eastAsia="Calibri" w:hAnsi="Arial" w:cs="Arial"/>
                <w:b/>
                <w:bCs/>
                <w:lang w:val="sr-Cyrl-RS" w:eastAsia="ar-SA"/>
              </w:rPr>
              <w:t xml:space="preserve">Загађујуће материје које </w:t>
            </w:r>
          </w:p>
          <w:p w14:paraId="1FADA6C0" w14:textId="77777777" w:rsidR="00274C8B" w:rsidRPr="00DF33F3" w:rsidRDefault="00274C8B" w:rsidP="00274C8B">
            <w:pPr>
              <w:suppressAutoHyphens/>
              <w:spacing w:after="0" w:line="20" w:lineRule="atLeast"/>
              <w:ind w:left="19" w:hanging="19"/>
              <w:jc w:val="center"/>
              <w:rPr>
                <w:rFonts w:ascii="Arial" w:eastAsia="Calibri" w:hAnsi="Arial" w:cs="Arial"/>
                <w:b/>
                <w:bCs/>
                <w:lang w:val="sr-Cyrl-RS" w:eastAsia="ar-SA"/>
              </w:rPr>
            </w:pPr>
            <w:r w:rsidRPr="00DF33F3">
              <w:rPr>
                <w:rFonts w:ascii="Arial" w:eastAsia="Calibri" w:hAnsi="Arial" w:cs="Arial"/>
                <w:b/>
                <w:bCs/>
                <w:lang w:val="sr-Cyrl-RS" w:eastAsia="ar-SA"/>
              </w:rPr>
              <w:t>се контролишу</w:t>
            </w:r>
          </w:p>
        </w:tc>
        <w:tc>
          <w:tcPr>
            <w:tcW w:w="2259" w:type="dxa"/>
            <w:tcBorders>
              <w:top w:val="single" w:sz="12" w:space="0" w:color="auto"/>
              <w:bottom w:val="single" w:sz="12" w:space="0" w:color="auto"/>
            </w:tcBorders>
            <w:shd w:val="clear" w:color="auto" w:fill="F2F2F2" w:themeFill="background1" w:themeFillShade="F2"/>
            <w:vAlign w:val="center"/>
          </w:tcPr>
          <w:p w14:paraId="63E2E0B3" w14:textId="77777777" w:rsidR="00274C8B" w:rsidRPr="00DF33F3" w:rsidRDefault="00274C8B" w:rsidP="00274C8B">
            <w:pPr>
              <w:suppressAutoHyphens/>
              <w:spacing w:after="0" w:line="20" w:lineRule="atLeast"/>
              <w:ind w:left="1" w:hanging="1"/>
              <w:jc w:val="center"/>
              <w:rPr>
                <w:rFonts w:ascii="Arial" w:eastAsia="Calibri" w:hAnsi="Arial" w:cs="Arial"/>
                <w:b/>
                <w:bCs/>
                <w:lang w:val="sr-Cyrl-RS" w:eastAsia="ar-SA"/>
              </w:rPr>
            </w:pPr>
            <w:r w:rsidRPr="00DF33F3">
              <w:rPr>
                <w:rFonts w:ascii="Arial" w:eastAsia="Calibri" w:hAnsi="Arial" w:cs="Arial"/>
                <w:b/>
                <w:bCs/>
                <w:lang w:val="sr-Cyrl-RS" w:eastAsia="ar-SA"/>
              </w:rPr>
              <w:t>Динамика мониторинга</w:t>
            </w:r>
          </w:p>
        </w:tc>
        <w:tc>
          <w:tcPr>
            <w:tcW w:w="2515" w:type="dxa"/>
            <w:tcBorders>
              <w:top w:val="single" w:sz="12" w:space="0" w:color="auto"/>
              <w:bottom w:val="single" w:sz="12" w:space="0" w:color="auto"/>
            </w:tcBorders>
            <w:shd w:val="clear" w:color="auto" w:fill="F2F2F2" w:themeFill="background1" w:themeFillShade="F2"/>
            <w:vAlign w:val="center"/>
          </w:tcPr>
          <w:p w14:paraId="11D321C6" w14:textId="77777777" w:rsidR="00274C8B" w:rsidRPr="00DF33F3" w:rsidRDefault="00274C8B" w:rsidP="00274C8B">
            <w:pPr>
              <w:suppressAutoHyphens/>
              <w:spacing w:after="0" w:line="20" w:lineRule="atLeast"/>
              <w:ind w:left="720" w:hanging="720"/>
              <w:jc w:val="center"/>
              <w:rPr>
                <w:rFonts w:ascii="Arial" w:eastAsia="Calibri" w:hAnsi="Arial" w:cs="Arial"/>
                <w:b/>
                <w:bCs/>
                <w:lang w:val="sr-Cyrl-RS" w:eastAsia="ar-SA"/>
              </w:rPr>
            </w:pPr>
            <w:r w:rsidRPr="00DF33F3">
              <w:rPr>
                <w:rFonts w:ascii="Arial" w:eastAsia="Calibri" w:hAnsi="Arial" w:cs="Arial"/>
                <w:b/>
                <w:bCs/>
                <w:lang w:val="sr-Cyrl-RS" w:eastAsia="ar-SA"/>
              </w:rPr>
              <w:t>Узорковање/анализа</w:t>
            </w:r>
          </w:p>
        </w:tc>
      </w:tr>
      <w:tr w:rsidR="00C74F4F" w:rsidRPr="00DF33F3" w14:paraId="1F0D9DA3" w14:textId="77777777" w:rsidTr="00696935">
        <w:trPr>
          <w:jc w:val="center"/>
        </w:trPr>
        <w:tc>
          <w:tcPr>
            <w:tcW w:w="4380" w:type="dxa"/>
            <w:tcBorders>
              <w:top w:val="single" w:sz="12" w:space="0" w:color="auto"/>
            </w:tcBorders>
            <w:shd w:val="clear" w:color="auto" w:fill="auto"/>
            <w:vAlign w:val="center"/>
          </w:tcPr>
          <w:p w14:paraId="4368F4AC" w14:textId="77777777" w:rsidR="00274C8B" w:rsidRPr="00DF33F3" w:rsidRDefault="00274C8B" w:rsidP="00274C8B">
            <w:pPr>
              <w:suppressAutoHyphens/>
              <w:spacing w:after="0" w:line="20" w:lineRule="atLeast"/>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Прашкасте материје</w:t>
            </w:r>
          </w:p>
        </w:tc>
        <w:tc>
          <w:tcPr>
            <w:tcW w:w="2259" w:type="dxa"/>
            <w:tcBorders>
              <w:top w:val="single" w:sz="12" w:space="0" w:color="auto"/>
            </w:tcBorders>
            <w:shd w:val="clear" w:color="auto" w:fill="auto"/>
            <w:vAlign w:val="center"/>
          </w:tcPr>
          <w:p w14:paraId="2C7F5482" w14:textId="77777777" w:rsidR="00274C8B" w:rsidRPr="00DF33F3" w:rsidRDefault="00274C8B" w:rsidP="00274C8B">
            <w:pPr>
              <w:suppressAutoHyphens/>
              <w:spacing w:after="0" w:line="20" w:lineRule="atLeast"/>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Два пута годишње</w:t>
            </w:r>
          </w:p>
        </w:tc>
        <w:tc>
          <w:tcPr>
            <w:tcW w:w="2515" w:type="dxa"/>
            <w:tcBorders>
              <w:top w:val="single" w:sz="12" w:space="0" w:color="auto"/>
            </w:tcBorders>
            <w:shd w:val="clear" w:color="auto" w:fill="auto"/>
            <w:vAlign w:val="bottom"/>
          </w:tcPr>
          <w:p w14:paraId="2BD9D9E4"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p>
          <w:p w14:paraId="5F88D16C"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r w:rsidRPr="00DF33F3">
              <w:rPr>
                <w:rFonts w:ascii="Arial" w:eastAsia="Calibri" w:hAnsi="Arial" w:cs="Arial"/>
                <w:bCs/>
                <w:lang w:val="sr-Cyrl-RS" w:eastAsia="ar-SA"/>
              </w:rPr>
              <w:t>SRPS ISO 9096</w:t>
            </w:r>
          </w:p>
          <w:p w14:paraId="1ED71505"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r w:rsidRPr="00DF33F3">
              <w:rPr>
                <w:rFonts w:ascii="Arial" w:eastAsia="Calibri" w:hAnsi="Arial" w:cs="Arial"/>
                <w:bCs/>
                <w:lang w:val="sr-Cyrl-RS" w:eastAsia="ar-SA"/>
              </w:rPr>
              <w:t>SRPS EN 13284-1</w:t>
            </w:r>
          </w:p>
          <w:p w14:paraId="3C4E332A"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p>
        </w:tc>
      </w:tr>
      <w:tr w:rsidR="00C74F4F" w:rsidRPr="00DF33F3" w14:paraId="5A5548E0" w14:textId="77777777" w:rsidTr="00696935">
        <w:trPr>
          <w:jc w:val="center"/>
        </w:trPr>
        <w:tc>
          <w:tcPr>
            <w:tcW w:w="4380" w:type="dxa"/>
            <w:shd w:val="clear" w:color="auto" w:fill="auto"/>
            <w:vAlign w:val="center"/>
          </w:tcPr>
          <w:p w14:paraId="686545B6"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Угљен моноксид (CO)</w:t>
            </w:r>
          </w:p>
        </w:tc>
        <w:tc>
          <w:tcPr>
            <w:tcW w:w="2259" w:type="dxa"/>
            <w:shd w:val="clear" w:color="auto" w:fill="auto"/>
            <w:vAlign w:val="center"/>
          </w:tcPr>
          <w:p w14:paraId="10304C9C"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 xml:space="preserve">Два пута годишње </w:t>
            </w:r>
          </w:p>
        </w:tc>
        <w:tc>
          <w:tcPr>
            <w:tcW w:w="2515" w:type="dxa"/>
            <w:shd w:val="clear" w:color="auto" w:fill="auto"/>
            <w:vAlign w:val="center"/>
          </w:tcPr>
          <w:p w14:paraId="27F7A8F5"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p>
          <w:p w14:paraId="63197FE4"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r w:rsidRPr="00DF33F3">
              <w:rPr>
                <w:rFonts w:ascii="Arial" w:eastAsia="Calibri" w:hAnsi="Arial" w:cs="Arial"/>
                <w:bCs/>
                <w:lang w:val="sr-Cyrl-RS" w:eastAsia="ar-SA"/>
              </w:rPr>
              <w:t>SRPS EN 15058</w:t>
            </w:r>
          </w:p>
          <w:p w14:paraId="644C3334"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p>
        </w:tc>
      </w:tr>
      <w:tr w:rsidR="00C74F4F" w:rsidRPr="00DF33F3" w14:paraId="5C4FF5ED" w14:textId="77777777" w:rsidTr="00696935">
        <w:trPr>
          <w:jc w:val="center"/>
        </w:trPr>
        <w:tc>
          <w:tcPr>
            <w:tcW w:w="4380" w:type="dxa"/>
            <w:shd w:val="clear" w:color="auto" w:fill="auto"/>
            <w:vAlign w:val="center"/>
          </w:tcPr>
          <w:p w14:paraId="14D9A44D"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Оксиди азота изражени као NO</w:t>
            </w:r>
            <w:r w:rsidRPr="00DF33F3">
              <w:rPr>
                <w:rFonts w:ascii="Arial" w:eastAsia="Calibri" w:hAnsi="Arial" w:cs="Arial"/>
                <w:bCs/>
                <w:vertAlign w:val="subscript"/>
                <w:lang w:val="sr-Cyrl-RS" w:eastAsia="ar-SA"/>
              </w:rPr>
              <w:t>2</w:t>
            </w:r>
          </w:p>
        </w:tc>
        <w:tc>
          <w:tcPr>
            <w:tcW w:w="2259" w:type="dxa"/>
            <w:shd w:val="clear" w:color="auto" w:fill="auto"/>
            <w:vAlign w:val="center"/>
          </w:tcPr>
          <w:p w14:paraId="7C80D92A"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Два пута годишње</w:t>
            </w:r>
          </w:p>
        </w:tc>
        <w:tc>
          <w:tcPr>
            <w:tcW w:w="2515" w:type="dxa"/>
            <w:shd w:val="clear" w:color="auto" w:fill="auto"/>
            <w:vAlign w:val="center"/>
          </w:tcPr>
          <w:p w14:paraId="76180D20"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p>
          <w:p w14:paraId="13BC81FC"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r w:rsidRPr="00DF33F3">
              <w:rPr>
                <w:rFonts w:ascii="Arial" w:eastAsia="Calibri" w:hAnsi="Arial" w:cs="Arial"/>
                <w:bCs/>
                <w:lang w:val="sr-Cyrl-RS" w:eastAsia="ar-SA"/>
              </w:rPr>
              <w:t>SRPS ISO 10849</w:t>
            </w:r>
          </w:p>
          <w:p w14:paraId="41D34FAD"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r w:rsidRPr="00DF33F3">
              <w:rPr>
                <w:rFonts w:ascii="Arial" w:eastAsia="Calibri" w:hAnsi="Arial" w:cs="Arial"/>
                <w:bCs/>
                <w:lang w:val="sr-Cyrl-RS" w:eastAsia="ar-SA"/>
              </w:rPr>
              <w:t>SRPS EN 14792</w:t>
            </w:r>
          </w:p>
          <w:p w14:paraId="62A4835A"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p>
        </w:tc>
      </w:tr>
      <w:tr w:rsidR="00C74F4F" w:rsidRPr="00DF33F3" w14:paraId="4C4A06E4" w14:textId="77777777" w:rsidTr="00696935">
        <w:trPr>
          <w:trHeight w:val="1376"/>
          <w:jc w:val="center"/>
        </w:trPr>
        <w:tc>
          <w:tcPr>
            <w:tcW w:w="4380" w:type="dxa"/>
            <w:shd w:val="clear" w:color="auto" w:fill="auto"/>
            <w:vAlign w:val="center"/>
          </w:tcPr>
          <w:p w14:paraId="029A63F6" w14:textId="3C2F07AA"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Сумпор диоксид (SO</w:t>
            </w:r>
            <w:r w:rsidRPr="00DF33F3">
              <w:rPr>
                <w:rFonts w:ascii="Arial" w:eastAsia="Calibri" w:hAnsi="Arial" w:cs="Arial"/>
                <w:bCs/>
                <w:vertAlign w:val="subscript"/>
                <w:lang w:val="sr-Cyrl-RS" w:eastAsia="ar-SA"/>
              </w:rPr>
              <w:t>2</w:t>
            </w:r>
            <w:r w:rsidRPr="00DF33F3">
              <w:rPr>
                <w:rFonts w:ascii="Arial" w:eastAsia="Calibri" w:hAnsi="Arial" w:cs="Arial"/>
                <w:bCs/>
                <w:lang w:val="sr-Cyrl-RS" w:eastAsia="ar-SA"/>
              </w:rPr>
              <w:t>)</w:t>
            </w:r>
          </w:p>
        </w:tc>
        <w:tc>
          <w:tcPr>
            <w:tcW w:w="2259" w:type="dxa"/>
            <w:shd w:val="clear" w:color="auto" w:fill="auto"/>
            <w:vAlign w:val="center"/>
          </w:tcPr>
          <w:p w14:paraId="77F98631"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r w:rsidRPr="00DF33F3">
              <w:rPr>
                <w:rFonts w:ascii="Arial" w:eastAsia="Calibri" w:hAnsi="Arial" w:cs="Arial"/>
                <w:bCs/>
                <w:lang w:val="sr-Cyrl-RS" w:eastAsia="ar-SA"/>
              </w:rPr>
              <w:t>Два пута годишње</w:t>
            </w:r>
          </w:p>
        </w:tc>
        <w:tc>
          <w:tcPr>
            <w:tcW w:w="2515" w:type="dxa"/>
            <w:shd w:val="clear" w:color="auto" w:fill="auto"/>
            <w:vAlign w:val="center"/>
          </w:tcPr>
          <w:p w14:paraId="3A9DFDFD" w14:textId="77777777" w:rsidR="00274C8B" w:rsidRPr="00DF33F3" w:rsidRDefault="00274C8B" w:rsidP="00274C8B">
            <w:pPr>
              <w:suppressAutoHyphens/>
              <w:spacing w:after="0" w:line="240" w:lineRule="auto"/>
              <w:ind w:left="720" w:hanging="720"/>
              <w:rPr>
                <w:rFonts w:ascii="Arial" w:eastAsia="Calibri" w:hAnsi="Arial" w:cs="Arial"/>
                <w:bCs/>
                <w:lang w:val="sr-Cyrl-RS" w:eastAsia="ar-SA"/>
              </w:rPr>
            </w:pPr>
          </w:p>
          <w:p w14:paraId="5A25AAF3" w14:textId="77777777" w:rsidR="00274C8B" w:rsidRPr="00DF33F3" w:rsidRDefault="00274C8B" w:rsidP="00274C8B">
            <w:p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SRPS EN 14791</w:t>
            </w:r>
          </w:p>
          <w:p w14:paraId="721C1686" w14:textId="77777777" w:rsidR="00274C8B" w:rsidRPr="00DF33F3" w:rsidRDefault="00274C8B" w:rsidP="00274C8B">
            <w:p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SRPS ISO 7934</w:t>
            </w:r>
          </w:p>
          <w:p w14:paraId="3A990240" w14:textId="77777777" w:rsidR="00274C8B" w:rsidRPr="00DF33F3" w:rsidRDefault="00274C8B" w:rsidP="00274C8B">
            <w:p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SRPS ISO 7934/1</w:t>
            </w:r>
          </w:p>
          <w:p w14:paraId="1AF81690" w14:textId="77777777" w:rsidR="00274C8B" w:rsidRPr="00DF33F3" w:rsidRDefault="00274C8B" w:rsidP="00274C8B">
            <w:p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SRPS ISO 7935</w:t>
            </w:r>
          </w:p>
          <w:p w14:paraId="3A864677"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p>
        </w:tc>
      </w:tr>
      <w:tr w:rsidR="00C74F4F" w:rsidRPr="00DF33F3" w14:paraId="09306863" w14:textId="77777777" w:rsidTr="00696935">
        <w:trPr>
          <w:jc w:val="center"/>
        </w:trPr>
        <w:tc>
          <w:tcPr>
            <w:tcW w:w="4380" w:type="dxa"/>
            <w:shd w:val="clear" w:color="auto" w:fill="auto"/>
            <w:vAlign w:val="center"/>
          </w:tcPr>
          <w:p w14:paraId="4EF7337E" w14:textId="74048B1D" w:rsidR="00274C8B" w:rsidRPr="00DF33F3" w:rsidRDefault="00274C8B" w:rsidP="00274C8B">
            <w:p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Процесни параметри:</w:t>
            </w:r>
          </w:p>
          <w:p w14:paraId="7C7F3A5E" w14:textId="77777777" w:rsidR="00274C8B" w:rsidRPr="00DF33F3" w:rsidRDefault="00274C8B" w:rsidP="00274C8B">
            <w:pPr>
              <w:numPr>
                <w:ilvl w:val="3"/>
                <w:numId w:val="15"/>
              </w:num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Температурс гаса (</w:t>
            </w:r>
            <w:r w:rsidRPr="00DF33F3">
              <w:rPr>
                <w:rFonts w:ascii="Arial" w:eastAsia="Calibri" w:hAnsi="Arial" w:cs="Arial"/>
                <w:bCs/>
                <w:vertAlign w:val="superscript"/>
                <w:lang w:val="sr-Cyrl-RS" w:eastAsia="ar-SA"/>
              </w:rPr>
              <w:t xml:space="preserve">o </w:t>
            </w:r>
            <w:r w:rsidRPr="00DF33F3">
              <w:rPr>
                <w:rFonts w:ascii="Arial" w:eastAsia="Calibri" w:hAnsi="Arial" w:cs="Arial"/>
                <w:bCs/>
                <w:lang w:val="sr-Cyrl-RS" w:eastAsia="ar-SA"/>
              </w:rPr>
              <w:t>C)</w:t>
            </w:r>
          </w:p>
          <w:p w14:paraId="37EF20EF" w14:textId="77777777" w:rsidR="00274C8B" w:rsidRPr="00DF33F3" w:rsidRDefault="00274C8B" w:rsidP="00274C8B">
            <w:pPr>
              <w:numPr>
                <w:ilvl w:val="3"/>
                <w:numId w:val="15"/>
              </w:num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Средња брзина струјања гаса (m/s)</w:t>
            </w:r>
          </w:p>
          <w:p w14:paraId="6BCF432B" w14:textId="0D539622" w:rsidR="00274C8B" w:rsidRPr="00DF33F3" w:rsidRDefault="00274C8B" w:rsidP="00274C8B">
            <w:pPr>
              <w:numPr>
                <w:ilvl w:val="3"/>
                <w:numId w:val="15"/>
              </w:num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Проток сувог отпадног ваздуха (m</w:t>
            </w:r>
            <w:r w:rsidRPr="00DF33F3">
              <w:rPr>
                <w:rFonts w:ascii="Arial" w:eastAsia="Calibri" w:hAnsi="Arial" w:cs="Arial"/>
                <w:bCs/>
                <w:vertAlign w:val="superscript"/>
                <w:lang w:val="sr-Cyrl-RS" w:eastAsia="ar-SA"/>
              </w:rPr>
              <w:t>3</w:t>
            </w:r>
            <w:r w:rsidRPr="00DF33F3">
              <w:rPr>
                <w:rFonts w:ascii="Arial" w:eastAsia="Calibri" w:hAnsi="Arial" w:cs="Arial"/>
                <w:bCs/>
                <w:lang w:val="sr-Cyrl-RS" w:eastAsia="ar-SA"/>
              </w:rPr>
              <w:t>/h)</w:t>
            </w:r>
          </w:p>
          <w:p w14:paraId="0950BA5E" w14:textId="77777777" w:rsidR="00274C8B" w:rsidRPr="00DF33F3" w:rsidRDefault="00274C8B" w:rsidP="00274C8B">
            <w:pPr>
              <w:numPr>
                <w:ilvl w:val="3"/>
                <w:numId w:val="15"/>
              </w:num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Проценат кисеоника O</w:t>
            </w:r>
            <w:r w:rsidRPr="00DF33F3">
              <w:rPr>
                <w:rFonts w:ascii="Arial" w:eastAsia="Calibri" w:hAnsi="Arial" w:cs="Arial"/>
                <w:bCs/>
                <w:vertAlign w:val="subscript"/>
                <w:lang w:val="sr-Cyrl-RS" w:eastAsia="ar-SA"/>
              </w:rPr>
              <w:t xml:space="preserve">2 </w:t>
            </w:r>
            <w:r w:rsidRPr="00DF33F3">
              <w:rPr>
                <w:rFonts w:ascii="Arial" w:eastAsia="Calibri" w:hAnsi="Arial" w:cs="Arial"/>
                <w:bCs/>
                <w:lang w:val="sr-Cyrl-RS" w:eastAsia="ar-SA"/>
              </w:rPr>
              <w:t>(запремински %)</w:t>
            </w:r>
          </w:p>
          <w:p w14:paraId="790A516E" w14:textId="77777777" w:rsidR="00274C8B" w:rsidRPr="00DF33F3" w:rsidRDefault="00274C8B" w:rsidP="00274C8B">
            <w:pPr>
              <w:numPr>
                <w:ilvl w:val="3"/>
                <w:numId w:val="15"/>
              </w:numPr>
              <w:suppressAutoHyphens/>
              <w:spacing w:after="0" w:line="240" w:lineRule="auto"/>
              <w:ind w:left="720" w:hanging="720"/>
              <w:rPr>
                <w:rFonts w:ascii="Arial" w:eastAsia="Calibri" w:hAnsi="Arial" w:cs="Arial"/>
                <w:bCs/>
                <w:lang w:val="sr-Cyrl-RS" w:eastAsia="ar-SA"/>
              </w:rPr>
            </w:pPr>
            <w:r w:rsidRPr="00DF33F3">
              <w:rPr>
                <w:rFonts w:ascii="Arial" w:eastAsia="Calibri" w:hAnsi="Arial" w:cs="Arial"/>
                <w:bCs/>
                <w:lang w:val="sr-Cyrl-RS" w:eastAsia="ar-SA"/>
              </w:rPr>
              <w:t>Притисак отпадног гаса (bar)</w:t>
            </w:r>
          </w:p>
        </w:tc>
        <w:tc>
          <w:tcPr>
            <w:tcW w:w="2259" w:type="dxa"/>
            <w:shd w:val="clear" w:color="auto" w:fill="auto"/>
            <w:vAlign w:val="center"/>
          </w:tcPr>
          <w:p w14:paraId="1BE2EC63" w14:textId="77777777" w:rsidR="00274C8B" w:rsidRPr="00DF33F3" w:rsidRDefault="00274C8B" w:rsidP="00274C8B">
            <w:pPr>
              <w:suppressAutoHyphens/>
              <w:spacing w:after="0" w:line="240" w:lineRule="auto"/>
              <w:rPr>
                <w:rFonts w:ascii="Arial" w:eastAsia="Calibri" w:hAnsi="Arial" w:cs="Arial"/>
                <w:bCs/>
                <w:lang w:val="sr-Cyrl-RS" w:eastAsia="ar-SA"/>
              </w:rPr>
            </w:pPr>
            <w:r w:rsidRPr="00DF33F3">
              <w:rPr>
                <w:rFonts w:ascii="Arial" w:eastAsia="Calibri" w:hAnsi="Arial" w:cs="Arial"/>
                <w:bCs/>
                <w:lang w:val="sr-Cyrl-RS" w:eastAsia="ar-SA"/>
              </w:rPr>
              <w:t>Два пута годишње</w:t>
            </w:r>
          </w:p>
          <w:p w14:paraId="6B935C84" w14:textId="77777777" w:rsidR="00274C8B" w:rsidRPr="00DF33F3" w:rsidRDefault="00274C8B" w:rsidP="00274C8B">
            <w:pPr>
              <w:suppressAutoHyphens/>
              <w:spacing w:after="0" w:line="240" w:lineRule="auto"/>
              <w:ind w:left="702" w:hanging="432"/>
              <w:rPr>
                <w:rFonts w:ascii="Arial" w:eastAsia="Calibri" w:hAnsi="Arial" w:cs="Arial"/>
                <w:bCs/>
                <w:lang w:val="sr-Cyrl-RS" w:eastAsia="ar-SA"/>
              </w:rPr>
            </w:pPr>
          </w:p>
        </w:tc>
        <w:tc>
          <w:tcPr>
            <w:tcW w:w="2515" w:type="dxa"/>
            <w:shd w:val="clear" w:color="auto" w:fill="auto"/>
            <w:vAlign w:val="center"/>
          </w:tcPr>
          <w:p w14:paraId="0F5129E5" w14:textId="77777777" w:rsidR="00274C8B" w:rsidRPr="00DF33F3" w:rsidRDefault="00274C8B" w:rsidP="00274C8B">
            <w:pPr>
              <w:suppressAutoHyphens/>
              <w:spacing w:after="0" w:line="240" w:lineRule="auto"/>
              <w:jc w:val="both"/>
              <w:rPr>
                <w:rFonts w:ascii="Arial" w:eastAsia="Calibri" w:hAnsi="Arial" w:cs="Arial"/>
                <w:bCs/>
                <w:lang w:val="sr-Cyrl-RS" w:eastAsia="ar-SA"/>
              </w:rPr>
            </w:pPr>
            <w:r w:rsidRPr="00DF33F3">
              <w:rPr>
                <w:rFonts w:ascii="Arial" w:eastAsia="Calibri" w:hAnsi="Arial" w:cs="Arial"/>
                <w:bCs/>
                <w:lang w:val="sr-Cyrl-RS" w:eastAsia="ar-SA"/>
              </w:rPr>
              <w:t>SRPS EN 14789</w:t>
            </w:r>
          </w:p>
          <w:p w14:paraId="37C0E612" w14:textId="77777777" w:rsidR="00274C8B" w:rsidRPr="00DF33F3" w:rsidRDefault="00274C8B" w:rsidP="00274C8B">
            <w:pPr>
              <w:suppressAutoHyphens/>
              <w:spacing w:after="0" w:line="240" w:lineRule="auto"/>
              <w:ind w:left="720" w:hanging="720"/>
              <w:jc w:val="both"/>
              <w:rPr>
                <w:rFonts w:ascii="Arial" w:eastAsia="Calibri" w:hAnsi="Arial" w:cs="Arial"/>
                <w:bCs/>
                <w:lang w:val="sr-Cyrl-RS" w:eastAsia="ar-SA"/>
              </w:rPr>
            </w:pPr>
            <w:r w:rsidRPr="00DF33F3">
              <w:rPr>
                <w:rFonts w:ascii="Arial" w:eastAsia="Calibri" w:hAnsi="Arial" w:cs="Arial"/>
                <w:bCs/>
                <w:lang w:val="sr-Cyrl-RS" w:eastAsia="ar-SA"/>
              </w:rPr>
              <w:t>SRPS ISO 10780</w:t>
            </w:r>
          </w:p>
          <w:p w14:paraId="7E471CFF" w14:textId="77777777" w:rsidR="00274C8B" w:rsidRPr="00DF33F3" w:rsidRDefault="00274C8B" w:rsidP="00274C8B">
            <w:pPr>
              <w:suppressAutoHyphens/>
              <w:spacing w:after="0" w:line="240" w:lineRule="auto"/>
              <w:ind w:left="720" w:hanging="720"/>
              <w:jc w:val="center"/>
              <w:rPr>
                <w:rFonts w:ascii="Arial" w:eastAsia="Calibri" w:hAnsi="Arial" w:cs="Arial"/>
                <w:bCs/>
                <w:lang w:val="sr-Cyrl-RS" w:eastAsia="ar-SA"/>
              </w:rPr>
            </w:pPr>
          </w:p>
        </w:tc>
      </w:tr>
    </w:tbl>
    <w:p w14:paraId="24D0E55D" w14:textId="636D8EAB" w:rsidR="00FB10D6" w:rsidRPr="00D4409A" w:rsidRDefault="00FB10D6" w:rsidP="00AD419A">
      <w:pPr>
        <w:spacing w:after="0" w:line="240" w:lineRule="auto"/>
        <w:rPr>
          <w:rFonts w:ascii="Arial" w:eastAsia="Times New Roman" w:hAnsi="Arial" w:cs="Arial"/>
          <w:lang w:val="sr-Cyrl-RS"/>
        </w:rPr>
      </w:pPr>
    </w:p>
    <w:p w14:paraId="3CA38D0D" w14:textId="39179BD9" w:rsidR="00274C8B" w:rsidRDefault="00274C8B" w:rsidP="00AD419A">
      <w:pPr>
        <w:spacing w:after="0" w:line="240" w:lineRule="auto"/>
        <w:rPr>
          <w:rFonts w:ascii="Arial" w:eastAsia="Times New Roman" w:hAnsi="Arial" w:cs="Arial"/>
          <w:lang w:val="sr-Cyrl-RS"/>
        </w:rPr>
      </w:pPr>
    </w:p>
    <w:p w14:paraId="59C2A37B" w14:textId="47CE0596" w:rsidR="0050563B" w:rsidRDefault="0050563B" w:rsidP="00AD419A">
      <w:pPr>
        <w:spacing w:after="0" w:line="240" w:lineRule="auto"/>
        <w:rPr>
          <w:rFonts w:ascii="Arial" w:eastAsia="Times New Roman" w:hAnsi="Arial" w:cs="Arial"/>
          <w:lang w:val="sr-Cyrl-RS"/>
        </w:rPr>
      </w:pPr>
    </w:p>
    <w:p w14:paraId="45B917C5" w14:textId="2777791B" w:rsidR="0050563B" w:rsidRDefault="0050563B" w:rsidP="00AD419A">
      <w:pPr>
        <w:spacing w:after="0" w:line="240" w:lineRule="auto"/>
        <w:rPr>
          <w:rFonts w:ascii="Arial" w:eastAsia="Times New Roman" w:hAnsi="Arial" w:cs="Arial"/>
          <w:lang w:val="sr-Cyrl-RS"/>
        </w:rPr>
      </w:pPr>
    </w:p>
    <w:p w14:paraId="40E48B68" w14:textId="769B1164" w:rsidR="0050563B" w:rsidRDefault="0050563B" w:rsidP="00AD419A">
      <w:pPr>
        <w:spacing w:after="0" w:line="240" w:lineRule="auto"/>
        <w:rPr>
          <w:rFonts w:ascii="Arial" w:eastAsia="Times New Roman" w:hAnsi="Arial" w:cs="Arial"/>
          <w:lang w:val="sr-Cyrl-RS"/>
        </w:rPr>
      </w:pPr>
    </w:p>
    <w:p w14:paraId="318C2C8A" w14:textId="77777777" w:rsidR="0050563B" w:rsidRDefault="0050563B" w:rsidP="004C4D0E">
      <w:pPr>
        <w:suppressAutoHyphens/>
        <w:spacing w:after="0" w:line="20" w:lineRule="atLeast"/>
        <w:ind w:left="720" w:hanging="720"/>
        <w:rPr>
          <w:rFonts w:ascii="Arial" w:eastAsia="Calibri" w:hAnsi="Arial" w:cs="Arial"/>
          <w:lang w:val="sr-Cyrl-RS" w:eastAsia="ar-SA"/>
        </w:rPr>
      </w:pPr>
    </w:p>
    <w:p w14:paraId="5285A399" w14:textId="67C775A1" w:rsidR="004C4D0E" w:rsidRPr="00274C8B" w:rsidRDefault="004C4D0E" w:rsidP="004C4D0E">
      <w:pPr>
        <w:suppressAutoHyphens/>
        <w:spacing w:after="0" w:line="20" w:lineRule="atLeast"/>
        <w:ind w:left="720" w:hanging="720"/>
        <w:rPr>
          <w:rFonts w:ascii="Arial" w:eastAsia="Calibri" w:hAnsi="Arial" w:cs="Arial"/>
          <w:lang w:val="sr-Cyrl-RS" w:eastAsia="ar-SA"/>
        </w:rPr>
      </w:pPr>
      <w:r w:rsidRPr="00274C8B">
        <w:rPr>
          <w:rFonts w:ascii="Arial" w:eastAsia="Calibri" w:hAnsi="Arial" w:cs="Arial"/>
          <w:lang w:val="sr-Cyrl-RS" w:eastAsia="ar-SA"/>
        </w:rPr>
        <w:lastRenderedPageBreak/>
        <w:t xml:space="preserve">Табела </w:t>
      </w:r>
      <w:r w:rsidR="00CD04E7">
        <w:rPr>
          <w:rFonts w:ascii="Arial" w:eastAsia="Calibri" w:hAnsi="Arial" w:cs="Arial"/>
          <w:lang w:val="sr-Cyrl-RS" w:eastAsia="ar-SA"/>
        </w:rPr>
        <w:t>3.</w:t>
      </w:r>
      <w:r w:rsidR="00FB5A15">
        <w:rPr>
          <w:rFonts w:ascii="Arial" w:eastAsia="Calibri" w:hAnsi="Arial" w:cs="Arial"/>
          <w:lang w:val="sr-Cyrl-RS" w:eastAsia="ar-SA"/>
        </w:rPr>
        <w:t>6.2</w:t>
      </w:r>
      <w:r w:rsidRPr="00274C8B">
        <w:rPr>
          <w:rFonts w:ascii="Arial" w:eastAsia="Calibri" w:hAnsi="Arial" w:cs="Arial"/>
          <w:lang w:val="sr-Cyrl-RS" w:eastAsia="ar-SA"/>
        </w:rPr>
        <w:t>. Мерење емис</w:t>
      </w:r>
      <w:r w:rsidR="00004D32">
        <w:rPr>
          <w:rFonts w:ascii="Arial" w:eastAsia="Calibri" w:hAnsi="Arial" w:cs="Arial"/>
          <w:lang w:val="sr-Cyrl-RS" w:eastAsia="ar-SA"/>
        </w:rPr>
        <w:t>ија у ваздух – Емисионе тачке Е6</w:t>
      </w:r>
      <w:r w:rsidRPr="00274C8B">
        <w:rPr>
          <w:rFonts w:ascii="Arial" w:eastAsia="Calibri" w:hAnsi="Arial" w:cs="Arial"/>
          <w:lang w:val="sr-Cyrl-RS" w:eastAsia="ar-SA"/>
        </w:rPr>
        <w:t xml:space="preserve"> </w:t>
      </w:r>
      <w:r>
        <w:rPr>
          <w:rFonts w:ascii="Arial" w:eastAsia="Calibri" w:hAnsi="Arial" w:cs="Arial"/>
          <w:lang w:val="sr-Cyrl-RS" w:eastAsia="ar-SA"/>
        </w:rPr>
        <w:t xml:space="preserve">– </w:t>
      </w:r>
      <w:r w:rsidRPr="00274C8B">
        <w:rPr>
          <w:rFonts w:ascii="Arial" w:eastAsia="Calibri" w:hAnsi="Arial" w:cs="Arial"/>
          <w:lang w:val="sr-Cyrl-RS" w:eastAsia="ar-SA"/>
        </w:rPr>
        <w:t>Е</w:t>
      </w:r>
      <w:r>
        <w:rPr>
          <w:rFonts w:ascii="Arial" w:eastAsia="Calibri" w:hAnsi="Arial" w:cs="Arial"/>
          <w:lang w:val="sr-Cyrl-RS" w:eastAsia="ar-SA"/>
        </w:rPr>
        <w:t>7</w:t>
      </w:r>
    </w:p>
    <w:p w14:paraId="6BE21100" w14:textId="77777777" w:rsidR="004C4D0E" w:rsidRDefault="004C4D0E" w:rsidP="004C4D0E">
      <w:pPr>
        <w:spacing w:after="0" w:line="240" w:lineRule="auto"/>
        <w:rPr>
          <w:rFonts w:ascii="Arial" w:eastAsia="Times New Roman" w:hAnsi="Arial" w:cs="Arial"/>
          <w:lang w:val="sr-Cyrl-RS"/>
        </w:rPr>
      </w:pPr>
    </w:p>
    <w:tbl>
      <w:tblPr>
        <w:tblW w:w="915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380"/>
        <w:gridCol w:w="2259"/>
        <w:gridCol w:w="2515"/>
      </w:tblGrid>
      <w:tr w:rsidR="004C4D0E" w:rsidRPr="00274C8B" w14:paraId="377D4045" w14:textId="77777777" w:rsidTr="000164EF">
        <w:trPr>
          <w:jc w:val="center"/>
        </w:trPr>
        <w:tc>
          <w:tcPr>
            <w:tcW w:w="4380" w:type="dxa"/>
            <w:tcBorders>
              <w:top w:val="single" w:sz="12" w:space="0" w:color="auto"/>
              <w:bottom w:val="single" w:sz="12" w:space="0" w:color="auto"/>
            </w:tcBorders>
            <w:shd w:val="clear" w:color="auto" w:fill="F2F2F2" w:themeFill="background1" w:themeFillShade="F2"/>
            <w:vAlign w:val="center"/>
          </w:tcPr>
          <w:p w14:paraId="5AB326D5" w14:textId="77777777" w:rsidR="004C4D0E" w:rsidRPr="00274C8B" w:rsidRDefault="004C4D0E" w:rsidP="00416AC0">
            <w:pPr>
              <w:suppressAutoHyphens/>
              <w:spacing w:after="0" w:line="20" w:lineRule="atLeast"/>
              <w:ind w:left="19" w:hanging="19"/>
              <w:jc w:val="center"/>
              <w:rPr>
                <w:rFonts w:ascii="Arial" w:eastAsia="Calibri" w:hAnsi="Arial" w:cs="Arial"/>
                <w:b/>
                <w:bCs/>
                <w:lang w:val="sr-Cyrl-RS" w:eastAsia="ar-SA"/>
              </w:rPr>
            </w:pPr>
            <w:r w:rsidRPr="00274C8B">
              <w:rPr>
                <w:rFonts w:ascii="Arial" w:eastAsia="Calibri" w:hAnsi="Arial" w:cs="Arial"/>
                <w:b/>
                <w:bCs/>
                <w:lang w:val="sr-Cyrl-RS" w:eastAsia="ar-SA"/>
              </w:rPr>
              <w:t xml:space="preserve">Загађујуће материје које </w:t>
            </w:r>
          </w:p>
          <w:p w14:paraId="25E5A0B5" w14:textId="77777777" w:rsidR="004C4D0E" w:rsidRPr="00274C8B" w:rsidRDefault="004C4D0E" w:rsidP="00416AC0">
            <w:pPr>
              <w:suppressAutoHyphens/>
              <w:spacing w:after="0" w:line="20" w:lineRule="atLeast"/>
              <w:ind w:left="19" w:hanging="19"/>
              <w:jc w:val="center"/>
              <w:rPr>
                <w:rFonts w:ascii="Arial" w:eastAsia="Calibri" w:hAnsi="Arial" w:cs="Arial"/>
                <w:b/>
                <w:bCs/>
                <w:lang w:val="sr-Cyrl-RS" w:eastAsia="ar-SA"/>
              </w:rPr>
            </w:pPr>
            <w:r w:rsidRPr="00274C8B">
              <w:rPr>
                <w:rFonts w:ascii="Arial" w:eastAsia="Calibri" w:hAnsi="Arial" w:cs="Arial"/>
                <w:b/>
                <w:bCs/>
                <w:lang w:val="sr-Cyrl-RS" w:eastAsia="ar-SA"/>
              </w:rPr>
              <w:t>се контролишу</w:t>
            </w:r>
          </w:p>
        </w:tc>
        <w:tc>
          <w:tcPr>
            <w:tcW w:w="2259" w:type="dxa"/>
            <w:tcBorders>
              <w:top w:val="single" w:sz="12" w:space="0" w:color="auto"/>
              <w:bottom w:val="single" w:sz="12" w:space="0" w:color="auto"/>
            </w:tcBorders>
            <w:shd w:val="clear" w:color="auto" w:fill="F2F2F2" w:themeFill="background1" w:themeFillShade="F2"/>
            <w:vAlign w:val="center"/>
          </w:tcPr>
          <w:p w14:paraId="755305BC" w14:textId="77777777" w:rsidR="004C4D0E" w:rsidRPr="00274C8B" w:rsidRDefault="004C4D0E" w:rsidP="00416AC0">
            <w:pPr>
              <w:suppressAutoHyphens/>
              <w:spacing w:after="0" w:line="20" w:lineRule="atLeast"/>
              <w:ind w:left="1" w:hanging="1"/>
              <w:jc w:val="center"/>
              <w:rPr>
                <w:rFonts w:ascii="Arial" w:eastAsia="Calibri" w:hAnsi="Arial" w:cs="Arial"/>
                <w:b/>
                <w:bCs/>
                <w:lang w:val="sr-Cyrl-RS" w:eastAsia="ar-SA"/>
              </w:rPr>
            </w:pPr>
            <w:r w:rsidRPr="00274C8B">
              <w:rPr>
                <w:rFonts w:ascii="Arial" w:eastAsia="Calibri" w:hAnsi="Arial" w:cs="Arial"/>
                <w:b/>
                <w:bCs/>
                <w:lang w:val="sr-Cyrl-RS" w:eastAsia="ar-SA"/>
              </w:rPr>
              <w:t>Динамика мониторинга</w:t>
            </w:r>
          </w:p>
        </w:tc>
        <w:tc>
          <w:tcPr>
            <w:tcW w:w="2515" w:type="dxa"/>
            <w:tcBorders>
              <w:top w:val="single" w:sz="12" w:space="0" w:color="auto"/>
              <w:bottom w:val="single" w:sz="12" w:space="0" w:color="auto"/>
            </w:tcBorders>
            <w:shd w:val="clear" w:color="auto" w:fill="F2F2F2" w:themeFill="background1" w:themeFillShade="F2"/>
            <w:vAlign w:val="center"/>
          </w:tcPr>
          <w:p w14:paraId="0D0FF02A" w14:textId="77777777" w:rsidR="004C4D0E" w:rsidRPr="00274C8B" w:rsidRDefault="004C4D0E" w:rsidP="00416AC0">
            <w:pPr>
              <w:suppressAutoHyphens/>
              <w:spacing w:after="0" w:line="20" w:lineRule="atLeast"/>
              <w:ind w:left="720" w:hanging="720"/>
              <w:jc w:val="center"/>
              <w:rPr>
                <w:rFonts w:ascii="Arial" w:eastAsia="Calibri" w:hAnsi="Arial" w:cs="Arial"/>
                <w:b/>
                <w:bCs/>
                <w:lang w:val="sr-Cyrl-RS" w:eastAsia="ar-SA"/>
              </w:rPr>
            </w:pPr>
            <w:r w:rsidRPr="00274C8B">
              <w:rPr>
                <w:rFonts w:ascii="Arial" w:eastAsia="Calibri" w:hAnsi="Arial" w:cs="Arial"/>
                <w:b/>
                <w:bCs/>
                <w:lang w:val="sr-Cyrl-RS" w:eastAsia="ar-SA"/>
              </w:rPr>
              <w:t>Узорковање/анализа</w:t>
            </w:r>
          </w:p>
        </w:tc>
      </w:tr>
      <w:tr w:rsidR="004C4D0E" w:rsidRPr="00274C8B" w14:paraId="3133CEF3" w14:textId="77777777" w:rsidTr="00696935">
        <w:trPr>
          <w:jc w:val="center"/>
        </w:trPr>
        <w:tc>
          <w:tcPr>
            <w:tcW w:w="4380" w:type="dxa"/>
            <w:shd w:val="clear" w:color="auto" w:fill="auto"/>
            <w:vAlign w:val="center"/>
          </w:tcPr>
          <w:p w14:paraId="3B79D55A"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r w:rsidRPr="00274C8B">
              <w:rPr>
                <w:rFonts w:ascii="Arial" w:eastAsia="Calibri" w:hAnsi="Arial" w:cs="Arial"/>
                <w:bCs/>
                <w:lang w:val="sr-Cyrl-RS" w:eastAsia="ar-SA"/>
              </w:rPr>
              <w:t>Угљен моноксид (CO)</w:t>
            </w:r>
          </w:p>
        </w:tc>
        <w:tc>
          <w:tcPr>
            <w:tcW w:w="2259" w:type="dxa"/>
            <w:shd w:val="clear" w:color="auto" w:fill="auto"/>
            <w:vAlign w:val="center"/>
          </w:tcPr>
          <w:p w14:paraId="4BFAADB8"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r w:rsidRPr="00274C8B">
              <w:rPr>
                <w:rFonts w:ascii="Arial" w:eastAsia="Calibri" w:hAnsi="Arial" w:cs="Arial"/>
                <w:bCs/>
                <w:lang w:val="sr-Cyrl-RS" w:eastAsia="ar-SA"/>
              </w:rPr>
              <w:t xml:space="preserve">Два пута годишње </w:t>
            </w:r>
          </w:p>
        </w:tc>
        <w:tc>
          <w:tcPr>
            <w:tcW w:w="2515" w:type="dxa"/>
            <w:shd w:val="clear" w:color="auto" w:fill="auto"/>
            <w:vAlign w:val="center"/>
          </w:tcPr>
          <w:p w14:paraId="6AE74561" w14:textId="77777777" w:rsidR="004C4D0E" w:rsidRPr="00274C8B" w:rsidRDefault="004C4D0E" w:rsidP="00416AC0">
            <w:pPr>
              <w:suppressAutoHyphens/>
              <w:spacing w:after="0" w:line="240" w:lineRule="auto"/>
              <w:ind w:left="720" w:hanging="720"/>
              <w:jc w:val="both"/>
              <w:rPr>
                <w:rFonts w:ascii="Arial" w:eastAsia="Calibri" w:hAnsi="Arial" w:cs="Arial"/>
                <w:bCs/>
                <w:lang w:val="sr-Cyrl-RS" w:eastAsia="ar-SA"/>
              </w:rPr>
            </w:pPr>
          </w:p>
          <w:p w14:paraId="455D9CC3" w14:textId="77777777" w:rsidR="004C4D0E" w:rsidRPr="00274C8B" w:rsidRDefault="004C4D0E" w:rsidP="00416AC0">
            <w:pPr>
              <w:suppressAutoHyphens/>
              <w:spacing w:after="0" w:line="240" w:lineRule="auto"/>
              <w:ind w:left="720" w:hanging="720"/>
              <w:jc w:val="both"/>
              <w:rPr>
                <w:rFonts w:ascii="Arial" w:eastAsia="Calibri" w:hAnsi="Arial" w:cs="Arial"/>
                <w:bCs/>
                <w:lang w:val="sr-Cyrl-RS" w:eastAsia="ar-SA"/>
              </w:rPr>
            </w:pPr>
            <w:r w:rsidRPr="00274C8B">
              <w:rPr>
                <w:rFonts w:ascii="Arial" w:eastAsia="Calibri" w:hAnsi="Arial" w:cs="Arial"/>
                <w:bCs/>
                <w:lang w:val="sr-Cyrl-RS" w:eastAsia="ar-SA"/>
              </w:rPr>
              <w:t>SRPS EN 15058</w:t>
            </w:r>
          </w:p>
          <w:p w14:paraId="3353CEDD"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p>
        </w:tc>
      </w:tr>
      <w:tr w:rsidR="004C4D0E" w:rsidRPr="00274C8B" w14:paraId="4978642F" w14:textId="77777777" w:rsidTr="00696935">
        <w:trPr>
          <w:jc w:val="center"/>
        </w:trPr>
        <w:tc>
          <w:tcPr>
            <w:tcW w:w="4380" w:type="dxa"/>
            <w:shd w:val="clear" w:color="auto" w:fill="auto"/>
            <w:vAlign w:val="center"/>
          </w:tcPr>
          <w:p w14:paraId="2B9711E0"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r w:rsidRPr="00274C8B">
              <w:rPr>
                <w:rFonts w:ascii="Arial" w:eastAsia="Calibri" w:hAnsi="Arial" w:cs="Arial"/>
                <w:bCs/>
                <w:lang w:val="sr-Cyrl-RS" w:eastAsia="ar-SA"/>
              </w:rPr>
              <w:t>Оксиди азота изражени као NO</w:t>
            </w:r>
            <w:r w:rsidRPr="00274C8B">
              <w:rPr>
                <w:rFonts w:ascii="Arial" w:eastAsia="Calibri" w:hAnsi="Arial" w:cs="Arial"/>
                <w:bCs/>
                <w:vertAlign w:val="subscript"/>
                <w:lang w:val="sr-Cyrl-RS" w:eastAsia="ar-SA"/>
              </w:rPr>
              <w:t>2</w:t>
            </w:r>
          </w:p>
        </w:tc>
        <w:tc>
          <w:tcPr>
            <w:tcW w:w="2259" w:type="dxa"/>
            <w:shd w:val="clear" w:color="auto" w:fill="auto"/>
            <w:vAlign w:val="center"/>
          </w:tcPr>
          <w:p w14:paraId="5D9590CB"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r w:rsidRPr="00274C8B">
              <w:rPr>
                <w:rFonts w:ascii="Arial" w:eastAsia="Calibri" w:hAnsi="Arial" w:cs="Arial"/>
                <w:bCs/>
                <w:lang w:val="sr-Cyrl-RS" w:eastAsia="ar-SA"/>
              </w:rPr>
              <w:t>Два пута годишње</w:t>
            </w:r>
          </w:p>
        </w:tc>
        <w:tc>
          <w:tcPr>
            <w:tcW w:w="2515" w:type="dxa"/>
            <w:shd w:val="clear" w:color="auto" w:fill="auto"/>
            <w:vAlign w:val="center"/>
          </w:tcPr>
          <w:p w14:paraId="4DE0B474" w14:textId="77777777" w:rsidR="004C4D0E" w:rsidRPr="00274C8B" w:rsidRDefault="004C4D0E" w:rsidP="00416AC0">
            <w:pPr>
              <w:suppressAutoHyphens/>
              <w:spacing w:after="0" w:line="240" w:lineRule="auto"/>
              <w:ind w:left="720" w:hanging="720"/>
              <w:jc w:val="both"/>
              <w:rPr>
                <w:rFonts w:ascii="Arial" w:eastAsia="Calibri" w:hAnsi="Arial" w:cs="Arial"/>
                <w:bCs/>
                <w:lang w:val="sr-Cyrl-RS" w:eastAsia="ar-SA"/>
              </w:rPr>
            </w:pPr>
          </w:p>
          <w:p w14:paraId="4077B7E2" w14:textId="77777777" w:rsidR="004C4D0E" w:rsidRPr="00274C8B" w:rsidRDefault="004C4D0E" w:rsidP="00416AC0">
            <w:pPr>
              <w:suppressAutoHyphens/>
              <w:spacing w:after="0" w:line="240" w:lineRule="auto"/>
              <w:ind w:left="720" w:hanging="720"/>
              <w:jc w:val="both"/>
              <w:rPr>
                <w:rFonts w:ascii="Arial" w:eastAsia="Calibri" w:hAnsi="Arial" w:cs="Arial"/>
                <w:bCs/>
                <w:lang w:val="sr-Cyrl-RS" w:eastAsia="ar-SA"/>
              </w:rPr>
            </w:pPr>
            <w:r w:rsidRPr="00274C8B">
              <w:rPr>
                <w:rFonts w:ascii="Arial" w:eastAsia="Calibri" w:hAnsi="Arial" w:cs="Arial"/>
                <w:bCs/>
                <w:lang w:val="sr-Cyrl-RS" w:eastAsia="ar-SA"/>
              </w:rPr>
              <w:t>SRPS ISO 10849</w:t>
            </w:r>
          </w:p>
          <w:p w14:paraId="4BD6289A" w14:textId="77777777" w:rsidR="004C4D0E" w:rsidRPr="00274C8B" w:rsidRDefault="004C4D0E" w:rsidP="00416AC0">
            <w:pPr>
              <w:suppressAutoHyphens/>
              <w:spacing w:after="0" w:line="240" w:lineRule="auto"/>
              <w:ind w:left="720" w:hanging="720"/>
              <w:jc w:val="both"/>
              <w:rPr>
                <w:rFonts w:ascii="Arial" w:eastAsia="Calibri" w:hAnsi="Arial" w:cs="Arial"/>
                <w:bCs/>
                <w:lang w:val="sr-Cyrl-RS" w:eastAsia="ar-SA"/>
              </w:rPr>
            </w:pPr>
            <w:r w:rsidRPr="00274C8B">
              <w:rPr>
                <w:rFonts w:ascii="Arial" w:eastAsia="Calibri" w:hAnsi="Arial" w:cs="Arial"/>
                <w:bCs/>
                <w:lang w:val="sr-Cyrl-RS" w:eastAsia="ar-SA"/>
              </w:rPr>
              <w:t>SRPS EN 14792</w:t>
            </w:r>
          </w:p>
          <w:p w14:paraId="71E06B11"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p>
        </w:tc>
      </w:tr>
      <w:tr w:rsidR="004C4D0E" w:rsidRPr="00274C8B" w14:paraId="0FBD244A" w14:textId="77777777" w:rsidTr="00696935">
        <w:trPr>
          <w:jc w:val="center"/>
        </w:trPr>
        <w:tc>
          <w:tcPr>
            <w:tcW w:w="4380" w:type="dxa"/>
            <w:shd w:val="clear" w:color="auto" w:fill="auto"/>
            <w:vAlign w:val="center"/>
          </w:tcPr>
          <w:p w14:paraId="7DAE3FFC" w14:textId="77777777" w:rsidR="004C4D0E" w:rsidRDefault="004C4D0E" w:rsidP="00416AC0">
            <w:pPr>
              <w:suppressAutoHyphens/>
              <w:spacing w:after="0" w:line="240" w:lineRule="auto"/>
              <w:ind w:left="720" w:hanging="720"/>
              <w:rPr>
                <w:rFonts w:ascii="Arial" w:eastAsia="Calibri" w:hAnsi="Arial" w:cs="Arial"/>
                <w:bCs/>
                <w:lang w:val="sr-Cyrl-RS" w:eastAsia="ar-SA"/>
              </w:rPr>
            </w:pPr>
            <w:r w:rsidRPr="00274C8B">
              <w:rPr>
                <w:rFonts w:ascii="Arial" w:eastAsia="Calibri" w:hAnsi="Arial" w:cs="Arial"/>
                <w:bCs/>
                <w:lang w:val="sr-Cyrl-RS" w:eastAsia="ar-SA"/>
              </w:rPr>
              <w:t>Процесни параметри:</w:t>
            </w:r>
          </w:p>
          <w:p w14:paraId="580FEECF" w14:textId="77777777" w:rsidR="004C4D0E" w:rsidRPr="00274C8B" w:rsidRDefault="004C4D0E" w:rsidP="00416AC0">
            <w:pPr>
              <w:numPr>
                <w:ilvl w:val="3"/>
                <w:numId w:val="15"/>
              </w:numPr>
              <w:suppressAutoHyphens/>
              <w:spacing w:after="0" w:line="240" w:lineRule="auto"/>
              <w:ind w:left="720" w:hanging="720"/>
              <w:rPr>
                <w:rFonts w:ascii="Arial" w:eastAsia="Calibri" w:hAnsi="Arial" w:cs="Arial"/>
                <w:bCs/>
                <w:lang w:val="sr-Cyrl-RS" w:eastAsia="ar-SA"/>
              </w:rPr>
            </w:pPr>
            <w:r w:rsidRPr="00274C8B">
              <w:rPr>
                <w:rFonts w:ascii="Arial" w:eastAsia="Calibri" w:hAnsi="Arial" w:cs="Arial"/>
                <w:bCs/>
                <w:lang w:val="sr-Cyrl-RS" w:eastAsia="ar-SA"/>
              </w:rPr>
              <w:t>Температурс гаса (</w:t>
            </w:r>
            <w:r w:rsidRPr="00274C8B">
              <w:rPr>
                <w:rFonts w:ascii="Arial" w:eastAsia="Calibri" w:hAnsi="Arial" w:cs="Arial"/>
                <w:bCs/>
                <w:vertAlign w:val="superscript"/>
                <w:lang w:val="sr-Cyrl-RS" w:eastAsia="ar-SA"/>
              </w:rPr>
              <w:t xml:space="preserve">o </w:t>
            </w:r>
            <w:r w:rsidRPr="00274C8B">
              <w:rPr>
                <w:rFonts w:ascii="Arial" w:eastAsia="Calibri" w:hAnsi="Arial" w:cs="Arial"/>
                <w:bCs/>
                <w:lang w:val="sr-Cyrl-RS" w:eastAsia="ar-SA"/>
              </w:rPr>
              <w:t>C)</w:t>
            </w:r>
          </w:p>
          <w:p w14:paraId="7649515D" w14:textId="77777777" w:rsidR="004C4D0E" w:rsidRPr="00274C8B" w:rsidRDefault="004C4D0E" w:rsidP="00416AC0">
            <w:pPr>
              <w:numPr>
                <w:ilvl w:val="3"/>
                <w:numId w:val="15"/>
              </w:numPr>
              <w:suppressAutoHyphens/>
              <w:spacing w:after="0" w:line="240" w:lineRule="auto"/>
              <w:ind w:left="720" w:hanging="720"/>
              <w:rPr>
                <w:rFonts w:ascii="Arial" w:eastAsia="Calibri" w:hAnsi="Arial" w:cs="Arial"/>
                <w:bCs/>
                <w:lang w:val="sr-Cyrl-RS" w:eastAsia="ar-SA"/>
              </w:rPr>
            </w:pPr>
            <w:r w:rsidRPr="00274C8B">
              <w:rPr>
                <w:rFonts w:ascii="Arial" w:eastAsia="Calibri" w:hAnsi="Arial" w:cs="Arial"/>
                <w:bCs/>
                <w:lang w:val="sr-Cyrl-RS" w:eastAsia="ar-SA"/>
              </w:rPr>
              <w:t>Средња брзина струјања гаса (m/s)</w:t>
            </w:r>
          </w:p>
          <w:p w14:paraId="75C358A3" w14:textId="2A36F36A" w:rsidR="004C4D0E" w:rsidRPr="00274C8B" w:rsidRDefault="004C4D0E" w:rsidP="00416AC0">
            <w:pPr>
              <w:numPr>
                <w:ilvl w:val="3"/>
                <w:numId w:val="15"/>
              </w:numPr>
              <w:suppressAutoHyphens/>
              <w:spacing w:after="0" w:line="240" w:lineRule="auto"/>
              <w:ind w:left="720" w:hanging="720"/>
              <w:rPr>
                <w:rFonts w:ascii="Arial" w:eastAsia="Calibri" w:hAnsi="Arial" w:cs="Arial"/>
                <w:bCs/>
                <w:lang w:val="sr-Cyrl-RS" w:eastAsia="ar-SA"/>
              </w:rPr>
            </w:pPr>
            <w:r w:rsidRPr="00274C8B">
              <w:rPr>
                <w:rFonts w:ascii="Arial" w:eastAsia="Calibri" w:hAnsi="Arial" w:cs="Arial"/>
                <w:bCs/>
                <w:lang w:val="sr-Cyrl-RS" w:eastAsia="ar-SA"/>
              </w:rPr>
              <w:t>Проток сувог отпадног ваздуха (</w:t>
            </w:r>
            <w:r w:rsidR="00464EBC">
              <w:rPr>
                <w:rFonts w:ascii="Arial" w:eastAsia="Calibri" w:hAnsi="Arial" w:cs="Arial"/>
                <w:bCs/>
                <w:lang w:val="sr-Latn-RS" w:eastAsia="ar-SA"/>
              </w:rPr>
              <w:t>N</w:t>
            </w:r>
            <w:r w:rsidRPr="00274C8B">
              <w:rPr>
                <w:rFonts w:ascii="Arial" w:eastAsia="Calibri" w:hAnsi="Arial" w:cs="Arial"/>
                <w:bCs/>
                <w:lang w:val="sr-Cyrl-RS" w:eastAsia="ar-SA"/>
              </w:rPr>
              <w:t>m</w:t>
            </w:r>
            <w:r w:rsidRPr="00274C8B">
              <w:rPr>
                <w:rFonts w:ascii="Arial" w:eastAsia="Calibri" w:hAnsi="Arial" w:cs="Arial"/>
                <w:bCs/>
                <w:vertAlign w:val="superscript"/>
                <w:lang w:val="sr-Cyrl-RS" w:eastAsia="ar-SA"/>
              </w:rPr>
              <w:t>3</w:t>
            </w:r>
            <w:r w:rsidRPr="00274C8B">
              <w:rPr>
                <w:rFonts w:ascii="Arial" w:eastAsia="Calibri" w:hAnsi="Arial" w:cs="Arial"/>
                <w:bCs/>
                <w:lang w:val="sr-Cyrl-RS" w:eastAsia="ar-SA"/>
              </w:rPr>
              <w:t>/h)</w:t>
            </w:r>
          </w:p>
          <w:p w14:paraId="622C6F28" w14:textId="77777777" w:rsidR="004C4D0E" w:rsidRPr="00274C8B" w:rsidRDefault="004C4D0E" w:rsidP="00416AC0">
            <w:pPr>
              <w:numPr>
                <w:ilvl w:val="3"/>
                <w:numId w:val="15"/>
              </w:numPr>
              <w:suppressAutoHyphens/>
              <w:spacing w:after="0" w:line="240" w:lineRule="auto"/>
              <w:ind w:left="720" w:hanging="720"/>
              <w:rPr>
                <w:rFonts w:ascii="Arial" w:eastAsia="Calibri" w:hAnsi="Arial" w:cs="Arial"/>
                <w:bCs/>
                <w:lang w:val="sr-Cyrl-RS" w:eastAsia="ar-SA"/>
              </w:rPr>
            </w:pPr>
            <w:r w:rsidRPr="00274C8B">
              <w:rPr>
                <w:rFonts w:ascii="Arial" w:eastAsia="Calibri" w:hAnsi="Arial" w:cs="Arial"/>
                <w:bCs/>
                <w:lang w:val="sr-Cyrl-RS" w:eastAsia="ar-SA"/>
              </w:rPr>
              <w:t>Проценат кисеоника O</w:t>
            </w:r>
            <w:r w:rsidRPr="00274C8B">
              <w:rPr>
                <w:rFonts w:ascii="Arial" w:eastAsia="Calibri" w:hAnsi="Arial" w:cs="Arial"/>
                <w:bCs/>
                <w:vertAlign w:val="subscript"/>
                <w:lang w:val="sr-Cyrl-RS" w:eastAsia="ar-SA"/>
              </w:rPr>
              <w:t xml:space="preserve">2 </w:t>
            </w:r>
            <w:r w:rsidRPr="00274C8B">
              <w:rPr>
                <w:rFonts w:ascii="Arial" w:eastAsia="Calibri" w:hAnsi="Arial" w:cs="Arial"/>
                <w:bCs/>
                <w:lang w:val="sr-Cyrl-RS" w:eastAsia="ar-SA"/>
              </w:rPr>
              <w:t>(запремински %)</w:t>
            </w:r>
          </w:p>
          <w:p w14:paraId="5DB13ACE" w14:textId="77777777" w:rsidR="004C4D0E" w:rsidRPr="00274C8B" w:rsidRDefault="004C4D0E" w:rsidP="00416AC0">
            <w:pPr>
              <w:numPr>
                <w:ilvl w:val="3"/>
                <w:numId w:val="15"/>
              </w:numPr>
              <w:suppressAutoHyphens/>
              <w:spacing w:after="0" w:line="240" w:lineRule="auto"/>
              <w:ind w:left="720" w:hanging="720"/>
              <w:rPr>
                <w:rFonts w:ascii="Arial" w:eastAsia="Calibri" w:hAnsi="Arial" w:cs="Arial"/>
                <w:bCs/>
                <w:lang w:val="sr-Cyrl-RS" w:eastAsia="ar-SA"/>
              </w:rPr>
            </w:pPr>
            <w:r w:rsidRPr="00274C8B">
              <w:rPr>
                <w:rFonts w:ascii="Arial" w:eastAsia="Calibri" w:hAnsi="Arial" w:cs="Arial"/>
                <w:bCs/>
                <w:lang w:val="sr-Cyrl-RS" w:eastAsia="ar-SA"/>
              </w:rPr>
              <w:t>Притисак отпадног гаса (bar)</w:t>
            </w:r>
          </w:p>
        </w:tc>
        <w:tc>
          <w:tcPr>
            <w:tcW w:w="2259" w:type="dxa"/>
            <w:shd w:val="clear" w:color="auto" w:fill="auto"/>
            <w:vAlign w:val="center"/>
          </w:tcPr>
          <w:p w14:paraId="7329D28A" w14:textId="77777777" w:rsidR="004C4D0E" w:rsidRPr="00274C8B" w:rsidRDefault="004C4D0E" w:rsidP="00416AC0">
            <w:pPr>
              <w:suppressAutoHyphens/>
              <w:spacing w:after="0" w:line="240" w:lineRule="auto"/>
              <w:rPr>
                <w:rFonts w:ascii="Arial" w:eastAsia="Calibri" w:hAnsi="Arial" w:cs="Arial"/>
                <w:bCs/>
                <w:lang w:val="sr-Cyrl-RS" w:eastAsia="ar-SA"/>
              </w:rPr>
            </w:pPr>
            <w:r w:rsidRPr="00274C8B">
              <w:rPr>
                <w:rFonts w:ascii="Arial" w:eastAsia="Calibri" w:hAnsi="Arial" w:cs="Arial"/>
                <w:bCs/>
                <w:lang w:val="sr-Cyrl-RS" w:eastAsia="ar-SA"/>
              </w:rPr>
              <w:t>Два пута годишње</w:t>
            </w:r>
          </w:p>
          <w:p w14:paraId="267EF2F1" w14:textId="77777777" w:rsidR="004C4D0E" w:rsidRPr="00274C8B" w:rsidRDefault="004C4D0E" w:rsidP="00416AC0">
            <w:pPr>
              <w:suppressAutoHyphens/>
              <w:spacing w:after="0" w:line="240" w:lineRule="auto"/>
              <w:ind w:left="702" w:hanging="432"/>
              <w:rPr>
                <w:rFonts w:ascii="Arial" w:eastAsia="Calibri" w:hAnsi="Arial" w:cs="Arial"/>
                <w:bCs/>
                <w:lang w:val="sr-Cyrl-RS" w:eastAsia="ar-SA"/>
              </w:rPr>
            </w:pPr>
          </w:p>
        </w:tc>
        <w:tc>
          <w:tcPr>
            <w:tcW w:w="2515" w:type="dxa"/>
            <w:shd w:val="clear" w:color="auto" w:fill="auto"/>
            <w:vAlign w:val="center"/>
          </w:tcPr>
          <w:p w14:paraId="6F3AD64C" w14:textId="77777777" w:rsidR="004C4D0E" w:rsidRPr="00274C8B" w:rsidRDefault="004C4D0E" w:rsidP="00416AC0">
            <w:pPr>
              <w:suppressAutoHyphens/>
              <w:spacing w:after="0" w:line="240" w:lineRule="auto"/>
              <w:jc w:val="both"/>
              <w:rPr>
                <w:rFonts w:ascii="Arial" w:eastAsia="Calibri" w:hAnsi="Arial" w:cs="Arial"/>
                <w:bCs/>
                <w:lang w:val="sr-Cyrl-RS" w:eastAsia="ar-SA"/>
              </w:rPr>
            </w:pPr>
            <w:r w:rsidRPr="00274C8B">
              <w:rPr>
                <w:rFonts w:ascii="Arial" w:eastAsia="Calibri" w:hAnsi="Arial" w:cs="Arial"/>
                <w:bCs/>
                <w:lang w:val="sr-Cyrl-RS" w:eastAsia="ar-SA"/>
              </w:rPr>
              <w:t>SRPS EN 14789</w:t>
            </w:r>
          </w:p>
          <w:p w14:paraId="3F3C1E24" w14:textId="77777777" w:rsidR="004C4D0E" w:rsidRPr="00274C8B" w:rsidRDefault="004C4D0E" w:rsidP="00416AC0">
            <w:pPr>
              <w:suppressAutoHyphens/>
              <w:spacing w:after="0" w:line="240" w:lineRule="auto"/>
              <w:ind w:left="720" w:hanging="720"/>
              <w:jc w:val="both"/>
              <w:rPr>
                <w:rFonts w:ascii="Arial" w:eastAsia="Calibri" w:hAnsi="Arial" w:cs="Arial"/>
                <w:bCs/>
                <w:lang w:val="sr-Cyrl-RS" w:eastAsia="ar-SA"/>
              </w:rPr>
            </w:pPr>
            <w:r w:rsidRPr="00274C8B">
              <w:rPr>
                <w:rFonts w:ascii="Arial" w:eastAsia="Calibri" w:hAnsi="Arial" w:cs="Arial"/>
                <w:bCs/>
                <w:lang w:val="sr-Cyrl-RS" w:eastAsia="ar-SA"/>
              </w:rPr>
              <w:t>SRPS ISO 10780</w:t>
            </w:r>
          </w:p>
          <w:p w14:paraId="005D20BA" w14:textId="77777777" w:rsidR="004C4D0E" w:rsidRPr="00274C8B" w:rsidRDefault="004C4D0E" w:rsidP="00416AC0">
            <w:pPr>
              <w:suppressAutoHyphens/>
              <w:spacing w:after="0" w:line="240" w:lineRule="auto"/>
              <w:ind w:left="720" w:hanging="720"/>
              <w:jc w:val="center"/>
              <w:rPr>
                <w:rFonts w:ascii="Arial" w:eastAsia="Calibri" w:hAnsi="Arial" w:cs="Arial"/>
                <w:bCs/>
                <w:lang w:val="sr-Cyrl-RS" w:eastAsia="ar-SA"/>
              </w:rPr>
            </w:pPr>
          </w:p>
        </w:tc>
      </w:tr>
    </w:tbl>
    <w:p w14:paraId="165C4F1F" w14:textId="1709E42E" w:rsidR="004C4D0E" w:rsidRDefault="004C4D0E" w:rsidP="00AD419A">
      <w:pPr>
        <w:spacing w:after="0" w:line="240" w:lineRule="auto"/>
        <w:rPr>
          <w:rFonts w:ascii="Arial" w:eastAsia="Times New Roman" w:hAnsi="Arial" w:cs="Arial"/>
          <w:lang w:val="sr-Cyrl-RS"/>
        </w:rPr>
      </w:pPr>
    </w:p>
    <w:p w14:paraId="43937C88" w14:textId="1462979F" w:rsidR="00274C8B" w:rsidRPr="00B72F95" w:rsidRDefault="00274C8B" w:rsidP="00274C8B">
      <w:pPr>
        <w:suppressAutoHyphens/>
        <w:spacing w:after="0" w:line="20" w:lineRule="atLeast"/>
        <w:ind w:firstLine="851"/>
        <w:jc w:val="both"/>
        <w:rPr>
          <w:rFonts w:ascii="Arial" w:eastAsia="Calibri" w:hAnsi="Arial" w:cs="Arial"/>
          <w:bCs/>
          <w:lang w:val="sr-Cyrl-RS" w:eastAsia="ar-SA"/>
        </w:rPr>
      </w:pPr>
      <w:r w:rsidRPr="00274C8B">
        <w:rPr>
          <w:rFonts w:ascii="Arial" w:eastAsia="Calibri" w:hAnsi="Arial" w:cs="Arial"/>
          <w:bCs/>
          <w:lang w:val="sr-Cyrl-RS" w:eastAsia="ar-SA"/>
        </w:rPr>
        <w:t xml:space="preserve">За мерења емисије загађујућих материја и одређивање услова мерења користиће се референтне методе прописане у Уредби о мерењима емисија загађујућих материја у </w:t>
      </w:r>
      <w:r w:rsidRPr="00B72F95">
        <w:rPr>
          <w:rFonts w:ascii="Arial" w:eastAsia="Calibri" w:hAnsi="Arial" w:cs="Arial"/>
          <w:bCs/>
          <w:lang w:val="sr-Cyrl-RS" w:eastAsia="ar-SA"/>
        </w:rPr>
        <w:t>ваздух из стационарних извора загађив</w:t>
      </w:r>
      <w:r w:rsidR="00435340" w:rsidRPr="00B72F95">
        <w:rPr>
          <w:rFonts w:ascii="Arial" w:eastAsia="Calibri" w:hAnsi="Arial" w:cs="Arial"/>
          <w:bCs/>
          <w:lang w:val="sr-Cyrl-RS" w:eastAsia="ar-SA"/>
        </w:rPr>
        <w:t>ања („Службени гласник РС“, бр.</w:t>
      </w:r>
      <w:r w:rsidRPr="00B72F95">
        <w:rPr>
          <w:rFonts w:ascii="Arial" w:eastAsia="Calibri" w:hAnsi="Arial" w:cs="Arial"/>
          <w:bCs/>
          <w:lang w:val="sr-Cyrl-RS" w:eastAsia="ar-SA"/>
        </w:rPr>
        <w:t xml:space="preserve"> 5/16</w:t>
      </w:r>
      <w:r w:rsidR="00435340" w:rsidRPr="00B72F95">
        <w:rPr>
          <w:rFonts w:ascii="Arial" w:eastAsia="Calibri" w:hAnsi="Arial" w:cs="Arial"/>
          <w:bCs/>
          <w:lang w:val="sr-Cyrl-RS" w:eastAsia="ar-SA"/>
        </w:rPr>
        <w:t xml:space="preserve"> и 10/24</w:t>
      </w:r>
      <w:r w:rsidRPr="00B72F95">
        <w:rPr>
          <w:rFonts w:ascii="Arial" w:eastAsia="Calibri" w:hAnsi="Arial" w:cs="Arial"/>
          <w:bCs/>
          <w:lang w:val="sr-Cyrl-RS" w:eastAsia="ar-SA"/>
        </w:rPr>
        <w:t>).</w:t>
      </w:r>
    </w:p>
    <w:p w14:paraId="0C1D5064" w14:textId="77777777" w:rsidR="00274C8B" w:rsidRPr="00274C8B" w:rsidRDefault="00274C8B" w:rsidP="00274C8B">
      <w:pPr>
        <w:suppressAutoHyphens/>
        <w:spacing w:after="0" w:line="20" w:lineRule="atLeast"/>
        <w:ind w:firstLine="851"/>
        <w:jc w:val="both"/>
        <w:rPr>
          <w:rFonts w:ascii="Arial" w:eastAsia="Calibri" w:hAnsi="Arial" w:cs="Arial"/>
          <w:lang w:val="sr-Cyrl-RS" w:eastAsia="ar-SA"/>
        </w:rPr>
      </w:pPr>
      <w:r w:rsidRPr="00274C8B">
        <w:rPr>
          <w:rFonts w:ascii="Arial" w:eastAsia="Calibri" w:hAnsi="Arial" w:cs="Arial"/>
          <w:lang w:val="sr-Cyrl-RS" w:eastAsia="ar-SA"/>
        </w:rPr>
        <w:t xml:space="preserve">Осим референтних метода, могу се користити и друге методе мерења ако се може доказати њихова еквивалентност, </w:t>
      </w:r>
      <w:r w:rsidRPr="00274C8B">
        <w:rPr>
          <w:rFonts w:ascii="Arial" w:eastAsia="MS Mincho" w:hAnsi="Arial" w:cs="Arial"/>
          <w:lang w:val="sr-Cyrl-RS" w:eastAsia="ar-SA"/>
        </w:rPr>
        <w:t>тј. ако је спроведен тест еквивалентности у складу са стандардом SRPS CEN/TS 14793</w:t>
      </w:r>
      <w:r w:rsidRPr="00274C8B">
        <w:rPr>
          <w:rFonts w:ascii="Arial" w:eastAsia="Calibri" w:hAnsi="Arial" w:cs="Arial"/>
          <w:lang w:val="sr-Cyrl-RS" w:eastAsia="ar-SA"/>
        </w:rPr>
        <w:t>.</w:t>
      </w:r>
    </w:p>
    <w:p w14:paraId="5BA1BDC8" w14:textId="77777777" w:rsidR="00274C8B" w:rsidRPr="00274C8B" w:rsidRDefault="00274C8B" w:rsidP="00274C8B">
      <w:pPr>
        <w:suppressAutoHyphens/>
        <w:spacing w:after="0" w:line="240" w:lineRule="auto"/>
        <w:ind w:right="4" w:firstLine="851"/>
        <w:jc w:val="both"/>
        <w:rPr>
          <w:rFonts w:ascii="Arial" w:eastAsia="MS Mincho" w:hAnsi="Arial" w:cs="Arial"/>
          <w:lang w:val="sr-Cyrl-RS" w:eastAsia="ar-SA"/>
        </w:rPr>
      </w:pPr>
      <w:r w:rsidRPr="00274C8B">
        <w:rPr>
          <w:rFonts w:ascii="Arial" w:eastAsia="MS Mincho" w:hAnsi="Arial" w:cs="Arial"/>
          <w:lang w:val="sr-Cyrl-RS" w:eastAsia="ar-SA"/>
        </w:rPr>
        <w:t>Мерења емисија ће се вршити у складу са захтевима и препорукама стандарда SRPS EN 15259.</w:t>
      </w:r>
    </w:p>
    <w:p w14:paraId="66FA76FF" w14:textId="288C0868" w:rsidR="00274C8B" w:rsidRPr="00B72F95" w:rsidRDefault="00274C8B" w:rsidP="00274C8B">
      <w:pPr>
        <w:suppressAutoHyphens/>
        <w:spacing w:after="0" w:line="240" w:lineRule="auto"/>
        <w:ind w:right="4" w:firstLine="851"/>
        <w:jc w:val="both"/>
        <w:rPr>
          <w:rFonts w:ascii="Arial" w:eastAsia="MS Mincho" w:hAnsi="Arial" w:cs="Arial"/>
          <w:lang w:val="sr-Cyrl-RS" w:eastAsia="ar-SA"/>
        </w:rPr>
      </w:pPr>
      <w:r w:rsidRPr="00274C8B">
        <w:rPr>
          <w:rFonts w:ascii="Arial" w:eastAsia="MS Mincho" w:hAnsi="Arial" w:cs="Arial"/>
          <w:lang w:val="sr-Cyrl-RS" w:eastAsia="ar-SA"/>
        </w:rPr>
        <w:t xml:space="preserve">Периодична мерења вршиће се од стране овлашћене стручне организације за обављање такве врсте мерења и у складу са Уредбом о мерењима емисија загађујућих </w:t>
      </w:r>
      <w:r w:rsidRPr="00B72F95">
        <w:rPr>
          <w:rFonts w:ascii="Arial" w:eastAsia="MS Mincho" w:hAnsi="Arial" w:cs="Arial"/>
          <w:lang w:val="sr-Cyrl-RS" w:eastAsia="ar-SA"/>
        </w:rPr>
        <w:t>материја у ваздух из стационарних извора загађ</w:t>
      </w:r>
      <w:r w:rsidR="005968CF" w:rsidRPr="00B72F95">
        <w:rPr>
          <w:rFonts w:ascii="Arial" w:eastAsia="MS Mincho" w:hAnsi="Arial" w:cs="Arial"/>
          <w:lang w:val="sr-Cyrl-RS" w:eastAsia="ar-SA"/>
        </w:rPr>
        <w:t>ивања (Службени гласник РС, бр.</w:t>
      </w:r>
      <w:r w:rsidRPr="00B72F95">
        <w:rPr>
          <w:rFonts w:ascii="Arial" w:eastAsia="MS Mincho" w:hAnsi="Arial" w:cs="Arial"/>
          <w:lang w:val="sr-Cyrl-RS" w:eastAsia="ar-SA"/>
        </w:rPr>
        <w:t xml:space="preserve"> </w:t>
      </w:r>
      <w:r w:rsidR="005968CF" w:rsidRPr="00B72F95">
        <w:rPr>
          <w:rFonts w:ascii="Arial" w:eastAsia="MS Mincho" w:hAnsi="Arial" w:cs="Arial"/>
          <w:bCs/>
          <w:lang w:val="sr-Cyrl-RS" w:eastAsia="ar-SA"/>
        </w:rPr>
        <w:t>5/16 и 10/24</w:t>
      </w:r>
      <w:r w:rsidRPr="00B72F95">
        <w:rPr>
          <w:rFonts w:ascii="Arial" w:eastAsia="MS Mincho" w:hAnsi="Arial" w:cs="Arial"/>
          <w:lang w:val="sr-Cyrl-RS" w:eastAsia="ar-SA"/>
        </w:rPr>
        <w:t>).</w:t>
      </w:r>
    </w:p>
    <w:p w14:paraId="31B41092" w14:textId="49A90FFB" w:rsidR="00274C8B" w:rsidRDefault="00274C8B" w:rsidP="00274C8B">
      <w:pPr>
        <w:suppressAutoHyphens/>
        <w:spacing w:after="0" w:line="20" w:lineRule="atLeast"/>
        <w:ind w:firstLine="851"/>
        <w:jc w:val="both"/>
        <w:rPr>
          <w:rFonts w:ascii="Arial" w:eastAsia="Calibri" w:hAnsi="Arial" w:cs="Arial"/>
          <w:lang w:val="sr-Cyrl-RS" w:eastAsia="ar-SA"/>
        </w:rPr>
      </w:pPr>
      <w:r w:rsidRPr="00274C8B">
        <w:rPr>
          <w:rFonts w:ascii="Arial" w:eastAsia="Calibri" w:hAnsi="Arial" w:cs="Arial"/>
          <w:lang w:val="sr-Cyrl-RS" w:eastAsia="ar-SA"/>
        </w:rPr>
        <w:t>Периодична мерењa емисије вршиће се два пута у току календарске године са обавезним размаком од шест месеци између два мерења, од којих је једно периодично мерење у првих шест календарских месеци, а друго периодично мерење у других шест календарских месеци.</w:t>
      </w:r>
    </w:p>
    <w:p w14:paraId="5828468A" w14:textId="144BD763" w:rsidR="00274C8B" w:rsidRPr="00274C8B" w:rsidRDefault="00274C8B" w:rsidP="00AD419A">
      <w:pPr>
        <w:spacing w:after="0" w:line="240" w:lineRule="auto"/>
        <w:rPr>
          <w:rFonts w:ascii="Arial" w:eastAsia="Times New Roman" w:hAnsi="Arial" w:cs="Arial"/>
          <w:lang w:val="sr-Cyrl-RS"/>
        </w:rPr>
      </w:pPr>
    </w:p>
    <w:p w14:paraId="389D2541" w14:textId="3C92AAA9" w:rsidR="00F256C2" w:rsidRDefault="00F256C2" w:rsidP="00AD419A">
      <w:pPr>
        <w:spacing w:after="0" w:line="240" w:lineRule="auto"/>
        <w:rPr>
          <w:rFonts w:ascii="Arial" w:eastAsia="Times New Roman" w:hAnsi="Arial" w:cs="Arial"/>
          <w:lang w:val="sr-Cyrl-RS"/>
        </w:rPr>
      </w:pPr>
      <w:r w:rsidRPr="003D329E">
        <w:rPr>
          <w:rFonts w:ascii="Arial" w:eastAsia="Times New Roman" w:hAnsi="Arial" w:cs="Arial"/>
          <w:lang w:val="ru-RU"/>
        </w:rPr>
        <w:t xml:space="preserve">3.7. </w:t>
      </w:r>
      <w:r w:rsidR="00C82745" w:rsidRPr="003D329E">
        <w:rPr>
          <w:rFonts w:ascii="Arial" w:eastAsia="Times New Roman" w:hAnsi="Arial" w:cs="Arial"/>
          <w:lang w:val="sr-Cyrl-RS"/>
        </w:rPr>
        <w:t>Извештавање</w:t>
      </w:r>
    </w:p>
    <w:p w14:paraId="61A9E9FD" w14:textId="77777777" w:rsidR="00C51D07" w:rsidRDefault="00C51D07" w:rsidP="00AD419A">
      <w:pPr>
        <w:spacing w:after="0" w:line="240" w:lineRule="auto"/>
        <w:rPr>
          <w:rFonts w:ascii="Arial" w:eastAsia="Times New Roman" w:hAnsi="Arial" w:cs="Arial"/>
          <w:lang w:val="sr-Cyrl-RS"/>
        </w:rPr>
      </w:pPr>
    </w:p>
    <w:p w14:paraId="643544FE" w14:textId="77777777" w:rsidR="00C51D07" w:rsidRPr="00C51D07" w:rsidRDefault="00C51D07" w:rsidP="00C51D07">
      <w:pPr>
        <w:suppressAutoHyphens/>
        <w:spacing w:after="0" w:line="20" w:lineRule="atLeast"/>
        <w:ind w:firstLine="851"/>
        <w:jc w:val="both"/>
        <w:rPr>
          <w:rFonts w:ascii="Arial" w:eastAsia="Calibri" w:hAnsi="Arial" w:cs="Arial"/>
          <w:lang w:val="sr-Cyrl-RS" w:eastAsia="ar-SA"/>
        </w:rPr>
      </w:pPr>
      <w:r w:rsidRPr="00C51D07">
        <w:rPr>
          <w:rFonts w:ascii="Arial" w:eastAsia="Calibri" w:hAnsi="Arial" w:cs="Arial"/>
          <w:lang w:val="sr-Cyrl-RS" w:eastAsia="ar-SA"/>
        </w:rPr>
        <w:t>Оператер ће извештавати надлежни орган, Градску управу за заштиту животне средине Града Новог Сада и Градску управу за инспекцијске послове Града Новог Сада, Сектор за заштиту животне средине, о извршеним мерењима најмање једанпут годишње, најкасније у року од 30 дана од извршеног мерења.</w:t>
      </w:r>
    </w:p>
    <w:p w14:paraId="6AA4AED2" w14:textId="77777777" w:rsidR="00C51D07" w:rsidRPr="00C51D07" w:rsidRDefault="00C51D07" w:rsidP="00C51D07">
      <w:pPr>
        <w:suppressAutoHyphens/>
        <w:spacing w:after="0" w:line="20" w:lineRule="atLeast"/>
        <w:ind w:firstLine="851"/>
        <w:jc w:val="both"/>
        <w:rPr>
          <w:rFonts w:ascii="Arial" w:eastAsia="Calibri" w:hAnsi="Arial" w:cs="Arial"/>
          <w:lang w:val="sr-Cyrl-RS" w:eastAsia="ar-SA"/>
        </w:rPr>
      </w:pPr>
      <w:r w:rsidRPr="00C51D07">
        <w:rPr>
          <w:rFonts w:ascii="Arial" w:eastAsia="Calibri" w:hAnsi="Arial" w:cs="Arial"/>
          <w:lang w:val="sr-Cyrl-RS" w:eastAsia="ar-SA"/>
        </w:rPr>
        <w:t>Уколико дође до прекорачења граничних вредности емисија или удеса (неконтролисаног испуштања загађујућих материја у ваздух) оператер је дужан да одмах о томе обавести Градску управу за заштиту животне средине Града Новог Сада и Градску управу за инспекцијске послове Града Новог Сада, Сектор за заштиту животне средине.</w:t>
      </w:r>
    </w:p>
    <w:p w14:paraId="4AD3935E" w14:textId="77777777" w:rsidR="00C51D07" w:rsidRPr="00C51D07" w:rsidRDefault="00C51D07" w:rsidP="00C51D07">
      <w:pPr>
        <w:suppressAutoHyphens/>
        <w:spacing w:after="0" w:line="20" w:lineRule="atLeast"/>
        <w:ind w:firstLine="851"/>
        <w:jc w:val="both"/>
        <w:rPr>
          <w:rFonts w:ascii="Arial" w:eastAsia="Calibri" w:hAnsi="Arial" w:cs="Arial"/>
          <w:lang w:val="sr-Cyrl-RS" w:eastAsia="ar-SA"/>
        </w:rPr>
      </w:pPr>
      <w:r w:rsidRPr="00C51D07">
        <w:rPr>
          <w:rFonts w:ascii="Arial" w:eastAsia="Calibri" w:hAnsi="Arial" w:cs="Arial"/>
          <w:lang w:val="sr-Cyrl-RS" w:eastAsia="ar-SA"/>
        </w:rPr>
        <w:t xml:space="preserve">Оператер ће извештавати Агенцију за заштиту животне средине о мониторингу загађујућих материја које се емитују у ваздух из стационарних извора загађивања до 31. </w:t>
      </w:r>
      <w:r w:rsidRPr="00C51D07">
        <w:rPr>
          <w:rFonts w:ascii="Arial" w:eastAsia="Calibri" w:hAnsi="Arial" w:cs="Arial"/>
          <w:lang w:val="sr-Cyrl-RS" w:eastAsia="ar-SA"/>
        </w:rPr>
        <w:lastRenderedPageBreak/>
        <w:t>марта текуће године за претходну календарску годину (Национални регистар извора загађивања).</w:t>
      </w:r>
    </w:p>
    <w:p w14:paraId="0F7BB20D" w14:textId="25CE0454" w:rsidR="00FB10D6" w:rsidRPr="003D329E" w:rsidRDefault="00FB10D6" w:rsidP="00AD419A">
      <w:pPr>
        <w:spacing w:after="0" w:line="240" w:lineRule="auto"/>
        <w:rPr>
          <w:rFonts w:ascii="Arial" w:eastAsia="Times New Roman" w:hAnsi="Arial" w:cs="Arial"/>
          <w:lang w:val="sr-Cyrl-RS"/>
        </w:rPr>
      </w:pPr>
    </w:p>
    <w:p w14:paraId="7FAB1257" w14:textId="65F8C34B" w:rsidR="00F256C2" w:rsidRDefault="00F256C2" w:rsidP="00AD419A">
      <w:pPr>
        <w:spacing w:after="0" w:line="240" w:lineRule="auto"/>
        <w:rPr>
          <w:rFonts w:ascii="Arial" w:eastAsia="Times New Roman" w:hAnsi="Arial" w:cs="Arial"/>
          <w:b/>
          <w:bCs/>
          <w:lang w:val="sr-Cyrl-RS"/>
        </w:rPr>
      </w:pPr>
      <w:r w:rsidRPr="003D329E">
        <w:rPr>
          <w:rFonts w:ascii="Arial" w:eastAsia="Times New Roman" w:hAnsi="Arial" w:cs="Arial"/>
          <w:b/>
          <w:bCs/>
          <w:lang w:val="ru-RU"/>
        </w:rPr>
        <w:t xml:space="preserve">4. </w:t>
      </w:r>
      <w:r w:rsidR="007A4CF9">
        <w:rPr>
          <w:rFonts w:ascii="Arial" w:eastAsia="Times New Roman" w:hAnsi="Arial" w:cs="Arial"/>
          <w:b/>
          <w:bCs/>
          <w:lang w:val="sr-Cyrl-RS"/>
        </w:rPr>
        <w:t>Отпадне воде</w:t>
      </w:r>
    </w:p>
    <w:p w14:paraId="13690923" w14:textId="77777777" w:rsidR="007A4CF9" w:rsidRPr="003D329E" w:rsidRDefault="007A4CF9" w:rsidP="00AD419A">
      <w:pPr>
        <w:spacing w:after="0" w:line="240" w:lineRule="auto"/>
        <w:rPr>
          <w:rFonts w:ascii="Arial" w:eastAsia="Times New Roman" w:hAnsi="Arial" w:cs="Arial"/>
          <w:lang w:val="ru-RU"/>
        </w:rPr>
      </w:pPr>
    </w:p>
    <w:p w14:paraId="01559709" w14:textId="333C04A2" w:rsidR="00166886" w:rsidRDefault="00F256C2" w:rsidP="00C2513C">
      <w:pPr>
        <w:spacing w:after="0" w:line="240" w:lineRule="auto"/>
        <w:rPr>
          <w:rFonts w:ascii="Arial" w:eastAsia="Times New Roman" w:hAnsi="Arial" w:cs="Arial"/>
          <w:lang w:val="ru-RU"/>
        </w:rPr>
      </w:pPr>
      <w:r w:rsidRPr="003D329E">
        <w:rPr>
          <w:rFonts w:ascii="Arial" w:eastAsia="Times New Roman" w:hAnsi="Arial" w:cs="Arial"/>
          <w:lang w:val="ru-RU"/>
        </w:rPr>
        <w:t xml:space="preserve">4.1. </w:t>
      </w:r>
      <w:r w:rsidR="00172DBD" w:rsidRPr="003D329E">
        <w:rPr>
          <w:rFonts w:ascii="Arial" w:eastAsia="Times New Roman" w:hAnsi="Arial" w:cs="Arial"/>
          <w:lang w:val="sr-Cyrl-RS"/>
        </w:rPr>
        <w:t>Проц</w:t>
      </w:r>
      <w:r w:rsidR="007A4CF9">
        <w:rPr>
          <w:rFonts w:ascii="Arial" w:eastAsia="Times New Roman" w:hAnsi="Arial" w:cs="Arial"/>
          <w:lang w:val="sr-Cyrl-RS"/>
        </w:rPr>
        <w:t>ес рада и постројења за третман</w:t>
      </w:r>
    </w:p>
    <w:p w14:paraId="5119E5DE" w14:textId="77777777" w:rsidR="00406571" w:rsidRPr="003D329E" w:rsidRDefault="00406571" w:rsidP="00C2513C">
      <w:pPr>
        <w:spacing w:after="0" w:line="240" w:lineRule="auto"/>
        <w:rPr>
          <w:rFonts w:ascii="Arial" w:eastAsia="Times New Roman" w:hAnsi="Arial" w:cs="Arial"/>
          <w:lang w:val="ru-RU"/>
        </w:rPr>
      </w:pPr>
    </w:p>
    <w:p w14:paraId="34AD6E2E" w14:textId="0F13DA73" w:rsidR="00050A57" w:rsidRDefault="00406571" w:rsidP="00050A57">
      <w:pPr>
        <w:spacing w:after="0" w:line="240" w:lineRule="auto"/>
        <w:ind w:firstLine="720"/>
        <w:jc w:val="both"/>
        <w:rPr>
          <w:rFonts w:ascii="Arial" w:hAnsi="Arial" w:cs="Arial"/>
          <w:lang w:val="sr-Cyrl-RS"/>
        </w:rPr>
      </w:pPr>
      <w:r w:rsidRPr="00406571">
        <w:rPr>
          <w:rFonts w:ascii="Arial" w:hAnsi="Arial" w:cs="Arial"/>
          <w:lang w:val="ru-RU"/>
        </w:rPr>
        <w:t xml:space="preserve">ЈКП „Новосадска топлана поседује Водну дозволу за испуштање отпадних вода </w:t>
      </w:r>
      <w:r w:rsidR="00050A57" w:rsidRPr="00050A57">
        <w:rPr>
          <w:rFonts w:ascii="Arial" w:hAnsi="Arial" w:cs="Arial"/>
          <w:lang w:val="sr-Cyrl-RS"/>
        </w:rPr>
        <w:t xml:space="preserve">број: </w:t>
      </w:r>
      <w:r w:rsidR="00050A57" w:rsidRPr="00050A57">
        <w:rPr>
          <w:rFonts w:ascii="Arial" w:hAnsi="Arial" w:cs="Arial"/>
        </w:rPr>
        <w:t>II</w:t>
      </w:r>
      <w:r w:rsidR="00050A57" w:rsidRPr="00050A57">
        <w:rPr>
          <w:rFonts w:ascii="Arial" w:hAnsi="Arial" w:cs="Arial"/>
          <w:lang w:val="sr-Cyrl-RS"/>
        </w:rPr>
        <w:t>-1027/8-23 од 16. децембра 2024. го</w:t>
      </w:r>
      <w:r w:rsidR="00772D5D">
        <w:rPr>
          <w:rFonts w:ascii="Arial" w:hAnsi="Arial" w:cs="Arial"/>
          <w:lang w:val="sr-Cyrl-RS"/>
        </w:rPr>
        <w:t>дине издату</w:t>
      </w:r>
      <w:r w:rsidR="00050A57" w:rsidRPr="00050A57">
        <w:rPr>
          <w:rFonts w:ascii="Arial" w:hAnsi="Arial" w:cs="Arial"/>
          <w:lang w:val="sr-Cyrl-RS"/>
        </w:rPr>
        <w:t xml:space="preserve"> од стране ЈВП „Воде Војводине“.</w:t>
      </w:r>
    </w:p>
    <w:p w14:paraId="22CFBA87" w14:textId="5D678A49" w:rsidR="003D3CB5" w:rsidRDefault="003D3CB5" w:rsidP="00050A57">
      <w:pPr>
        <w:spacing w:after="0" w:line="240" w:lineRule="auto"/>
        <w:ind w:firstLine="720"/>
        <w:jc w:val="both"/>
        <w:rPr>
          <w:rFonts w:ascii="Arial" w:hAnsi="Arial" w:cs="Arial"/>
          <w:lang w:val="sr-Cyrl-RS"/>
        </w:rPr>
      </w:pPr>
    </w:p>
    <w:p w14:paraId="683105FB" w14:textId="670905CD" w:rsidR="003D3CB5" w:rsidRDefault="003D3CB5" w:rsidP="00050A57">
      <w:pPr>
        <w:spacing w:after="0" w:line="240" w:lineRule="auto"/>
        <w:ind w:firstLine="720"/>
        <w:jc w:val="both"/>
        <w:rPr>
          <w:rFonts w:ascii="Arial" w:hAnsi="Arial" w:cs="Arial"/>
          <w:lang w:val="sr-Cyrl-RS"/>
        </w:rPr>
      </w:pPr>
      <w:r w:rsidRPr="003D3CB5">
        <w:rPr>
          <w:rFonts w:ascii="Arial" w:hAnsi="Arial" w:cs="Arial"/>
        </w:rPr>
        <w:t xml:space="preserve">Током редовног рада постројења, вода се користи у затвореном систему. Спречавањем губитака на мрежи и рационалним коришћење постиже се знатна уштеда пречишћене воде. Отпадне воде које се генеришу на локацији ТО </w:t>
      </w:r>
      <w:r w:rsidR="00711DDC" w:rsidRPr="00711DDC">
        <w:rPr>
          <w:rFonts w:ascii="Arial" w:hAnsi="Arial" w:cs="Arial"/>
          <w:lang w:val="sr-Cyrl-RS"/>
        </w:rPr>
        <w:t>„Југ“</w:t>
      </w:r>
      <w:r w:rsidRPr="003D3CB5">
        <w:rPr>
          <w:rFonts w:ascii="Arial" w:hAnsi="Arial" w:cs="Arial"/>
        </w:rPr>
        <w:t xml:space="preserve"> су санитарно-фекалне отпадне воде, потом технолошке отпадне воде које настају приликом редовног рада постројења и потичу од одржавања хигијене објекта, као кондезат димних гасова из котлова или цурења техничке воде која се јављају приликом одзрачивања инсталацие и хаваријама у систему топловодне инсталације</w:t>
      </w:r>
    </w:p>
    <w:p w14:paraId="57DCF3E4" w14:textId="4329C668" w:rsidR="00C2513C" w:rsidRPr="00050A57" w:rsidRDefault="00FB2954" w:rsidP="00050A57">
      <w:pPr>
        <w:spacing w:after="0" w:line="240" w:lineRule="auto"/>
        <w:ind w:firstLine="720"/>
        <w:jc w:val="both"/>
        <w:rPr>
          <w:rFonts w:ascii="Arial" w:hAnsi="Arial" w:cs="Arial"/>
          <w:lang w:val="ru-RU"/>
        </w:rPr>
      </w:pPr>
      <w:r w:rsidRPr="00050A57">
        <w:rPr>
          <w:rFonts w:ascii="Arial" w:hAnsi="Arial" w:cs="Arial"/>
          <w:lang w:val="ru-RU"/>
        </w:rPr>
        <w:t>Канализациони систем</w:t>
      </w:r>
      <w:r w:rsidR="00FD369D" w:rsidRPr="00050A57">
        <w:rPr>
          <w:rFonts w:ascii="Arial" w:hAnsi="Arial" w:cs="Arial"/>
          <w:lang w:val="ru-RU"/>
        </w:rPr>
        <w:t xml:space="preserve"> је сепаратног типа и </w:t>
      </w:r>
      <w:r w:rsidR="00BE7F44" w:rsidRPr="00050A57">
        <w:rPr>
          <w:rFonts w:ascii="Arial" w:hAnsi="Arial" w:cs="Arial"/>
          <w:lang w:val="ru-RU"/>
        </w:rPr>
        <w:t xml:space="preserve">састоји </w:t>
      </w:r>
      <w:r w:rsidR="00FD369D" w:rsidRPr="00050A57">
        <w:rPr>
          <w:rFonts w:ascii="Arial" w:hAnsi="Arial" w:cs="Arial"/>
          <w:lang w:val="ru-RU"/>
        </w:rPr>
        <w:t xml:space="preserve">се </w:t>
      </w:r>
      <w:r w:rsidR="00BE7F44" w:rsidRPr="00050A57">
        <w:rPr>
          <w:rFonts w:ascii="Arial" w:hAnsi="Arial" w:cs="Arial"/>
          <w:lang w:val="ru-RU"/>
        </w:rPr>
        <w:t>од санитарне и техничке канализације тј. дренажних канала у погону који су у потпуности раздвојени</w:t>
      </w:r>
      <w:r w:rsidR="00C2513C" w:rsidRPr="00050A57">
        <w:rPr>
          <w:rFonts w:ascii="Arial" w:hAnsi="Arial" w:cs="Arial"/>
          <w:lang w:val="ru-RU"/>
        </w:rPr>
        <w:t xml:space="preserve">. </w:t>
      </w:r>
    </w:p>
    <w:p w14:paraId="6A0E9788" w14:textId="291BD825" w:rsidR="00C2513C" w:rsidRPr="003D329E" w:rsidRDefault="00C2513C" w:rsidP="00406571">
      <w:pPr>
        <w:pStyle w:val="Default"/>
        <w:ind w:firstLine="720"/>
        <w:jc w:val="both"/>
        <w:rPr>
          <w:sz w:val="22"/>
          <w:szCs w:val="22"/>
          <w:lang w:val="ru-RU"/>
        </w:rPr>
      </w:pPr>
      <w:r w:rsidRPr="00406571">
        <w:rPr>
          <w:sz w:val="22"/>
          <w:szCs w:val="22"/>
          <w:lang w:val="ru-RU"/>
        </w:rPr>
        <w:t>С</w:t>
      </w:r>
      <w:r w:rsidR="00BE7F44" w:rsidRPr="00406571">
        <w:rPr>
          <w:sz w:val="22"/>
          <w:szCs w:val="22"/>
          <w:lang w:val="ru-RU"/>
        </w:rPr>
        <w:t>анитарн</w:t>
      </w:r>
      <w:r w:rsidR="00FB2954" w:rsidRPr="00406571">
        <w:rPr>
          <w:sz w:val="22"/>
          <w:szCs w:val="22"/>
          <w:lang w:val="ru-RU"/>
        </w:rPr>
        <w:t>о-фекалне отпадне воде</w:t>
      </w:r>
      <w:r w:rsidR="00BE7F44" w:rsidRPr="00406571">
        <w:rPr>
          <w:sz w:val="22"/>
          <w:szCs w:val="22"/>
          <w:lang w:val="ru-RU"/>
        </w:rPr>
        <w:t xml:space="preserve"> </w:t>
      </w:r>
      <w:r w:rsidRPr="00406571">
        <w:rPr>
          <w:sz w:val="22"/>
          <w:szCs w:val="22"/>
          <w:lang w:val="ru-RU"/>
        </w:rPr>
        <w:t>(чишћење просторија, потреб</w:t>
      </w:r>
      <w:r w:rsidR="00FD369D" w:rsidRPr="00406571">
        <w:rPr>
          <w:sz w:val="22"/>
          <w:szCs w:val="22"/>
          <w:lang w:val="ru-RU"/>
        </w:rPr>
        <w:t>е</w:t>
      </w:r>
      <w:r w:rsidRPr="00406571">
        <w:rPr>
          <w:sz w:val="22"/>
          <w:szCs w:val="22"/>
          <w:lang w:val="ru-RU"/>
        </w:rPr>
        <w:t xml:space="preserve"> запослених и</w:t>
      </w:r>
      <w:r w:rsidRPr="003D329E">
        <w:rPr>
          <w:sz w:val="22"/>
          <w:szCs w:val="22"/>
          <w:lang w:val="ru-RU"/>
        </w:rPr>
        <w:t xml:space="preserve"> кухиње) </w:t>
      </w:r>
      <w:r w:rsidR="00BE7F44" w:rsidRPr="003D329E">
        <w:rPr>
          <w:sz w:val="22"/>
          <w:szCs w:val="22"/>
          <w:lang w:val="ru-RU"/>
        </w:rPr>
        <w:t xml:space="preserve">из погона </w:t>
      </w:r>
      <w:r w:rsidRPr="003D329E">
        <w:rPr>
          <w:sz w:val="22"/>
          <w:szCs w:val="22"/>
          <w:lang w:val="ru-RU"/>
        </w:rPr>
        <w:t xml:space="preserve">се </w:t>
      </w:r>
      <w:r w:rsidR="00BE7F44" w:rsidRPr="003D329E">
        <w:rPr>
          <w:sz w:val="22"/>
          <w:szCs w:val="22"/>
          <w:lang w:val="ru-RU"/>
        </w:rPr>
        <w:t>прикупља</w:t>
      </w:r>
      <w:r w:rsidRPr="003D329E">
        <w:rPr>
          <w:sz w:val="22"/>
          <w:szCs w:val="22"/>
          <w:lang w:val="ru-RU"/>
        </w:rPr>
        <w:t>ју</w:t>
      </w:r>
      <w:r w:rsidR="00BE7F44" w:rsidRPr="003D329E">
        <w:rPr>
          <w:sz w:val="22"/>
          <w:szCs w:val="22"/>
          <w:lang w:val="ru-RU"/>
        </w:rPr>
        <w:t xml:space="preserve"> путем канализационе мреже на јужној страни објекта и улива</w:t>
      </w:r>
      <w:r w:rsidR="003E52D7" w:rsidRPr="003D329E">
        <w:rPr>
          <w:sz w:val="22"/>
          <w:szCs w:val="22"/>
          <w:lang w:val="ru-RU"/>
        </w:rPr>
        <w:t>ју</w:t>
      </w:r>
      <w:r w:rsidR="00BE7F44" w:rsidRPr="003D329E">
        <w:rPr>
          <w:sz w:val="22"/>
          <w:szCs w:val="22"/>
          <w:lang w:val="ru-RU"/>
        </w:rPr>
        <w:t xml:space="preserve"> у главни канализациони вод, на Булевару цара Лазара. </w:t>
      </w:r>
    </w:p>
    <w:p w14:paraId="67607D2C" w14:textId="361C202C" w:rsidR="00C2513C" w:rsidRDefault="00BE7F44" w:rsidP="00406571">
      <w:pPr>
        <w:spacing w:after="0" w:line="240" w:lineRule="auto"/>
        <w:ind w:firstLine="720"/>
        <w:jc w:val="both"/>
        <w:rPr>
          <w:rFonts w:ascii="Arial" w:hAnsi="Arial" w:cs="Arial"/>
          <w:lang w:val="ru-RU"/>
        </w:rPr>
      </w:pPr>
      <w:r w:rsidRPr="003D329E">
        <w:rPr>
          <w:rFonts w:ascii="Arial" w:hAnsi="Arial" w:cs="Arial"/>
          <w:lang w:val="ru-RU"/>
        </w:rPr>
        <w:t xml:space="preserve">Технолошке отпадне воде настају приликом редовног рада постројења као </w:t>
      </w:r>
      <w:r w:rsidR="00AC6735" w:rsidRPr="003D329E">
        <w:rPr>
          <w:rFonts w:ascii="Arial" w:hAnsi="Arial" w:cs="Arial"/>
          <w:lang w:val="ru-RU"/>
        </w:rPr>
        <w:t>резултат</w:t>
      </w:r>
      <w:r w:rsidRPr="003D329E">
        <w:rPr>
          <w:rFonts w:ascii="Arial" w:hAnsi="Arial" w:cs="Arial"/>
          <w:lang w:val="ru-RU"/>
        </w:rPr>
        <w:t xml:space="preserve"> кондензације димних гасова и испуштања воде из система приликом пражњења</w:t>
      </w:r>
      <w:r w:rsidR="00FB2954">
        <w:rPr>
          <w:rFonts w:ascii="Arial" w:hAnsi="Arial" w:cs="Arial"/>
          <w:lang w:val="ru-RU"/>
        </w:rPr>
        <w:t xml:space="preserve"> и одзрачивања инсталација</w:t>
      </w:r>
      <w:r w:rsidRPr="003D329E">
        <w:rPr>
          <w:rFonts w:ascii="Arial" w:hAnsi="Arial" w:cs="Arial"/>
          <w:lang w:val="ru-RU"/>
        </w:rPr>
        <w:t>.</w:t>
      </w:r>
      <w:r w:rsidR="00C2513C" w:rsidRPr="003D329E">
        <w:rPr>
          <w:rFonts w:ascii="Arial" w:hAnsi="Arial" w:cs="Arial"/>
          <w:lang w:val="ru-RU"/>
        </w:rPr>
        <w:t xml:space="preserve"> </w:t>
      </w:r>
      <w:r w:rsidRPr="003D329E">
        <w:rPr>
          <w:rFonts w:ascii="Arial" w:hAnsi="Arial" w:cs="Arial"/>
          <w:lang w:val="ru-RU"/>
        </w:rPr>
        <w:t xml:space="preserve">Све постојеће излазне цеви на северној страни објекта спојене су на сепаратор уља који спречава евентуално доспевање штетних материја у градску канализациону мрежу. </w:t>
      </w:r>
    </w:p>
    <w:p w14:paraId="4901E185" w14:textId="6ABDA452" w:rsidR="00CD3F1F" w:rsidRPr="00C221B4" w:rsidRDefault="00CD3F1F" w:rsidP="00906087">
      <w:pPr>
        <w:spacing w:after="0" w:line="240" w:lineRule="auto"/>
        <w:ind w:firstLine="720"/>
        <w:jc w:val="both"/>
        <w:rPr>
          <w:rFonts w:ascii="Arial" w:eastAsia="Times New Roman" w:hAnsi="Arial" w:cs="Arial"/>
          <w:lang w:val="ru-RU"/>
        </w:rPr>
      </w:pPr>
      <w:r w:rsidRPr="00C221B4">
        <w:rPr>
          <w:rFonts w:ascii="Arial" w:eastAsia="Times New Roman" w:hAnsi="Arial" w:cs="Arial"/>
          <w:lang w:val="ru-RU"/>
        </w:rPr>
        <w:t>Квалитет отпадних вода који се, након третмана у наведеном сепаратору, контролисано упушта у реципијент мора да задовољава критеријуме прописане Уредбом о граничним вредностима емисије загађујућих материја у воде и роковима за њихово достизање (Сл</w:t>
      </w:r>
      <w:r w:rsidR="006A5B88" w:rsidRPr="00C221B4">
        <w:rPr>
          <w:rFonts w:ascii="Arial" w:eastAsia="Times New Roman" w:hAnsi="Arial" w:cs="Arial"/>
          <w:lang w:val="ru-RU"/>
        </w:rPr>
        <w:t>ужбени</w:t>
      </w:r>
      <w:r w:rsidRPr="00C221B4">
        <w:rPr>
          <w:rFonts w:ascii="Arial" w:eastAsia="Times New Roman" w:hAnsi="Arial" w:cs="Arial"/>
          <w:lang w:val="ru-RU"/>
        </w:rPr>
        <w:t xml:space="preserve"> гласн</w:t>
      </w:r>
      <w:r w:rsidR="00F714D2" w:rsidRPr="00C221B4">
        <w:rPr>
          <w:rFonts w:ascii="Arial" w:eastAsia="Times New Roman" w:hAnsi="Arial" w:cs="Arial"/>
          <w:lang w:val="ru-RU"/>
        </w:rPr>
        <w:t>ик РС, бр. 67/11, 48/12 и 1/16).</w:t>
      </w:r>
    </w:p>
    <w:p w14:paraId="53B4030F" w14:textId="1ADA3EBC" w:rsidR="00CD3F1F" w:rsidRPr="00FF0F30" w:rsidRDefault="00DF3800" w:rsidP="00406571">
      <w:pPr>
        <w:spacing w:after="0" w:line="240" w:lineRule="auto"/>
        <w:ind w:firstLine="720"/>
        <w:jc w:val="both"/>
        <w:rPr>
          <w:rFonts w:ascii="Arial" w:hAnsi="Arial" w:cs="Arial"/>
          <w:lang w:val="ru-RU"/>
        </w:rPr>
      </w:pPr>
      <w:r w:rsidRPr="00FF0F30">
        <w:rPr>
          <w:rFonts w:ascii="Arial" w:hAnsi="Arial" w:cs="Arial"/>
          <w:lang w:val="ru-RU"/>
        </w:rPr>
        <w:t xml:space="preserve">Учесталост чишћења сепаратора и </w:t>
      </w:r>
      <w:r w:rsidR="00CD3F1F" w:rsidRPr="00FF0F30">
        <w:rPr>
          <w:rFonts w:ascii="Arial" w:hAnsi="Arial" w:cs="Arial"/>
          <w:lang w:val="ru-RU"/>
        </w:rPr>
        <w:t>одвожење талога одредити током његове експлоатације и организовати искључиво преко овллашћеног лица;</w:t>
      </w:r>
    </w:p>
    <w:p w14:paraId="1C253861" w14:textId="2D1E368E" w:rsidR="00C2513C" w:rsidRPr="003D329E" w:rsidRDefault="00C2513C" w:rsidP="00406571">
      <w:pPr>
        <w:widowControl w:val="0"/>
        <w:autoSpaceDE w:val="0"/>
        <w:autoSpaceDN w:val="0"/>
        <w:adjustRightInd w:val="0"/>
        <w:snapToGrid w:val="0"/>
        <w:spacing w:after="0" w:line="240" w:lineRule="auto"/>
        <w:ind w:firstLine="851"/>
        <w:jc w:val="both"/>
        <w:rPr>
          <w:rFonts w:ascii="Arial" w:hAnsi="Arial" w:cs="Arial"/>
          <w:lang w:val="sr-Cyrl-RS"/>
        </w:rPr>
      </w:pPr>
      <w:r w:rsidRPr="00DF3800">
        <w:rPr>
          <w:rFonts w:ascii="Arial" w:hAnsi="Arial" w:cs="Arial"/>
          <w:lang w:val="sr-Cyrl-RS"/>
        </w:rPr>
        <w:t xml:space="preserve">Током реконструкције погона, 2001. године, изграђен је сепаратор зауљених </w:t>
      </w:r>
      <w:r w:rsidRPr="003D329E">
        <w:rPr>
          <w:rFonts w:ascii="Arial" w:hAnsi="Arial" w:cs="Arial"/>
          <w:lang w:val="sr-Cyrl-RS"/>
        </w:rPr>
        <w:t xml:space="preserve">течности који се налази испред задњег канализационог шахта погона ТО </w:t>
      </w:r>
      <w:r w:rsidR="00711DDC" w:rsidRPr="00711DDC">
        <w:rPr>
          <w:rFonts w:ascii="Arial" w:hAnsi="Arial" w:cs="Arial"/>
          <w:lang w:val="sr-Cyrl-RS"/>
        </w:rPr>
        <w:t>„Југ“</w:t>
      </w:r>
      <w:r w:rsidRPr="003D329E">
        <w:rPr>
          <w:rFonts w:ascii="Arial" w:hAnsi="Arial" w:cs="Arial"/>
          <w:lang w:val="sr-Cyrl-RS"/>
        </w:rPr>
        <w:t>.</w:t>
      </w:r>
    </w:p>
    <w:p w14:paraId="5AF0ACB1" w14:textId="0C42E2D5" w:rsidR="00C2513C" w:rsidRPr="003D329E" w:rsidRDefault="00C2513C" w:rsidP="00406571">
      <w:pPr>
        <w:widowControl w:val="0"/>
        <w:autoSpaceDE w:val="0"/>
        <w:autoSpaceDN w:val="0"/>
        <w:adjustRightInd w:val="0"/>
        <w:snapToGrid w:val="0"/>
        <w:spacing w:after="0" w:line="240" w:lineRule="auto"/>
        <w:ind w:firstLine="851"/>
        <w:jc w:val="both"/>
        <w:rPr>
          <w:rFonts w:ascii="Arial" w:hAnsi="Arial" w:cs="Arial"/>
          <w:lang w:val="sr-Cyrl-RS"/>
        </w:rPr>
      </w:pPr>
      <w:r w:rsidRPr="003D329E">
        <w:rPr>
          <w:rFonts w:ascii="Arial" w:hAnsi="Arial" w:cs="Arial"/>
          <w:lang w:val="sr-Cyrl-RS"/>
        </w:rPr>
        <w:t xml:space="preserve">Сепартор је двокоморни. Прва комора има две каскаде са три нивоа чиме је омогућено успорење тока отпадних вода и сепарација лакших и тежих примеса у отпадним водама. Опис сепаратора дат је у поглављу </w:t>
      </w:r>
      <w:r w:rsidRPr="003D329E">
        <w:rPr>
          <w:rFonts w:ascii="Arial" w:hAnsi="Arial" w:cs="Arial"/>
          <w:lang w:val="sr-Latn-RS"/>
        </w:rPr>
        <w:t>III.</w:t>
      </w:r>
      <w:r w:rsidRPr="003D329E">
        <w:rPr>
          <w:rFonts w:ascii="Arial" w:hAnsi="Arial" w:cs="Arial"/>
          <w:lang w:val="sr-Cyrl-RS"/>
        </w:rPr>
        <w:t>6.1.</w:t>
      </w:r>
    </w:p>
    <w:p w14:paraId="41B0EA3F" w14:textId="1A15E2EC" w:rsidR="00BE7F44" w:rsidRDefault="00BE7F44" w:rsidP="00406571">
      <w:pPr>
        <w:spacing w:after="0" w:line="240" w:lineRule="auto"/>
        <w:ind w:firstLine="720"/>
        <w:jc w:val="both"/>
        <w:rPr>
          <w:rFonts w:ascii="Arial" w:hAnsi="Arial" w:cs="Arial"/>
          <w:lang w:val="sr-Cyrl-RS"/>
        </w:rPr>
      </w:pPr>
      <w:r w:rsidRPr="003D329E">
        <w:rPr>
          <w:rFonts w:ascii="Arial" w:hAnsi="Arial" w:cs="Arial"/>
          <w:lang w:val="sr-Cyrl-RS"/>
        </w:rPr>
        <w:t xml:space="preserve">ЈКП „Новосадска топлана“ је током 2015. године на ТО </w:t>
      </w:r>
      <w:r w:rsidR="00711DDC" w:rsidRPr="00711DDC">
        <w:rPr>
          <w:rFonts w:ascii="Arial" w:hAnsi="Arial" w:cs="Arial"/>
          <w:lang w:val="sr-Cyrl-RS"/>
        </w:rPr>
        <w:t>„Југ“</w:t>
      </w:r>
      <w:r w:rsidRPr="003D329E">
        <w:rPr>
          <w:rFonts w:ascii="Arial" w:hAnsi="Arial" w:cs="Arial"/>
          <w:lang w:val="sr-Cyrl-RS"/>
        </w:rPr>
        <w:t xml:space="preserve"> увела систем мерења протока отпадних вода тако што је изграђен шахт са Паршаловим сужењем </w:t>
      </w:r>
      <w:r w:rsidRPr="003D329E">
        <w:rPr>
          <w:rFonts w:ascii="Arial" w:hAnsi="Arial" w:cs="Arial"/>
        </w:rPr>
        <w:t>NIVOSONAR</w:t>
      </w:r>
      <w:r w:rsidRPr="003D329E">
        <w:rPr>
          <w:rFonts w:ascii="Arial" w:hAnsi="Arial" w:cs="Arial"/>
          <w:lang w:val="sr-Cyrl-RS"/>
        </w:rPr>
        <w:t xml:space="preserve"> </w:t>
      </w:r>
      <w:r w:rsidRPr="003D329E">
        <w:rPr>
          <w:rFonts w:ascii="Arial" w:hAnsi="Arial" w:cs="Arial"/>
        </w:rPr>
        <w:t>IP</w:t>
      </w:r>
      <w:r w:rsidRPr="003D329E">
        <w:rPr>
          <w:rFonts w:ascii="Arial" w:hAnsi="Arial" w:cs="Arial"/>
          <w:lang w:val="sr-Cyrl-RS"/>
        </w:rPr>
        <w:t>2 мерног опсега 1,88-54,4</w:t>
      </w:r>
      <w:r w:rsidRPr="003D329E">
        <w:rPr>
          <w:rFonts w:ascii="Arial" w:hAnsi="Arial" w:cs="Arial"/>
        </w:rPr>
        <w:t>m</w:t>
      </w:r>
      <w:r w:rsidRPr="003D329E">
        <w:rPr>
          <w:rFonts w:ascii="Arial" w:hAnsi="Arial" w:cs="Arial"/>
          <w:vertAlign w:val="superscript"/>
          <w:lang w:val="sr-Cyrl-RS"/>
        </w:rPr>
        <w:t>3</w:t>
      </w:r>
      <w:r w:rsidRPr="003D329E">
        <w:rPr>
          <w:rFonts w:ascii="Arial" w:hAnsi="Arial" w:cs="Arial"/>
          <w:lang w:val="sr-Cyrl-RS"/>
        </w:rPr>
        <w:t>/</w:t>
      </w:r>
      <w:r w:rsidRPr="003D329E">
        <w:rPr>
          <w:rFonts w:ascii="Arial" w:hAnsi="Arial" w:cs="Arial"/>
        </w:rPr>
        <w:t>h</w:t>
      </w:r>
      <w:r w:rsidRPr="003D329E">
        <w:rPr>
          <w:rFonts w:ascii="Arial" w:hAnsi="Arial" w:cs="Arial"/>
          <w:lang w:val="sr-Cyrl-RS"/>
        </w:rPr>
        <w:t>, са ултразвучним сензором и контролном јединицом</w:t>
      </w:r>
      <w:r w:rsidR="00C2513C" w:rsidRPr="003D329E">
        <w:rPr>
          <w:rFonts w:ascii="Arial" w:hAnsi="Arial" w:cs="Arial"/>
          <w:lang w:val="sr-Cyrl-RS"/>
        </w:rPr>
        <w:t>.</w:t>
      </w:r>
    </w:p>
    <w:p w14:paraId="340BA796" w14:textId="15B5C495" w:rsidR="00406571" w:rsidRPr="004E439D" w:rsidRDefault="00406571" w:rsidP="00C2513C">
      <w:pPr>
        <w:spacing w:after="0" w:line="240" w:lineRule="auto"/>
        <w:ind w:firstLine="720"/>
        <w:jc w:val="both"/>
        <w:rPr>
          <w:rFonts w:ascii="Arial" w:hAnsi="Arial" w:cs="Arial"/>
          <w:lang w:val="ru-RU"/>
        </w:rPr>
      </w:pPr>
      <w:r w:rsidRPr="004E439D">
        <w:rPr>
          <w:rFonts w:ascii="Arial" w:hAnsi="Arial" w:cs="Arial"/>
          <w:lang w:val="ru-RU"/>
        </w:rPr>
        <w:t xml:space="preserve">Укупна количина отпадних вода за ТО </w:t>
      </w:r>
      <w:r w:rsidR="00711DDC" w:rsidRPr="00711DDC">
        <w:rPr>
          <w:rFonts w:ascii="Arial" w:hAnsi="Arial" w:cs="Arial"/>
          <w:lang w:val="sr-Cyrl-RS"/>
        </w:rPr>
        <w:t>„Југ“</w:t>
      </w:r>
      <w:r w:rsidRPr="004E439D">
        <w:rPr>
          <w:rFonts w:ascii="Arial" w:hAnsi="Arial" w:cs="Arial"/>
          <w:lang w:val="ru-RU"/>
        </w:rPr>
        <w:t xml:space="preserve"> за 2023. годину износила је 6573 </w:t>
      </w:r>
      <w:r w:rsidRPr="004E439D">
        <w:rPr>
          <w:rFonts w:ascii="Arial" w:hAnsi="Arial" w:cs="Arial"/>
        </w:rPr>
        <w:t>m</w:t>
      </w:r>
      <w:r w:rsidRPr="004E439D">
        <w:rPr>
          <w:rFonts w:ascii="Arial" w:hAnsi="Arial" w:cs="Arial"/>
          <w:vertAlign w:val="superscript"/>
          <w:lang w:val="ru-RU"/>
        </w:rPr>
        <w:t>3</w:t>
      </w:r>
      <w:r w:rsidRPr="004E439D">
        <w:rPr>
          <w:rFonts w:ascii="Arial" w:hAnsi="Arial" w:cs="Arial"/>
          <w:lang w:val="ru-RU"/>
        </w:rPr>
        <w:t xml:space="preserve"> временски период испуштања износио је 365 дана.</w:t>
      </w:r>
    </w:p>
    <w:p w14:paraId="2C389A23" w14:textId="77777777" w:rsidR="00E65595" w:rsidRPr="00E65595" w:rsidRDefault="00E65595" w:rsidP="00E65595">
      <w:pPr>
        <w:suppressAutoHyphens/>
        <w:spacing w:after="0" w:line="20" w:lineRule="atLeast"/>
        <w:ind w:firstLine="851"/>
        <w:jc w:val="both"/>
        <w:rPr>
          <w:rFonts w:ascii="Arial" w:eastAsia="Calibri" w:hAnsi="Arial" w:cs="Arial"/>
          <w:lang w:val="sr-Cyrl-RS"/>
        </w:rPr>
      </w:pPr>
      <w:r w:rsidRPr="00E65595">
        <w:rPr>
          <w:rFonts w:ascii="Arial" w:eastAsia="Calibri" w:hAnsi="Arial" w:cs="Arial"/>
          <w:lang w:val="sr-Cyrl-RS"/>
        </w:rPr>
        <w:t>Обавезује се оператер да:</w:t>
      </w:r>
    </w:p>
    <w:p w14:paraId="07D521DB" w14:textId="321DB636" w:rsidR="00E65595" w:rsidRPr="00E42BC1" w:rsidRDefault="00E65595" w:rsidP="00E42BC1">
      <w:pPr>
        <w:suppressAutoHyphens/>
        <w:spacing w:after="0" w:line="20" w:lineRule="atLeast"/>
        <w:ind w:firstLine="851"/>
        <w:jc w:val="both"/>
        <w:rPr>
          <w:rFonts w:ascii="Arial" w:eastAsia="Calibri" w:hAnsi="Arial" w:cs="Arial"/>
          <w:lang w:val="sr-Cyrl-RS"/>
        </w:rPr>
      </w:pPr>
      <w:r w:rsidRPr="00E65595">
        <w:rPr>
          <w:rFonts w:ascii="Arial" w:eastAsia="Calibri" w:hAnsi="Arial" w:cs="Arial"/>
        </w:rPr>
        <w:t xml:space="preserve">- </w:t>
      </w:r>
      <w:r w:rsidRPr="00E65595">
        <w:rPr>
          <w:rFonts w:ascii="Arial" w:eastAsia="Calibri" w:hAnsi="Arial" w:cs="Arial"/>
          <w:lang w:val="sr-Cyrl-RS"/>
        </w:rPr>
        <w:t>обезбеди правилно функционисање и одржавање система за снабдевање водом као и система за испуштање отпадних вода</w:t>
      </w:r>
      <w:r w:rsidRPr="00E65595">
        <w:rPr>
          <w:rFonts w:ascii="Arial" w:eastAsia="Calibri" w:hAnsi="Arial" w:cs="Arial"/>
        </w:rPr>
        <w:t>;</w:t>
      </w:r>
    </w:p>
    <w:p w14:paraId="168093F2" w14:textId="77777777" w:rsidR="00E65595" w:rsidRPr="00E65595" w:rsidRDefault="00E65595" w:rsidP="00E65595">
      <w:pPr>
        <w:suppressAutoHyphens/>
        <w:spacing w:after="0" w:line="20" w:lineRule="atLeast"/>
        <w:ind w:firstLine="851"/>
        <w:jc w:val="both"/>
        <w:rPr>
          <w:rFonts w:ascii="Arial" w:eastAsia="Calibri" w:hAnsi="Arial" w:cs="Arial"/>
        </w:rPr>
      </w:pPr>
      <w:r w:rsidRPr="00E65595">
        <w:rPr>
          <w:rFonts w:ascii="Arial" w:eastAsia="Calibri" w:hAnsi="Arial" w:cs="Arial"/>
        </w:rPr>
        <w:t>-</w:t>
      </w:r>
      <w:r w:rsidRPr="00E65595">
        <w:rPr>
          <w:rFonts w:ascii="Arial" w:eastAsia="Calibri" w:hAnsi="Arial" w:cs="Arial"/>
          <w:lang w:val="sr-Cyrl-RS"/>
        </w:rPr>
        <w:t xml:space="preserve"> одржава мерач протока у исправном и функционалном стању уз редовно баждарење</w:t>
      </w:r>
      <w:r w:rsidRPr="00E65595">
        <w:rPr>
          <w:rFonts w:ascii="Arial" w:eastAsia="Calibri" w:hAnsi="Arial" w:cs="Arial"/>
        </w:rPr>
        <w:t>;</w:t>
      </w:r>
    </w:p>
    <w:p w14:paraId="5DB86608" w14:textId="77777777" w:rsidR="00E65595" w:rsidRPr="00E65595" w:rsidRDefault="00E65595" w:rsidP="00E65595">
      <w:pPr>
        <w:suppressAutoHyphens/>
        <w:spacing w:after="0" w:line="20" w:lineRule="atLeast"/>
        <w:ind w:firstLine="851"/>
        <w:jc w:val="both"/>
        <w:rPr>
          <w:rFonts w:ascii="Arial" w:eastAsia="Calibri" w:hAnsi="Arial" w:cs="Arial"/>
          <w:lang w:eastAsia="ar-SA"/>
        </w:rPr>
      </w:pPr>
      <w:r w:rsidRPr="00E65595">
        <w:rPr>
          <w:rFonts w:ascii="Arial" w:eastAsia="Calibri" w:hAnsi="Arial" w:cs="Arial"/>
          <w:lang w:val="sr-Cyrl-RS" w:eastAsia="ar-SA"/>
        </w:rPr>
        <w:t>- управља процесом рада на начин који ће обезбедити да граничне вредности емисије загађујућих материја у воде прописане овом дозволом не буду прекорачене</w:t>
      </w:r>
      <w:r w:rsidRPr="00E65595">
        <w:rPr>
          <w:rFonts w:ascii="Arial" w:eastAsia="Calibri" w:hAnsi="Arial" w:cs="Arial"/>
          <w:lang w:eastAsia="ar-SA"/>
        </w:rPr>
        <w:t>;</w:t>
      </w:r>
    </w:p>
    <w:p w14:paraId="062F26D0" w14:textId="01D4158F" w:rsidR="00E65595" w:rsidRDefault="00E65595" w:rsidP="00E65595">
      <w:pPr>
        <w:widowControl w:val="0"/>
        <w:spacing w:after="0" w:line="240" w:lineRule="auto"/>
        <w:ind w:firstLine="851"/>
        <w:jc w:val="both"/>
        <w:rPr>
          <w:rFonts w:ascii="Arial" w:eastAsia="Arial" w:hAnsi="Arial" w:cs="Arial"/>
          <w:color w:val="000000"/>
          <w:lang w:val="sr-Cyrl-RS"/>
        </w:rPr>
      </w:pPr>
      <w:r w:rsidRPr="00E65595">
        <w:rPr>
          <w:rFonts w:ascii="Arial" w:eastAsia="Arial" w:hAnsi="Arial" w:cs="Arial"/>
          <w:color w:val="000000"/>
          <w:lang w:val="sr-Cyrl-RS"/>
        </w:rPr>
        <w:t xml:space="preserve">- путем овлашћеног правног лица врши испитивање квалитета отпадних вода као </w:t>
      </w:r>
      <w:r w:rsidRPr="00E65595">
        <w:rPr>
          <w:rFonts w:ascii="Arial" w:eastAsia="Arial" w:hAnsi="Arial" w:cs="Arial"/>
          <w:color w:val="000000"/>
          <w:lang w:val="sr-Cyrl-RS"/>
        </w:rPr>
        <w:lastRenderedPageBreak/>
        <w:t xml:space="preserve">и да обезбеди да мерно место за узорковање буду у складу са Правилником о начину и условима за мерење количине и испитивање квалитета отпадних вода и садржини извештаја о извршеним мерењима („Службени гласник РС“, </w:t>
      </w:r>
      <w:r w:rsidR="00B2613A">
        <w:rPr>
          <w:rFonts w:ascii="Arial" w:eastAsia="Arial" w:hAnsi="Arial" w:cs="Arial"/>
          <w:color w:val="000000"/>
          <w:lang w:val="sr-Cyrl-RS"/>
        </w:rPr>
        <w:t>број 33/16)</w:t>
      </w:r>
    </w:p>
    <w:p w14:paraId="404BD0BD" w14:textId="019FD24C" w:rsidR="00B2613A" w:rsidRPr="00E65595" w:rsidRDefault="00B2613A" w:rsidP="00E65595">
      <w:pPr>
        <w:widowControl w:val="0"/>
        <w:spacing w:after="0" w:line="240" w:lineRule="auto"/>
        <w:ind w:firstLine="851"/>
        <w:jc w:val="both"/>
        <w:rPr>
          <w:rFonts w:ascii="Arial" w:eastAsia="Arial" w:hAnsi="Arial" w:cs="Arial"/>
          <w:color w:val="000000"/>
          <w:lang w:val="sr-Cyrl-RS"/>
        </w:rPr>
      </w:pPr>
      <w:r>
        <w:rPr>
          <w:rFonts w:ascii="Arial" w:eastAsia="Arial" w:hAnsi="Arial" w:cs="Arial"/>
          <w:color w:val="000000"/>
          <w:lang w:val="sr-Cyrl-RS"/>
        </w:rPr>
        <w:t xml:space="preserve">- поступа у складу са условима утврђеним у Водној дозволи број: </w:t>
      </w:r>
      <w:r>
        <w:rPr>
          <w:rFonts w:ascii="Arial" w:eastAsia="Arial" w:hAnsi="Arial" w:cs="Arial"/>
          <w:color w:val="000000"/>
        </w:rPr>
        <w:t>II</w:t>
      </w:r>
      <w:r>
        <w:rPr>
          <w:rFonts w:ascii="Arial" w:eastAsia="Arial" w:hAnsi="Arial" w:cs="Arial"/>
          <w:color w:val="000000"/>
          <w:lang w:val="sr-Cyrl-RS"/>
        </w:rPr>
        <w:t xml:space="preserve">-1027/8-23 од 16. децембра 2024. године издатој од стране </w:t>
      </w:r>
      <w:r w:rsidR="00323F5F" w:rsidRPr="00323F5F">
        <w:rPr>
          <w:rFonts w:ascii="Arial" w:eastAsia="Arial" w:hAnsi="Arial" w:cs="Arial"/>
          <w:color w:val="000000"/>
          <w:lang w:val="sr-Cyrl-RS"/>
        </w:rPr>
        <w:t>ЈВП „Воде Војводине“</w:t>
      </w:r>
      <w:r w:rsidR="00323F5F">
        <w:rPr>
          <w:rFonts w:ascii="Arial" w:eastAsia="Arial" w:hAnsi="Arial" w:cs="Arial"/>
          <w:color w:val="000000"/>
          <w:lang w:val="sr-Cyrl-RS"/>
        </w:rPr>
        <w:t>.</w:t>
      </w:r>
    </w:p>
    <w:p w14:paraId="1D072E53" w14:textId="19EC9F72" w:rsidR="00C2513C" w:rsidRPr="003D329E" w:rsidRDefault="00C2513C" w:rsidP="000E0965">
      <w:pPr>
        <w:spacing w:after="0" w:line="240" w:lineRule="auto"/>
        <w:ind w:firstLine="720"/>
        <w:jc w:val="both"/>
        <w:rPr>
          <w:rFonts w:ascii="Arial" w:hAnsi="Arial" w:cs="Arial"/>
          <w:lang w:val="sr-Cyrl-RS"/>
        </w:rPr>
      </w:pPr>
    </w:p>
    <w:p w14:paraId="47366DAB" w14:textId="7890A40F" w:rsidR="00F256C2" w:rsidRPr="003D329E" w:rsidRDefault="00F256C2" w:rsidP="000E0965">
      <w:pPr>
        <w:spacing w:after="0" w:line="240" w:lineRule="auto"/>
        <w:rPr>
          <w:rFonts w:ascii="Arial" w:eastAsia="Times New Roman" w:hAnsi="Arial" w:cs="Arial"/>
          <w:lang w:val="sr-Cyrl-RS"/>
        </w:rPr>
      </w:pPr>
      <w:r w:rsidRPr="003D329E">
        <w:rPr>
          <w:rFonts w:ascii="Arial" w:eastAsia="Times New Roman" w:hAnsi="Arial" w:cs="Arial"/>
          <w:lang w:val="sr-Cyrl-RS"/>
        </w:rPr>
        <w:t xml:space="preserve">4.2. </w:t>
      </w:r>
      <w:r w:rsidR="000E0965" w:rsidRPr="003D329E">
        <w:rPr>
          <w:rFonts w:ascii="Arial" w:eastAsia="Times New Roman" w:hAnsi="Arial" w:cs="Arial"/>
          <w:lang w:val="sr-Cyrl-RS"/>
        </w:rPr>
        <w:t>Граничне вредности емисија</w:t>
      </w:r>
      <w:r w:rsidRPr="003D329E">
        <w:rPr>
          <w:rFonts w:ascii="Arial" w:eastAsia="Times New Roman" w:hAnsi="Arial" w:cs="Arial"/>
          <w:lang w:val="sr-Cyrl-RS"/>
        </w:rPr>
        <w:t xml:space="preserve"> </w:t>
      </w:r>
    </w:p>
    <w:p w14:paraId="33DF2713" w14:textId="556C0970" w:rsidR="000E0965" w:rsidRDefault="000E0965" w:rsidP="000E0965">
      <w:pPr>
        <w:spacing w:after="0" w:line="240" w:lineRule="auto"/>
        <w:rPr>
          <w:rFonts w:ascii="Arial" w:eastAsia="Times New Roman" w:hAnsi="Arial" w:cs="Arial"/>
          <w:lang w:val="sr-Cyrl-RS"/>
        </w:rPr>
      </w:pPr>
    </w:p>
    <w:p w14:paraId="5A0446ED" w14:textId="77777777" w:rsidR="00AE09E2" w:rsidRPr="00AE09E2" w:rsidRDefault="00AE09E2" w:rsidP="00AE09E2">
      <w:pPr>
        <w:suppressAutoHyphens/>
        <w:spacing w:after="0" w:line="20" w:lineRule="atLeast"/>
        <w:ind w:firstLine="851"/>
        <w:jc w:val="both"/>
        <w:rPr>
          <w:rFonts w:ascii="Arial" w:eastAsia="Calibri" w:hAnsi="Arial" w:cs="Arial"/>
          <w:iCs/>
          <w:lang w:val="sr-Cyrl-RS" w:eastAsia="ar-SA"/>
        </w:rPr>
      </w:pPr>
      <w:r w:rsidRPr="00AE09E2">
        <w:rPr>
          <w:rFonts w:ascii="Arial" w:eastAsia="Calibri" w:hAnsi="Arial" w:cs="Arial"/>
          <w:bCs/>
          <w:lang w:val="sr-Cyrl-RS" w:eastAsia="ar-SA"/>
        </w:rPr>
        <w:t xml:space="preserve">Обавезује се Оператер да обезбеди да параметри квалитета отпадних вода у јавну канализацију не прекорачују граничне вредности емисија прописаних Уредбом о граничним вредностима емисије загађујућих материја у воде и роковима за њихово достизање („Службени гласник РС“, бр. 67/11, 48/12, 1/16) Прилог </w:t>
      </w:r>
      <w:r w:rsidRPr="00AE09E2">
        <w:rPr>
          <w:rFonts w:ascii="Arial" w:eastAsia="Calibri" w:hAnsi="Arial" w:cs="Arial"/>
          <w:lang w:val="sr-Cyrl-RS" w:eastAsia="ar-SA"/>
        </w:rPr>
        <w:t xml:space="preserve">2, глaвa III КОМУНАЛНЕ ОТПАДНЕ ВОДЕ, Табела 1. Граничне вредности емисије за одређене групе или категорије загађујућих материја за технолошке отпадне воде, пре њиховог испуштања у јавну канализацију </w:t>
      </w:r>
      <w:r w:rsidRPr="00AE09E2">
        <w:rPr>
          <w:rFonts w:ascii="Arial" w:eastAsia="Calibri" w:hAnsi="Arial" w:cs="Arial"/>
          <w:bCs/>
          <w:lang w:val="sr-Cyrl-RS" w:eastAsia="ar-SA"/>
        </w:rPr>
        <w:t xml:space="preserve">и </w:t>
      </w:r>
      <w:r w:rsidRPr="00AE09E2">
        <w:rPr>
          <w:rFonts w:ascii="Arial" w:eastAsia="Calibri" w:hAnsi="Arial" w:cs="Arial"/>
          <w:lang w:val="sr-Cyrl-RS" w:eastAsia="ar-SA"/>
        </w:rPr>
        <w:t xml:space="preserve">Одлуком o санитарно-техничким условима за испуштање отпадних вода у јавну канализацију </w:t>
      </w:r>
      <w:r w:rsidRPr="00AE09E2">
        <w:rPr>
          <w:rFonts w:ascii="Arial" w:eastAsia="Calibri" w:hAnsi="Arial" w:cs="Arial"/>
          <w:iCs/>
          <w:lang w:val="sr-Cyrl-RS" w:eastAsia="ar-SA"/>
        </w:rPr>
        <w:t>(„Службени лист Града Новог Сада", бр. 17/93, 3/94, 10/01 и 47/06 - др. одлука).</w:t>
      </w:r>
    </w:p>
    <w:p w14:paraId="7121CDCF" w14:textId="77777777" w:rsidR="00AE09E2" w:rsidRPr="00AE09E2" w:rsidRDefault="00AE09E2" w:rsidP="00AE09E2">
      <w:pPr>
        <w:suppressAutoHyphens/>
        <w:spacing w:after="0" w:line="20" w:lineRule="atLeast"/>
        <w:ind w:firstLine="851"/>
        <w:jc w:val="both"/>
        <w:rPr>
          <w:rFonts w:ascii="Arial" w:eastAsia="Calibri" w:hAnsi="Arial" w:cs="Arial"/>
          <w:bCs/>
          <w:lang w:val="sr-Cyrl-RS" w:eastAsia="ar-SA"/>
        </w:rPr>
      </w:pPr>
      <w:r w:rsidRPr="00AE09E2">
        <w:rPr>
          <w:rFonts w:ascii="Arial" w:eastAsia="Calibri" w:hAnsi="Arial" w:cs="Arial"/>
          <w:iCs/>
          <w:lang w:val="sr-Cyrl-RS" w:eastAsia="ar-SA"/>
        </w:rPr>
        <w:t xml:space="preserve">У складу са чланом 8. став 2. </w:t>
      </w:r>
      <w:r w:rsidRPr="00AE09E2">
        <w:rPr>
          <w:rFonts w:ascii="Arial" w:eastAsia="Calibri" w:hAnsi="Arial" w:cs="Arial"/>
          <w:bCs/>
          <w:iCs/>
          <w:lang w:val="sr-Cyrl-RS" w:eastAsia="ar-SA"/>
        </w:rPr>
        <w:t xml:space="preserve">Уредбе о граничним вредностима емисије загађујућих материја у воде и роковима за њихово достизање, </w:t>
      </w:r>
      <w:r w:rsidRPr="00AE09E2">
        <w:rPr>
          <w:rFonts w:ascii="Arial" w:eastAsia="Calibri" w:hAnsi="Arial" w:cs="Arial"/>
          <w:color w:val="000000"/>
          <w:lang w:val="sr-Cyrl-RS" w:eastAsia="ar-SA"/>
        </w:rPr>
        <w:t>испуштање технолошких отпадних вода у систем јавне канализације врши се у складу са актом о испуштању отпадних вода у јавну канализацију који доноси надлежни орган јединице локалне самоуправе.</w:t>
      </w:r>
    </w:p>
    <w:p w14:paraId="38E164A1" w14:textId="0963E1B1" w:rsidR="00AE09E2" w:rsidRPr="00AE09E2" w:rsidRDefault="00AE09E2" w:rsidP="00AE09E2">
      <w:pPr>
        <w:suppressAutoHyphens/>
        <w:spacing w:after="0" w:line="20" w:lineRule="atLeast"/>
        <w:ind w:firstLine="851"/>
        <w:jc w:val="both"/>
        <w:rPr>
          <w:rFonts w:ascii="Arial" w:eastAsia="Calibri" w:hAnsi="Arial" w:cs="Arial"/>
          <w:bCs/>
          <w:lang w:val="sr-Cyrl-RS" w:eastAsia="ar-SA"/>
        </w:rPr>
      </w:pPr>
      <w:r w:rsidRPr="00AE09E2">
        <w:rPr>
          <w:rFonts w:ascii="Arial" w:eastAsia="Calibri" w:hAnsi="Arial" w:cs="Arial"/>
          <w:bCs/>
          <w:lang w:val="sr-Cyrl-RS" w:eastAsia="ar-SA"/>
        </w:rPr>
        <w:t>Обавезује се оператер да квалитет испуштених отпадних вода у јавну канализацију буде такав да задово</w:t>
      </w:r>
      <w:r>
        <w:rPr>
          <w:rFonts w:ascii="Arial" w:eastAsia="Calibri" w:hAnsi="Arial" w:cs="Arial"/>
          <w:bCs/>
          <w:lang w:val="sr-Cyrl-RS" w:eastAsia="ar-SA"/>
        </w:rPr>
        <w:t>љава вредности дате у Табели 4.2</w:t>
      </w:r>
      <w:r w:rsidR="00654E64">
        <w:rPr>
          <w:rFonts w:ascii="Arial" w:eastAsia="Calibri" w:hAnsi="Arial" w:cs="Arial"/>
          <w:bCs/>
          <w:lang w:val="sr-Cyrl-RS" w:eastAsia="ar-SA"/>
        </w:rPr>
        <w:t>.1</w:t>
      </w:r>
      <w:r w:rsidRPr="00AE09E2">
        <w:rPr>
          <w:rFonts w:ascii="Arial" w:eastAsia="Calibri" w:hAnsi="Arial" w:cs="Arial"/>
          <w:bCs/>
          <w:lang w:val="sr-Cyrl-RS" w:eastAsia="ar-SA"/>
        </w:rPr>
        <w:t>.</w:t>
      </w:r>
    </w:p>
    <w:p w14:paraId="2CB2F624" w14:textId="29A32C4C" w:rsidR="00AE09E2" w:rsidRDefault="00AE09E2" w:rsidP="000E0965">
      <w:pPr>
        <w:spacing w:after="0" w:line="240" w:lineRule="auto"/>
        <w:rPr>
          <w:rFonts w:ascii="Arial" w:eastAsia="Times New Roman" w:hAnsi="Arial" w:cs="Arial"/>
          <w:lang w:val="sr-Cyrl-RS"/>
        </w:rPr>
      </w:pPr>
    </w:p>
    <w:p w14:paraId="1400F0A9" w14:textId="22A189F9" w:rsidR="009E33CE" w:rsidRPr="00C221B4" w:rsidRDefault="009E33CE" w:rsidP="009E33CE">
      <w:pPr>
        <w:suppressAutoHyphens/>
        <w:spacing w:after="0" w:line="20" w:lineRule="atLeast"/>
        <w:jc w:val="both"/>
        <w:rPr>
          <w:rFonts w:ascii="Arial" w:eastAsia="Calibri" w:hAnsi="Arial" w:cs="Arial"/>
          <w:bCs/>
          <w:lang w:val="sr-Cyrl-RS" w:eastAsia="ar-SA"/>
        </w:rPr>
      </w:pPr>
      <w:r w:rsidRPr="00C221B4">
        <w:rPr>
          <w:rFonts w:ascii="Arial" w:eastAsia="Calibri" w:hAnsi="Arial" w:cs="Arial"/>
          <w:bCs/>
          <w:lang w:val="sr-Cyrl-RS" w:eastAsia="ar-SA"/>
        </w:rPr>
        <w:t>Табела 4.</w:t>
      </w:r>
      <w:r w:rsidR="00F00727">
        <w:rPr>
          <w:rFonts w:ascii="Arial" w:eastAsia="Calibri" w:hAnsi="Arial" w:cs="Arial"/>
          <w:bCs/>
          <w:lang w:val="sr-Cyrl-RS" w:eastAsia="ar-SA"/>
        </w:rPr>
        <w:t>2</w:t>
      </w:r>
      <w:r w:rsidR="00654E64">
        <w:rPr>
          <w:rFonts w:ascii="Arial" w:eastAsia="Calibri" w:hAnsi="Arial" w:cs="Arial"/>
          <w:bCs/>
          <w:lang w:val="sr-Cyrl-RS" w:eastAsia="ar-SA"/>
        </w:rPr>
        <w:t>.1</w:t>
      </w:r>
      <w:r w:rsidRPr="00C221B4">
        <w:rPr>
          <w:rFonts w:ascii="Arial" w:eastAsia="Calibri" w:hAnsi="Arial" w:cs="Arial"/>
          <w:bCs/>
          <w:lang w:val="sr-Cyrl-RS" w:eastAsia="ar-SA"/>
        </w:rPr>
        <w:t>: Загађујуће материје и граничне вредности за отпадне воде које се испуштају у јавну канализацију</w:t>
      </w:r>
    </w:p>
    <w:p w14:paraId="1BE897ED" w14:textId="77777777" w:rsidR="00E05A7A" w:rsidRPr="007A4CF9" w:rsidRDefault="00E05A7A" w:rsidP="009E33CE">
      <w:pPr>
        <w:suppressAutoHyphens/>
        <w:spacing w:after="0" w:line="20" w:lineRule="atLeast"/>
        <w:jc w:val="both"/>
        <w:rPr>
          <w:rFonts w:ascii="Arial" w:eastAsia="Calibri" w:hAnsi="Arial" w:cs="Arial"/>
          <w:bCs/>
          <w:lang w:val="sr-Cyrl-RS" w:eastAsia="ar-SA"/>
        </w:rPr>
      </w:pPr>
    </w:p>
    <w:tbl>
      <w:tblPr>
        <w:tblW w:w="969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3415"/>
        <w:gridCol w:w="3299"/>
        <w:gridCol w:w="2984"/>
      </w:tblGrid>
      <w:tr w:rsidR="009E33CE" w:rsidRPr="00CD1F78" w14:paraId="4A27739D" w14:textId="77777777" w:rsidTr="000164EF">
        <w:trPr>
          <w:jc w:val="center"/>
        </w:trPr>
        <w:tc>
          <w:tcPr>
            <w:tcW w:w="3415" w:type="dxa"/>
            <w:tcBorders>
              <w:top w:val="single" w:sz="12" w:space="0" w:color="auto"/>
              <w:bottom w:val="single" w:sz="12" w:space="0" w:color="auto"/>
            </w:tcBorders>
            <w:shd w:val="clear" w:color="auto" w:fill="F2F2F2" w:themeFill="background1" w:themeFillShade="F2"/>
            <w:vAlign w:val="center"/>
          </w:tcPr>
          <w:p w14:paraId="79807EF2" w14:textId="6D90D4B7" w:rsidR="00E05A7A" w:rsidRPr="00CD1F78" w:rsidRDefault="009E33CE" w:rsidP="00E05A7A">
            <w:pPr>
              <w:suppressAutoHyphens/>
              <w:spacing w:after="0" w:line="20" w:lineRule="atLeast"/>
              <w:jc w:val="center"/>
              <w:rPr>
                <w:rFonts w:ascii="Arial" w:eastAsia="Calibri" w:hAnsi="Arial" w:cs="Arial"/>
                <w:b/>
                <w:bCs/>
                <w:lang w:val="sr-Cyrl-RS" w:eastAsia="ar-SA"/>
              </w:rPr>
            </w:pPr>
            <w:r w:rsidRPr="00CD1F78">
              <w:rPr>
                <w:rFonts w:ascii="Arial" w:eastAsia="Calibri" w:hAnsi="Arial" w:cs="Arial"/>
                <w:b/>
                <w:bCs/>
                <w:lang w:val="sr-Cyrl-RS" w:eastAsia="ar-SA"/>
              </w:rPr>
              <w:t>Загађујућа</w:t>
            </w:r>
          </w:p>
          <w:p w14:paraId="031D2D82" w14:textId="683D52A2" w:rsidR="009E33CE" w:rsidRPr="00CD1F78" w:rsidRDefault="009E33CE" w:rsidP="00E05A7A">
            <w:pPr>
              <w:suppressAutoHyphens/>
              <w:spacing w:after="0" w:line="20" w:lineRule="atLeast"/>
              <w:jc w:val="center"/>
              <w:rPr>
                <w:rFonts w:ascii="Arial" w:eastAsia="Calibri" w:hAnsi="Arial" w:cs="Arial"/>
                <w:b/>
                <w:bCs/>
                <w:lang w:val="sr-Cyrl-RS" w:eastAsia="ar-SA"/>
              </w:rPr>
            </w:pPr>
            <w:r w:rsidRPr="00CD1F78">
              <w:rPr>
                <w:rFonts w:ascii="Arial" w:eastAsia="Calibri" w:hAnsi="Arial" w:cs="Arial"/>
                <w:b/>
                <w:bCs/>
                <w:lang w:val="sr-Cyrl-RS" w:eastAsia="ar-SA"/>
              </w:rPr>
              <w:t>материја</w:t>
            </w:r>
          </w:p>
        </w:tc>
        <w:tc>
          <w:tcPr>
            <w:tcW w:w="3299" w:type="dxa"/>
            <w:tcBorders>
              <w:top w:val="single" w:sz="12" w:space="0" w:color="auto"/>
              <w:bottom w:val="single" w:sz="12" w:space="0" w:color="auto"/>
            </w:tcBorders>
            <w:shd w:val="clear" w:color="auto" w:fill="F2F2F2" w:themeFill="background1" w:themeFillShade="F2"/>
            <w:vAlign w:val="center"/>
          </w:tcPr>
          <w:p w14:paraId="7175BF16" w14:textId="13980F42" w:rsidR="00E05A7A" w:rsidRPr="00CD1F78" w:rsidRDefault="009E33CE" w:rsidP="00E05A7A">
            <w:pPr>
              <w:suppressAutoHyphens/>
              <w:spacing w:after="0" w:line="20" w:lineRule="atLeast"/>
              <w:ind w:left="720" w:hanging="720"/>
              <w:jc w:val="center"/>
              <w:rPr>
                <w:rFonts w:ascii="Arial" w:eastAsia="Calibri" w:hAnsi="Arial" w:cs="Arial"/>
                <w:b/>
                <w:bCs/>
                <w:lang w:val="sr-Cyrl-RS" w:eastAsia="ar-SA"/>
              </w:rPr>
            </w:pPr>
            <w:r w:rsidRPr="00CD1F78">
              <w:rPr>
                <w:rFonts w:ascii="Arial" w:eastAsia="Calibri" w:hAnsi="Arial" w:cs="Arial"/>
                <w:b/>
                <w:bCs/>
                <w:lang w:val="sr-Cyrl-RS" w:eastAsia="ar-SA"/>
              </w:rPr>
              <w:t>Јединица</w:t>
            </w:r>
          </w:p>
          <w:p w14:paraId="11678ADA" w14:textId="499197B4" w:rsidR="009E33CE" w:rsidRPr="00CD1F78" w:rsidRDefault="009E33CE" w:rsidP="00E05A7A">
            <w:pPr>
              <w:suppressAutoHyphens/>
              <w:spacing w:after="0" w:line="20" w:lineRule="atLeast"/>
              <w:ind w:left="720" w:hanging="720"/>
              <w:jc w:val="center"/>
              <w:rPr>
                <w:rFonts w:ascii="Arial" w:eastAsia="Calibri" w:hAnsi="Arial" w:cs="Arial"/>
                <w:b/>
                <w:bCs/>
                <w:lang w:val="sr-Cyrl-RS" w:eastAsia="ar-SA"/>
              </w:rPr>
            </w:pPr>
            <w:r w:rsidRPr="00CD1F78">
              <w:rPr>
                <w:rFonts w:ascii="Arial" w:eastAsia="Calibri" w:hAnsi="Arial" w:cs="Arial"/>
                <w:b/>
                <w:bCs/>
                <w:lang w:val="sr-Cyrl-RS" w:eastAsia="ar-SA"/>
              </w:rPr>
              <w:t>мере</w:t>
            </w:r>
          </w:p>
        </w:tc>
        <w:tc>
          <w:tcPr>
            <w:tcW w:w="2984" w:type="dxa"/>
            <w:tcBorders>
              <w:top w:val="single" w:sz="12" w:space="0" w:color="auto"/>
              <w:bottom w:val="single" w:sz="12" w:space="0" w:color="auto"/>
            </w:tcBorders>
            <w:shd w:val="clear" w:color="auto" w:fill="F2F2F2" w:themeFill="background1" w:themeFillShade="F2"/>
            <w:vAlign w:val="center"/>
          </w:tcPr>
          <w:p w14:paraId="02BD858B" w14:textId="4B8E1ADC" w:rsidR="00E05A7A" w:rsidRPr="00CD1F78" w:rsidRDefault="009E33CE" w:rsidP="00E05A7A">
            <w:pPr>
              <w:suppressAutoHyphens/>
              <w:spacing w:after="0" w:line="20" w:lineRule="atLeast"/>
              <w:ind w:left="720" w:hanging="720"/>
              <w:jc w:val="center"/>
              <w:rPr>
                <w:rFonts w:ascii="Arial" w:eastAsia="Calibri" w:hAnsi="Arial" w:cs="Arial"/>
                <w:b/>
                <w:bCs/>
                <w:lang w:val="sr-Cyrl-RS" w:eastAsia="ar-SA"/>
              </w:rPr>
            </w:pPr>
            <w:r w:rsidRPr="00CD1F78">
              <w:rPr>
                <w:rFonts w:ascii="Arial" w:eastAsia="Calibri" w:hAnsi="Arial" w:cs="Arial"/>
                <w:b/>
                <w:bCs/>
                <w:lang w:val="sr-Cyrl-RS" w:eastAsia="ar-SA"/>
              </w:rPr>
              <w:t>Граничне</w:t>
            </w:r>
          </w:p>
          <w:p w14:paraId="4C4690A2" w14:textId="4270F6EC" w:rsidR="009E33CE" w:rsidRPr="00CD1F78" w:rsidRDefault="009E33CE" w:rsidP="00E05A7A">
            <w:pPr>
              <w:suppressAutoHyphens/>
              <w:spacing w:after="0" w:line="20" w:lineRule="atLeast"/>
              <w:ind w:left="720" w:hanging="720"/>
              <w:jc w:val="center"/>
              <w:rPr>
                <w:rFonts w:ascii="Arial" w:eastAsia="Calibri" w:hAnsi="Arial" w:cs="Arial"/>
                <w:b/>
                <w:bCs/>
                <w:lang w:val="sr-Cyrl-RS" w:eastAsia="ar-SA"/>
              </w:rPr>
            </w:pPr>
            <w:r w:rsidRPr="00CD1F78">
              <w:rPr>
                <w:rFonts w:ascii="Arial" w:eastAsia="Calibri" w:hAnsi="Arial" w:cs="Arial"/>
                <w:b/>
                <w:bCs/>
                <w:lang w:val="sr-Cyrl-RS" w:eastAsia="ar-SA"/>
              </w:rPr>
              <w:t>вредности</w:t>
            </w:r>
          </w:p>
        </w:tc>
      </w:tr>
      <w:tr w:rsidR="009E33CE" w:rsidRPr="00CD1F78" w14:paraId="11FF5599" w14:textId="77777777" w:rsidTr="00E05A7A">
        <w:trPr>
          <w:trHeight w:val="269"/>
          <w:jc w:val="center"/>
        </w:trPr>
        <w:tc>
          <w:tcPr>
            <w:tcW w:w="3415" w:type="dxa"/>
            <w:tcBorders>
              <w:top w:val="single" w:sz="12" w:space="0" w:color="auto"/>
            </w:tcBorders>
            <w:shd w:val="clear" w:color="auto" w:fill="auto"/>
            <w:vAlign w:val="center"/>
          </w:tcPr>
          <w:p w14:paraId="668B22ED"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Температура</w:t>
            </w:r>
          </w:p>
        </w:tc>
        <w:tc>
          <w:tcPr>
            <w:tcW w:w="3299" w:type="dxa"/>
            <w:tcBorders>
              <w:top w:val="single" w:sz="12" w:space="0" w:color="auto"/>
            </w:tcBorders>
            <w:shd w:val="clear" w:color="auto" w:fill="auto"/>
            <w:vAlign w:val="center"/>
          </w:tcPr>
          <w:p w14:paraId="02C7D696"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vertAlign w:val="superscript"/>
                <w:lang w:val="sr-Cyrl-RS" w:eastAsia="ar-SA"/>
              </w:rPr>
              <w:t>0</w:t>
            </w:r>
            <w:r w:rsidRPr="00CD1F78">
              <w:rPr>
                <w:rFonts w:ascii="Arial" w:eastAsia="Calibri" w:hAnsi="Arial" w:cs="Arial"/>
                <w:bCs/>
                <w:lang w:val="sr-Cyrl-RS" w:eastAsia="ar-SA"/>
              </w:rPr>
              <w:t>C</w:t>
            </w:r>
          </w:p>
        </w:tc>
        <w:tc>
          <w:tcPr>
            <w:tcW w:w="2984" w:type="dxa"/>
            <w:tcBorders>
              <w:top w:val="single" w:sz="12" w:space="0" w:color="auto"/>
            </w:tcBorders>
            <w:shd w:val="clear" w:color="auto" w:fill="auto"/>
            <w:vAlign w:val="center"/>
          </w:tcPr>
          <w:p w14:paraId="477FEEF7"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45</w:t>
            </w:r>
          </w:p>
        </w:tc>
      </w:tr>
      <w:tr w:rsidR="009E33CE" w:rsidRPr="00CD1F78" w14:paraId="1F222C1C" w14:textId="77777777" w:rsidTr="00E05A7A">
        <w:trPr>
          <w:trHeight w:val="278"/>
          <w:jc w:val="center"/>
        </w:trPr>
        <w:tc>
          <w:tcPr>
            <w:tcW w:w="3415" w:type="dxa"/>
            <w:shd w:val="clear" w:color="auto" w:fill="auto"/>
            <w:vAlign w:val="center"/>
          </w:tcPr>
          <w:p w14:paraId="0B838D3A"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pH</w:t>
            </w:r>
          </w:p>
        </w:tc>
        <w:tc>
          <w:tcPr>
            <w:tcW w:w="3299" w:type="dxa"/>
            <w:shd w:val="clear" w:color="auto" w:fill="auto"/>
            <w:vAlign w:val="center"/>
          </w:tcPr>
          <w:p w14:paraId="50CD97DA"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p>
        </w:tc>
        <w:tc>
          <w:tcPr>
            <w:tcW w:w="2984" w:type="dxa"/>
            <w:shd w:val="clear" w:color="auto" w:fill="auto"/>
            <w:vAlign w:val="center"/>
          </w:tcPr>
          <w:p w14:paraId="7A475F5B"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6 – 9,5</w:t>
            </w:r>
          </w:p>
        </w:tc>
      </w:tr>
      <w:tr w:rsidR="009E33CE" w:rsidRPr="00CD1F78" w14:paraId="02C86F76" w14:textId="77777777" w:rsidTr="00E05A7A">
        <w:trPr>
          <w:trHeight w:val="675"/>
          <w:jc w:val="center"/>
        </w:trPr>
        <w:tc>
          <w:tcPr>
            <w:tcW w:w="3415" w:type="dxa"/>
            <w:shd w:val="clear" w:color="auto" w:fill="auto"/>
            <w:vAlign w:val="center"/>
          </w:tcPr>
          <w:p w14:paraId="7D02DFFF"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Суспендоване материје</w:t>
            </w:r>
          </w:p>
        </w:tc>
        <w:tc>
          <w:tcPr>
            <w:tcW w:w="3299" w:type="dxa"/>
            <w:shd w:val="clear" w:color="auto" w:fill="auto"/>
            <w:vAlign w:val="center"/>
          </w:tcPr>
          <w:p w14:paraId="725831D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3C7C2C9E"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600</w:t>
            </w:r>
          </w:p>
        </w:tc>
      </w:tr>
      <w:tr w:rsidR="009E33CE" w:rsidRPr="00CD1F78" w14:paraId="7E895D74" w14:textId="77777777" w:rsidTr="00E05A7A">
        <w:trPr>
          <w:trHeight w:val="794"/>
          <w:jc w:val="center"/>
        </w:trPr>
        <w:tc>
          <w:tcPr>
            <w:tcW w:w="3415" w:type="dxa"/>
            <w:shd w:val="clear" w:color="auto" w:fill="auto"/>
            <w:vAlign w:val="center"/>
          </w:tcPr>
          <w:p w14:paraId="5E68AEF9"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Биохемијска потрошња кисеоника (BPK</w:t>
            </w:r>
            <w:r w:rsidRPr="00CD1F78">
              <w:rPr>
                <w:rFonts w:ascii="Arial" w:eastAsia="Calibri" w:hAnsi="Arial" w:cs="Arial"/>
                <w:bCs/>
                <w:vertAlign w:val="subscript"/>
                <w:lang w:val="sr-Cyrl-RS" w:eastAsia="ar-SA"/>
              </w:rPr>
              <w:t>5</w:t>
            </w:r>
            <w:r w:rsidRPr="00CD1F78">
              <w:rPr>
                <w:rFonts w:ascii="Arial" w:eastAsia="Calibri" w:hAnsi="Arial" w:cs="Arial"/>
                <w:bCs/>
                <w:lang w:val="sr-Cyrl-RS" w:eastAsia="ar-SA"/>
              </w:rPr>
              <w:t>)</w:t>
            </w:r>
          </w:p>
        </w:tc>
        <w:tc>
          <w:tcPr>
            <w:tcW w:w="3299" w:type="dxa"/>
            <w:shd w:val="clear" w:color="auto" w:fill="auto"/>
            <w:vAlign w:val="center"/>
          </w:tcPr>
          <w:p w14:paraId="710D6DA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mgO</w:t>
            </w:r>
            <w:r w:rsidRPr="00CD1F78">
              <w:rPr>
                <w:rFonts w:ascii="Arial" w:eastAsia="Calibri" w:hAnsi="Arial" w:cs="Arial"/>
                <w:bCs/>
                <w:vertAlign w:val="subscript"/>
                <w:lang w:val="sr-Cyrl-RS" w:eastAsia="ar-SA"/>
              </w:rPr>
              <w:t>2</w:t>
            </w:r>
            <w:r w:rsidRPr="00CD1F78">
              <w:rPr>
                <w:rFonts w:ascii="Arial" w:eastAsia="Calibri" w:hAnsi="Arial" w:cs="Arial"/>
                <w:bCs/>
                <w:lang w:val="sr-Cyrl-RS" w:eastAsia="ar-SA"/>
              </w:rPr>
              <w:t>/l</w:t>
            </w:r>
          </w:p>
        </w:tc>
        <w:tc>
          <w:tcPr>
            <w:tcW w:w="2984" w:type="dxa"/>
            <w:shd w:val="clear" w:color="auto" w:fill="auto"/>
            <w:vAlign w:val="center"/>
          </w:tcPr>
          <w:p w14:paraId="2B33D544"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300</w:t>
            </w:r>
          </w:p>
        </w:tc>
      </w:tr>
      <w:tr w:rsidR="009E33CE" w:rsidRPr="00CD1F78" w14:paraId="761B9275" w14:textId="77777777" w:rsidTr="00E05A7A">
        <w:trPr>
          <w:trHeight w:val="740"/>
          <w:jc w:val="center"/>
        </w:trPr>
        <w:tc>
          <w:tcPr>
            <w:tcW w:w="3415" w:type="dxa"/>
            <w:shd w:val="clear" w:color="auto" w:fill="auto"/>
            <w:vAlign w:val="center"/>
          </w:tcPr>
          <w:p w14:paraId="76D31D7A"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Хемијска потрошња кисеоника (HPK)</w:t>
            </w:r>
          </w:p>
        </w:tc>
        <w:tc>
          <w:tcPr>
            <w:tcW w:w="3299" w:type="dxa"/>
            <w:shd w:val="clear" w:color="auto" w:fill="auto"/>
            <w:vAlign w:val="center"/>
          </w:tcPr>
          <w:p w14:paraId="1C1ED8B8"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mgO</w:t>
            </w:r>
            <w:r w:rsidRPr="00CD1F78">
              <w:rPr>
                <w:rFonts w:ascii="Arial" w:eastAsia="Calibri" w:hAnsi="Arial" w:cs="Arial"/>
                <w:bCs/>
                <w:vertAlign w:val="subscript"/>
                <w:lang w:val="sr-Cyrl-RS" w:eastAsia="ar-SA"/>
              </w:rPr>
              <w:t>2</w:t>
            </w:r>
            <w:r w:rsidRPr="00CD1F78">
              <w:rPr>
                <w:rFonts w:ascii="Arial" w:eastAsia="Calibri" w:hAnsi="Arial" w:cs="Arial"/>
                <w:bCs/>
                <w:lang w:val="sr-Cyrl-RS" w:eastAsia="ar-SA"/>
              </w:rPr>
              <w:t>/l</w:t>
            </w:r>
          </w:p>
        </w:tc>
        <w:tc>
          <w:tcPr>
            <w:tcW w:w="2984" w:type="dxa"/>
            <w:shd w:val="clear" w:color="auto" w:fill="auto"/>
            <w:vAlign w:val="center"/>
          </w:tcPr>
          <w:p w14:paraId="666CC70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600</w:t>
            </w:r>
          </w:p>
        </w:tc>
      </w:tr>
      <w:tr w:rsidR="009E33CE" w:rsidRPr="00CD1F78" w14:paraId="762519F4" w14:textId="77777777" w:rsidTr="00E05A7A">
        <w:trPr>
          <w:trHeight w:val="841"/>
          <w:jc w:val="center"/>
        </w:trPr>
        <w:tc>
          <w:tcPr>
            <w:tcW w:w="3415" w:type="dxa"/>
            <w:shd w:val="clear" w:color="auto" w:fill="auto"/>
            <w:vAlign w:val="center"/>
          </w:tcPr>
          <w:p w14:paraId="1ACE8093"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Амонијак изражен преко азота Амонијачни азот</w:t>
            </w:r>
          </w:p>
        </w:tc>
        <w:tc>
          <w:tcPr>
            <w:tcW w:w="3299" w:type="dxa"/>
            <w:shd w:val="clear" w:color="auto" w:fill="auto"/>
            <w:vAlign w:val="center"/>
          </w:tcPr>
          <w:p w14:paraId="7F275ACB"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23D3245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35</w:t>
            </w:r>
          </w:p>
        </w:tc>
      </w:tr>
      <w:tr w:rsidR="009E33CE" w:rsidRPr="00CD1F78" w14:paraId="4B81D283" w14:textId="77777777" w:rsidTr="00E05A7A">
        <w:trPr>
          <w:trHeight w:val="636"/>
          <w:jc w:val="center"/>
        </w:trPr>
        <w:tc>
          <w:tcPr>
            <w:tcW w:w="3415" w:type="dxa"/>
            <w:shd w:val="clear" w:color="auto" w:fill="auto"/>
            <w:vAlign w:val="center"/>
          </w:tcPr>
          <w:p w14:paraId="0861A060"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Укупни неоргански азот</w:t>
            </w:r>
          </w:p>
          <w:p w14:paraId="24524ABC"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(NH</w:t>
            </w:r>
            <w:r w:rsidRPr="00CD1F78">
              <w:rPr>
                <w:rFonts w:ascii="Arial" w:eastAsia="Calibri" w:hAnsi="Arial" w:cs="Arial"/>
                <w:bCs/>
                <w:vertAlign w:val="subscript"/>
                <w:lang w:val="sr-Cyrl-RS" w:eastAsia="ar-SA"/>
              </w:rPr>
              <w:t>4</w:t>
            </w:r>
            <w:r w:rsidRPr="00CD1F78">
              <w:rPr>
                <w:rFonts w:ascii="Arial" w:eastAsia="Calibri" w:hAnsi="Arial" w:cs="Arial"/>
                <w:bCs/>
                <w:lang w:val="sr-Cyrl-RS" w:eastAsia="ar-SA"/>
              </w:rPr>
              <w:t>-N, NO</w:t>
            </w:r>
            <w:r w:rsidRPr="00CD1F78">
              <w:rPr>
                <w:rFonts w:ascii="Arial" w:eastAsia="Calibri" w:hAnsi="Arial" w:cs="Arial"/>
                <w:bCs/>
                <w:vertAlign w:val="subscript"/>
                <w:lang w:val="sr-Cyrl-RS" w:eastAsia="ar-SA"/>
              </w:rPr>
              <w:t>3</w:t>
            </w:r>
            <w:r w:rsidRPr="00CD1F78">
              <w:rPr>
                <w:rFonts w:ascii="Arial" w:eastAsia="Calibri" w:hAnsi="Arial" w:cs="Arial"/>
                <w:bCs/>
                <w:lang w:val="sr-Cyrl-RS" w:eastAsia="ar-SA"/>
              </w:rPr>
              <w:t>-N, NO</w:t>
            </w:r>
            <w:r w:rsidRPr="00CD1F78">
              <w:rPr>
                <w:rFonts w:ascii="Arial" w:eastAsia="Calibri" w:hAnsi="Arial" w:cs="Arial"/>
                <w:bCs/>
                <w:vertAlign w:val="subscript"/>
                <w:lang w:val="sr-Cyrl-RS" w:eastAsia="ar-SA"/>
              </w:rPr>
              <w:t>2</w:t>
            </w:r>
            <w:r w:rsidRPr="00CD1F78">
              <w:rPr>
                <w:rFonts w:ascii="Arial" w:eastAsia="Calibri" w:hAnsi="Arial" w:cs="Arial"/>
                <w:bCs/>
                <w:lang w:val="sr-Cyrl-RS" w:eastAsia="ar-SA"/>
              </w:rPr>
              <w:t>-N)</w:t>
            </w:r>
          </w:p>
        </w:tc>
        <w:tc>
          <w:tcPr>
            <w:tcW w:w="3299" w:type="dxa"/>
            <w:shd w:val="clear" w:color="auto" w:fill="auto"/>
            <w:vAlign w:val="center"/>
          </w:tcPr>
          <w:p w14:paraId="0409C93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06782DCD"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120</w:t>
            </w:r>
          </w:p>
        </w:tc>
      </w:tr>
      <w:tr w:rsidR="009E33CE" w:rsidRPr="00CD1F78" w14:paraId="0B1C23E0" w14:textId="77777777" w:rsidTr="00E05A7A">
        <w:trPr>
          <w:trHeight w:val="636"/>
          <w:jc w:val="center"/>
        </w:trPr>
        <w:tc>
          <w:tcPr>
            <w:tcW w:w="3415" w:type="dxa"/>
            <w:shd w:val="clear" w:color="auto" w:fill="auto"/>
            <w:vAlign w:val="center"/>
          </w:tcPr>
          <w:p w14:paraId="4E75B88A"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Сулфати</w:t>
            </w:r>
          </w:p>
        </w:tc>
        <w:tc>
          <w:tcPr>
            <w:tcW w:w="3299" w:type="dxa"/>
            <w:shd w:val="clear" w:color="auto" w:fill="auto"/>
            <w:vAlign w:val="center"/>
          </w:tcPr>
          <w:p w14:paraId="153574E1"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3ED1A10C"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350</w:t>
            </w:r>
          </w:p>
        </w:tc>
      </w:tr>
      <w:tr w:rsidR="009E33CE" w:rsidRPr="00CD1F78" w14:paraId="07FE22BC" w14:textId="77777777" w:rsidTr="00E05A7A">
        <w:trPr>
          <w:trHeight w:val="636"/>
          <w:jc w:val="center"/>
        </w:trPr>
        <w:tc>
          <w:tcPr>
            <w:tcW w:w="3415" w:type="dxa"/>
            <w:shd w:val="clear" w:color="auto" w:fill="auto"/>
            <w:vAlign w:val="center"/>
          </w:tcPr>
          <w:p w14:paraId="51990C09"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lastRenderedPageBreak/>
              <w:t>Сулфиди</w:t>
            </w:r>
          </w:p>
        </w:tc>
        <w:tc>
          <w:tcPr>
            <w:tcW w:w="3299" w:type="dxa"/>
            <w:shd w:val="clear" w:color="auto" w:fill="auto"/>
            <w:vAlign w:val="center"/>
          </w:tcPr>
          <w:p w14:paraId="776F8FEE"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0DF1956D"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1</w:t>
            </w:r>
          </w:p>
        </w:tc>
      </w:tr>
      <w:tr w:rsidR="009E33CE" w:rsidRPr="00CD1F78" w14:paraId="740FDB0C" w14:textId="77777777" w:rsidTr="00E05A7A">
        <w:trPr>
          <w:trHeight w:val="413"/>
          <w:jc w:val="center"/>
        </w:trPr>
        <w:tc>
          <w:tcPr>
            <w:tcW w:w="3415" w:type="dxa"/>
            <w:shd w:val="clear" w:color="auto" w:fill="auto"/>
            <w:vAlign w:val="center"/>
          </w:tcPr>
          <w:p w14:paraId="3B873940"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Укупни фосфор</w:t>
            </w:r>
          </w:p>
        </w:tc>
        <w:tc>
          <w:tcPr>
            <w:tcW w:w="3299" w:type="dxa"/>
            <w:shd w:val="clear" w:color="auto" w:fill="auto"/>
            <w:vAlign w:val="center"/>
          </w:tcPr>
          <w:p w14:paraId="4DAC138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5D753219"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20</w:t>
            </w:r>
          </w:p>
        </w:tc>
      </w:tr>
      <w:tr w:rsidR="009E33CE" w:rsidRPr="00CD1F78" w14:paraId="026E4A31" w14:textId="77777777" w:rsidTr="00E05A7A">
        <w:trPr>
          <w:jc w:val="center"/>
        </w:trPr>
        <w:tc>
          <w:tcPr>
            <w:tcW w:w="3415" w:type="dxa"/>
            <w:shd w:val="clear" w:color="auto" w:fill="auto"/>
            <w:vAlign w:val="center"/>
          </w:tcPr>
          <w:p w14:paraId="1F533FC4"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Таложиве материје након 60 минута</w:t>
            </w:r>
            <w:r w:rsidRPr="00CD1F78">
              <w:rPr>
                <w:rFonts w:ascii="Arial" w:eastAsia="Calibri" w:hAnsi="Arial" w:cs="Arial"/>
                <w:bCs/>
                <w:lang w:val="sr-Cyrl-RS" w:eastAsia="ar-SA"/>
              </w:rPr>
              <w:tab/>
            </w:r>
          </w:p>
        </w:tc>
        <w:tc>
          <w:tcPr>
            <w:tcW w:w="3299" w:type="dxa"/>
            <w:shd w:val="clear" w:color="auto" w:fill="auto"/>
            <w:vAlign w:val="center"/>
          </w:tcPr>
          <w:p w14:paraId="57C204F7"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ml/l</w:t>
            </w:r>
          </w:p>
        </w:tc>
        <w:tc>
          <w:tcPr>
            <w:tcW w:w="2984" w:type="dxa"/>
            <w:shd w:val="clear" w:color="auto" w:fill="auto"/>
            <w:vAlign w:val="center"/>
          </w:tcPr>
          <w:p w14:paraId="49454B80"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5</w:t>
            </w:r>
          </w:p>
        </w:tc>
      </w:tr>
      <w:tr w:rsidR="009E33CE" w:rsidRPr="00CD1F78" w14:paraId="38C2FE1F" w14:textId="77777777" w:rsidTr="00E05A7A">
        <w:trPr>
          <w:jc w:val="center"/>
        </w:trPr>
        <w:tc>
          <w:tcPr>
            <w:tcW w:w="3415" w:type="dxa"/>
            <w:shd w:val="clear" w:color="auto" w:fill="auto"/>
            <w:vAlign w:val="center"/>
          </w:tcPr>
          <w:p w14:paraId="5C20E15D"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Хлориди (Cl</w:t>
            </w:r>
            <w:r w:rsidRPr="00CD1F78">
              <w:rPr>
                <w:rFonts w:ascii="Arial" w:eastAsia="Calibri" w:hAnsi="Arial" w:cs="Arial"/>
                <w:bCs/>
                <w:vertAlign w:val="superscript"/>
                <w:lang w:val="sr-Cyrl-RS" w:eastAsia="ar-SA"/>
              </w:rPr>
              <w:t>-</w:t>
            </w:r>
            <w:r w:rsidRPr="00CD1F78">
              <w:rPr>
                <w:rFonts w:ascii="Arial" w:eastAsia="Calibri" w:hAnsi="Arial" w:cs="Arial"/>
                <w:bCs/>
                <w:lang w:val="sr-Cyrl-RS" w:eastAsia="ar-SA"/>
              </w:rPr>
              <w:t>)</w:t>
            </w:r>
          </w:p>
        </w:tc>
        <w:tc>
          <w:tcPr>
            <w:tcW w:w="3299" w:type="dxa"/>
            <w:shd w:val="clear" w:color="auto" w:fill="auto"/>
            <w:vAlign w:val="center"/>
          </w:tcPr>
          <w:p w14:paraId="74728307"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68199701"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500</w:t>
            </w:r>
          </w:p>
        </w:tc>
      </w:tr>
      <w:tr w:rsidR="009E33CE" w:rsidRPr="00CD1F78" w14:paraId="4EE33A1A" w14:textId="77777777" w:rsidTr="00E05A7A">
        <w:trPr>
          <w:jc w:val="center"/>
        </w:trPr>
        <w:tc>
          <w:tcPr>
            <w:tcW w:w="3415" w:type="dxa"/>
            <w:shd w:val="clear" w:color="auto" w:fill="auto"/>
            <w:vAlign w:val="center"/>
          </w:tcPr>
          <w:p w14:paraId="2B9BAF4C"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Нитрати (N)</w:t>
            </w:r>
          </w:p>
        </w:tc>
        <w:tc>
          <w:tcPr>
            <w:tcW w:w="3299" w:type="dxa"/>
            <w:shd w:val="clear" w:color="auto" w:fill="auto"/>
            <w:vAlign w:val="center"/>
          </w:tcPr>
          <w:p w14:paraId="0EA0CDC1"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4A02221B"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40</w:t>
            </w:r>
          </w:p>
        </w:tc>
      </w:tr>
      <w:tr w:rsidR="009E33CE" w:rsidRPr="00CD1F78" w14:paraId="63BBADC9" w14:textId="77777777" w:rsidTr="00E05A7A">
        <w:trPr>
          <w:jc w:val="center"/>
        </w:trPr>
        <w:tc>
          <w:tcPr>
            <w:tcW w:w="3415" w:type="dxa"/>
            <w:shd w:val="clear" w:color="auto" w:fill="auto"/>
            <w:vAlign w:val="center"/>
          </w:tcPr>
          <w:p w14:paraId="7E38DE8B"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Нитрити (N)</w:t>
            </w:r>
          </w:p>
        </w:tc>
        <w:tc>
          <w:tcPr>
            <w:tcW w:w="3299" w:type="dxa"/>
            <w:shd w:val="clear" w:color="auto" w:fill="auto"/>
            <w:vAlign w:val="center"/>
          </w:tcPr>
          <w:p w14:paraId="66BE784C"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3419FAEA"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10</w:t>
            </w:r>
          </w:p>
        </w:tc>
      </w:tr>
      <w:tr w:rsidR="009E33CE" w:rsidRPr="00CD1F78" w14:paraId="40EBB1B1" w14:textId="77777777" w:rsidTr="00E05A7A">
        <w:trPr>
          <w:jc w:val="center"/>
        </w:trPr>
        <w:tc>
          <w:tcPr>
            <w:tcW w:w="3415" w:type="dxa"/>
            <w:shd w:val="clear" w:color="auto" w:fill="auto"/>
            <w:vAlign w:val="center"/>
          </w:tcPr>
          <w:p w14:paraId="3206DC80"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Никл (Ni)</w:t>
            </w:r>
          </w:p>
        </w:tc>
        <w:tc>
          <w:tcPr>
            <w:tcW w:w="3299" w:type="dxa"/>
            <w:shd w:val="clear" w:color="auto" w:fill="auto"/>
            <w:vAlign w:val="center"/>
          </w:tcPr>
          <w:p w14:paraId="4C45E43B"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30517B15"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1</w:t>
            </w:r>
          </w:p>
        </w:tc>
      </w:tr>
      <w:tr w:rsidR="009E33CE" w:rsidRPr="00CD1F78" w14:paraId="5BF43388" w14:textId="77777777" w:rsidTr="00E05A7A">
        <w:trPr>
          <w:jc w:val="center"/>
        </w:trPr>
        <w:tc>
          <w:tcPr>
            <w:tcW w:w="3415" w:type="dxa"/>
            <w:shd w:val="clear" w:color="auto" w:fill="auto"/>
            <w:vAlign w:val="center"/>
          </w:tcPr>
          <w:p w14:paraId="2D0C9DB5"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Фвожђе (Fe)</w:t>
            </w:r>
          </w:p>
        </w:tc>
        <w:tc>
          <w:tcPr>
            <w:tcW w:w="3299" w:type="dxa"/>
            <w:shd w:val="clear" w:color="auto" w:fill="auto"/>
            <w:vAlign w:val="center"/>
          </w:tcPr>
          <w:p w14:paraId="580AEA64"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35CEDCAA"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3</w:t>
            </w:r>
          </w:p>
        </w:tc>
      </w:tr>
      <w:tr w:rsidR="009E33CE" w:rsidRPr="00CD1F78" w14:paraId="64CB5746" w14:textId="77777777" w:rsidTr="00E05A7A">
        <w:trPr>
          <w:jc w:val="center"/>
        </w:trPr>
        <w:tc>
          <w:tcPr>
            <w:tcW w:w="3415" w:type="dxa"/>
            <w:shd w:val="clear" w:color="auto" w:fill="auto"/>
            <w:vAlign w:val="center"/>
          </w:tcPr>
          <w:p w14:paraId="4269D713"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Хром (Cr)</w:t>
            </w:r>
          </w:p>
        </w:tc>
        <w:tc>
          <w:tcPr>
            <w:tcW w:w="3299" w:type="dxa"/>
            <w:shd w:val="clear" w:color="auto" w:fill="auto"/>
            <w:vAlign w:val="center"/>
          </w:tcPr>
          <w:p w14:paraId="716CD89A"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77BE90F1"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0,1</w:t>
            </w:r>
          </w:p>
        </w:tc>
      </w:tr>
      <w:tr w:rsidR="009E33CE" w:rsidRPr="00CD1F78" w14:paraId="33017DC5" w14:textId="77777777" w:rsidTr="00E05A7A">
        <w:trPr>
          <w:jc w:val="center"/>
        </w:trPr>
        <w:tc>
          <w:tcPr>
            <w:tcW w:w="3415" w:type="dxa"/>
            <w:shd w:val="clear" w:color="auto" w:fill="auto"/>
            <w:vAlign w:val="center"/>
          </w:tcPr>
          <w:p w14:paraId="67DFFDA8"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Кадмијум (Cd)</w:t>
            </w:r>
          </w:p>
        </w:tc>
        <w:tc>
          <w:tcPr>
            <w:tcW w:w="3299" w:type="dxa"/>
            <w:shd w:val="clear" w:color="auto" w:fill="auto"/>
            <w:vAlign w:val="center"/>
          </w:tcPr>
          <w:p w14:paraId="1712FF15"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4ED0956E"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0,1</w:t>
            </w:r>
          </w:p>
        </w:tc>
      </w:tr>
      <w:tr w:rsidR="009E33CE" w:rsidRPr="00CD1F78" w14:paraId="3BE10461" w14:textId="77777777" w:rsidTr="00E05A7A">
        <w:trPr>
          <w:jc w:val="center"/>
        </w:trPr>
        <w:tc>
          <w:tcPr>
            <w:tcW w:w="3415" w:type="dxa"/>
            <w:shd w:val="clear" w:color="auto" w:fill="auto"/>
            <w:vAlign w:val="center"/>
          </w:tcPr>
          <w:p w14:paraId="5B42BC1E"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Олово (Pb)</w:t>
            </w:r>
          </w:p>
        </w:tc>
        <w:tc>
          <w:tcPr>
            <w:tcW w:w="3299" w:type="dxa"/>
            <w:shd w:val="clear" w:color="auto" w:fill="auto"/>
            <w:vAlign w:val="center"/>
          </w:tcPr>
          <w:p w14:paraId="2A37A4AA"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33B4D876"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0,5</w:t>
            </w:r>
          </w:p>
        </w:tc>
      </w:tr>
      <w:tr w:rsidR="009E33CE" w:rsidRPr="00CD1F78" w14:paraId="3837EE8D" w14:textId="77777777" w:rsidTr="00E05A7A">
        <w:trPr>
          <w:jc w:val="center"/>
        </w:trPr>
        <w:tc>
          <w:tcPr>
            <w:tcW w:w="3415" w:type="dxa"/>
            <w:shd w:val="clear" w:color="auto" w:fill="auto"/>
            <w:vAlign w:val="center"/>
          </w:tcPr>
          <w:p w14:paraId="4271CB17" w14:textId="77777777" w:rsidR="009E33CE" w:rsidRPr="00CD1F78" w:rsidRDefault="009E33CE" w:rsidP="005817A9">
            <w:pPr>
              <w:suppressAutoHyphens/>
              <w:spacing w:after="0" w:line="240" w:lineRule="auto"/>
              <w:rPr>
                <w:rFonts w:ascii="Arial" w:eastAsia="Calibri" w:hAnsi="Arial" w:cs="Arial"/>
                <w:bCs/>
                <w:lang w:val="sr-Cyrl-RS" w:eastAsia="ar-SA"/>
              </w:rPr>
            </w:pPr>
            <w:r w:rsidRPr="00CD1F78">
              <w:rPr>
                <w:rFonts w:ascii="Arial" w:eastAsia="Calibri" w:hAnsi="Arial" w:cs="Arial"/>
                <w:bCs/>
                <w:lang w:val="sr-Cyrl-RS" w:eastAsia="ar-SA"/>
              </w:rPr>
              <w:t>Уља и масти органског или минералног порекла</w:t>
            </w:r>
          </w:p>
        </w:tc>
        <w:tc>
          <w:tcPr>
            <w:tcW w:w="3299" w:type="dxa"/>
            <w:shd w:val="clear" w:color="auto" w:fill="auto"/>
            <w:vAlign w:val="center"/>
          </w:tcPr>
          <w:p w14:paraId="228900A2"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mg/l</w:t>
            </w:r>
          </w:p>
        </w:tc>
        <w:tc>
          <w:tcPr>
            <w:tcW w:w="2984" w:type="dxa"/>
            <w:shd w:val="clear" w:color="auto" w:fill="auto"/>
            <w:vAlign w:val="center"/>
          </w:tcPr>
          <w:p w14:paraId="7CEA0111" w14:textId="77777777" w:rsidR="009E33CE" w:rsidRPr="00CD1F78" w:rsidRDefault="009E33CE" w:rsidP="005817A9">
            <w:pPr>
              <w:suppressAutoHyphens/>
              <w:spacing w:after="0" w:line="240" w:lineRule="auto"/>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40</w:t>
            </w:r>
          </w:p>
        </w:tc>
      </w:tr>
    </w:tbl>
    <w:p w14:paraId="75547B52" w14:textId="77777777" w:rsidR="00793A16" w:rsidRPr="003D329E" w:rsidRDefault="00793A16" w:rsidP="000E0965">
      <w:pPr>
        <w:spacing w:after="0" w:line="240" w:lineRule="auto"/>
        <w:rPr>
          <w:rFonts w:ascii="Arial" w:eastAsia="Times New Roman" w:hAnsi="Arial" w:cs="Arial"/>
          <w:lang w:val="sr-Cyrl-RS"/>
        </w:rPr>
      </w:pPr>
    </w:p>
    <w:p w14:paraId="552D2C02" w14:textId="39DF6507" w:rsidR="000E0965" w:rsidRPr="003D329E" w:rsidRDefault="00F256C2" w:rsidP="000E0965">
      <w:pPr>
        <w:spacing w:after="0" w:line="240" w:lineRule="auto"/>
        <w:rPr>
          <w:rFonts w:ascii="Arial" w:eastAsia="Times New Roman" w:hAnsi="Arial" w:cs="Arial"/>
          <w:lang w:val="ru-RU"/>
        </w:rPr>
      </w:pPr>
      <w:r w:rsidRPr="003D329E">
        <w:rPr>
          <w:rFonts w:ascii="Arial" w:eastAsia="Times New Roman" w:hAnsi="Arial" w:cs="Arial"/>
          <w:lang w:val="ru-RU"/>
        </w:rPr>
        <w:t xml:space="preserve">4.3. </w:t>
      </w:r>
      <w:r w:rsidR="000E0965" w:rsidRPr="003D329E">
        <w:rPr>
          <w:rFonts w:ascii="Arial" w:eastAsia="Times New Roman" w:hAnsi="Arial" w:cs="Arial"/>
          <w:lang w:val="sr-Cyrl-RS"/>
        </w:rPr>
        <w:t xml:space="preserve">Концентрација штетних и опасних материја у водама </w:t>
      </w:r>
      <w:r w:rsidR="00893875">
        <w:rPr>
          <w:rFonts w:ascii="Arial" w:eastAsia="Times New Roman" w:hAnsi="Arial" w:cs="Arial"/>
          <w:lang w:val="ru-RU"/>
        </w:rPr>
        <w:t>(Водна тела примају испуштене о</w:t>
      </w:r>
      <w:r w:rsidR="00BD29D3">
        <w:rPr>
          <w:rFonts w:ascii="Arial" w:eastAsia="Times New Roman" w:hAnsi="Arial" w:cs="Arial"/>
          <w:lang w:val="ru-RU"/>
        </w:rPr>
        <w:t>т</w:t>
      </w:r>
      <w:r w:rsidR="00893875">
        <w:rPr>
          <w:rFonts w:ascii="Arial" w:eastAsia="Times New Roman" w:hAnsi="Arial" w:cs="Arial"/>
          <w:lang w:val="ru-RU"/>
        </w:rPr>
        <w:t>падне воде)</w:t>
      </w:r>
    </w:p>
    <w:p w14:paraId="729111E1" w14:textId="3081D715" w:rsidR="00893875" w:rsidRPr="00511D9E" w:rsidRDefault="00893875" w:rsidP="00893875">
      <w:pPr>
        <w:widowControl w:val="0"/>
        <w:autoSpaceDE w:val="0"/>
        <w:autoSpaceDN w:val="0"/>
        <w:adjustRightInd w:val="0"/>
        <w:snapToGrid w:val="0"/>
        <w:spacing w:after="0" w:line="240" w:lineRule="auto"/>
        <w:ind w:firstLine="720"/>
        <w:jc w:val="both"/>
        <w:rPr>
          <w:rFonts w:ascii="Arial" w:eastAsia="Calibri" w:hAnsi="Arial" w:cs="Arial"/>
          <w:lang w:val="sr-Cyrl-RS" w:eastAsia="ar-SA"/>
        </w:rPr>
      </w:pPr>
      <w:r w:rsidRPr="003D329E">
        <w:rPr>
          <w:rFonts w:ascii="Arial" w:hAnsi="Arial" w:cs="Arial"/>
          <w:lang w:val="sr-Cyrl-RS"/>
        </w:rPr>
        <w:t xml:space="preserve">ТО </w:t>
      </w:r>
      <w:r w:rsidR="00711DDC" w:rsidRPr="00711DDC">
        <w:rPr>
          <w:rFonts w:ascii="Arial" w:hAnsi="Arial" w:cs="Arial"/>
          <w:lang w:val="sr-Cyrl-RS"/>
        </w:rPr>
        <w:t>„Југ“</w:t>
      </w:r>
      <w:r w:rsidRPr="003D329E">
        <w:rPr>
          <w:rFonts w:ascii="Arial" w:hAnsi="Arial" w:cs="Arial"/>
          <w:lang w:val="sr-Cyrl-RS"/>
        </w:rPr>
        <w:t xml:space="preserve"> не испушта отпадне воде ни у површинска нити у подземна водна тела, не скупља, нити складишти отпадне воде</w:t>
      </w:r>
      <w:r w:rsidRPr="003D329E">
        <w:rPr>
          <w:rFonts w:ascii="Arial" w:eastAsia="Calibri" w:hAnsi="Arial" w:cs="Arial"/>
          <w:lang w:val="sr-Cyrl-RS" w:eastAsia="ar-SA"/>
        </w:rPr>
        <w:t>.</w:t>
      </w:r>
    </w:p>
    <w:p w14:paraId="6250CC45" w14:textId="6BCA5C4B" w:rsidR="00893875" w:rsidRPr="003D329E" w:rsidRDefault="00893875" w:rsidP="000E0965">
      <w:pPr>
        <w:widowControl w:val="0"/>
        <w:autoSpaceDE w:val="0"/>
        <w:autoSpaceDN w:val="0"/>
        <w:adjustRightInd w:val="0"/>
        <w:snapToGrid w:val="0"/>
        <w:spacing w:after="0" w:line="240" w:lineRule="auto"/>
        <w:jc w:val="both"/>
        <w:rPr>
          <w:rFonts w:ascii="Arial" w:eastAsia="Calibri" w:hAnsi="Arial" w:cs="Arial"/>
          <w:lang w:val="sr-Cyrl-RS" w:eastAsia="ar-SA"/>
        </w:rPr>
      </w:pPr>
    </w:p>
    <w:p w14:paraId="780D9365" w14:textId="10131095" w:rsidR="00297D8C" w:rsidRDefault="00F256C2" w:rsidP="000E0965">
      <w:pPr>
        <w:spacing w:after="0" w:line="240" w:lineRule="auto"/>
        <w:rPr>
          <w:rFonts w:ascii="Arial" w:eastAsia="Times New Roman" w:hAnsi="Arial" w:cs="Arial"/>
          <w:lang w:val="sr-Cyrl-RS"/>
        </w:rPr>
      </w:pPr>
      <w:r w:rsidRPr="003D329E">
        <w:rPr>
          <w:rFonts w:ascii="Arial" w:eastAsia="Times New Roman" w:hAnsi="Arial" w:cs="Arial"/>
          <w:lang w:val="ru-RU"/>
        </w:rPr>
        <w:t xml:space="preserve">4.4. </w:t>
      </w:r>
      <w:r w:rsidR="00F62A44" w:rsidRPr="003D329E">
        <w:rPr>
          <w:rFonts w:ascii="Arial" w:eastAsia="Times New Roman" w:hAnsi="Arial" w:cs="Arial"/>
          <w:lang w:val="sr-Cyrl-RS"/>
        </w:rPr>
        <w:t>Контрола и мерење које врши оператер</w:t>
      </w:r>
    </w:p>
    <w:p w14:paraId="7CECB4A7" w14:textId="77777777" w:rsidR="00297D8C" w:rsidRDefault="00297D8C" w:rsidP="000E0965">
      <w:pPr>
        <w:spacing w:after="0" w:line="240" w:lineRule="auto"/>
        <w:rPr>
          <w:rFonts w:ascii="Arial" w:eastAsia="Times New Roman" w:hAnsi="Arial" w:cs="Arial"/>
          <w:lang w:val="sr-Cyrl-RS"/>
        </w:rPr>
      </w:pPr>
    </w:p>
    <w:p w14:paraId="7E4C9EB6" w14:textId="78BF095C" w:rsidR="00FE6D69" w:rsidRDefault="00FE6D69" w:rsidP="00FE6D69">
      <w:pPr>
        <w:suppressAutoHyphens/>
        <w:spacing w:after="0" w:line="20" w:lineRule="atLeast"/>
        <w:ind w:firstLine="851"/>
        <w:jc w:val="both"/>
        <w:rPr>
          <w:rFonts w:ascii="Arial" w:eastAsia="Calibri" w:hAnsi="Arial" w:cs="Arial"/>
          <w:lang w:val="sr-Cyrl-RS" w:eastAsia="ar-SA"/>
        </w:rPr>
      </w:pPr>
      <w:r w:rsidRPr="00CD1F78">
        <w:rPr>
          <w:rFonts w:ascii="Arial" w:eastAsia="Calibri" w:hAnsi="Arial" w:cs="Arial"/>
          <w:lang w:val="sr-Cyrl-RS" w:eastAsia="ar-SA"/>
        </w:rPr>
        <w:t xml:space="preserve">Обавезује се оператер да врши контролу и мониторинг загађујућих материја у отпадној води која се испушта у </w:t>
      </w:r>
      <w:r w:rsidRPr="00CD1F78">
        <w:rPr>
          <w:rFonts w:ascii="Arial" w:eastAsia="Calibri" w:hAnsi="Arial" w:cs="Arial"/>
          <w:bCs/>
          <w:lang w:val="sr-Cyrl-RS" w:eastAsia="ar-SA"/>
        </w:rPr>
        <w:t xml:space="preserve">јавну канализацију </w:t>
      </w:r>
      <w:r w:rsidRPr="00CD1F78">
        <w:rPr>
          <w:rFonts w:ascii="Arial" w:eastAsia="Calibri" w:hAnsi="Arial" w:cs="Arial"/>
          <w:lang w:val="sr-Cyrl-RS" w:eastAsia="ar-SA"/>
        </w:rPr>
        <w:t xml:space="preserve">према динамици и методама дефинисаним у табели </w:t>
      </w:r>
      <w:r w:rsidR="00F00727">
        <w:rPr>
          <w:rFonts w:ascii="Arial" w:eastAsia="Calibri" w:hAnsi="Arial" w:cs="Arial"/>
          <w:lang w:val="sr-Cyrl-RS" w:eastAsia="ar-SA"/>
        </w:rPr>
        <w:t>4</w:t>
      </w:r>
      <w:r w:rsidRPr="00CD1F78">
        <w:rPr>
          <w:rFonts w:ascii="Arial" w:eastAsia="Calibri" w:hAnsi="Arial" w:cs="Arial"/>
          <w:lang w:val="sr-Cyrl-RS" w:eastAsia="ar-SA"/>
        </w:rPr>
        <w:t>.</w:t>
      </w:r>
      <w:r w:rsidR="00F00727">
        <w:rPr>
          <w:rFonts w:ascii="Arial" w:eastAsia="Calibri" w:hAnsi="Arial" w:cs="Arial"/>
          <w:lang w:val="sr-Cyrl-RS" w:eastAsia="ar-SA"/>
        </w:rPr>
        <w:t>4</w:t>
      </w:r>
      <w:r w:rsidRPr="00CD1F78">
        <w:rPr>
          <w:rFonts w:ascii="Arial" w:eastAsia="Calibri" w:hAnsi="Arial" w:cs="Arial"/>
          <w:lang w:val="sr-Cyrl-RS" w:eastAsia="ar-SA"/>
        </w:rPr>
        <w:t>.</w:t>
      </w:r>
      <w:r w:rsidR="00654E64">
        <w:rPr>
          <w:rFonts w:ascii="Arial" w:eastAsia="Calibri" w:hAnsi="Arial" w:cs="Arial"/>
          <w:lang w:val="sr-Cyrl-RS" w:eastAsia="ar-SA"/>
        </w:rPr>
        <w:t>1.</w:t>
      </w:r>
      <w:r w:rsidRPr="00CD1F78">
        <w:rPr>
          <w:rFonts w:ascii="Arial" w:eastAsia="Calibri" w:hAnsi="Arial" w:cs="Arial"/>
          <w:lang w:val="sr-Cyrl-RS" w:eastAsia="ar-SA"/>
        </w:rPr>
        <w:t xml:space="preserve">, а у складу са Правилником о начину и условима за мерење количине </w:t>
      </w:r>
      <w:r w:rsidR="001C73C1">
        <w:rPr>
          <w:rFonts w:ascii="Arial" w:eastAsia="Calibri" w:hAnsi="Arial" w:cs="Arial"/>
          <w:lang w:val="sr-Cyrl-RS" w:eastAsia="ar-SA"/>
        </w:rPr>
        <w:t xml:space="preserve">и њиховог утицаја на реципијент </w:t>
      </w:r>
      <w:r w:rsidRPr="00CD1F78">
        <w:rPr>
          <w:rFonts w:ascii="Arial" w:eastAsia="Calibri" w:hAnsi="Arial" w:cs="Arial"/>
          <w:lang w:val="sr-Cyrl-RS" w:eastAsia="ar-SA"/>
        </w:rPr>
        <w:t xml:space="preserve">и испитивање квалитета отпадних вода и садржини извештаја о извршеним мерењима („Службени гласник РС“, </w:t>
      </w:r>
      <w:r w:rsidR="00B355EE">
        <w:rPr>
          <w:rFonts w:ascii="Arial" w:eastAsia="Calibri" w:hAnsi="Arial" w:cs="Arial"/>
          <w:lang w:val="sr-Cyrl-RS" w:eastAsia="ar-SA"/>
        </w:rPr>
        <w:t>број 18/24</w:t>
      </w:r>
      <w:r w:rsidRPr="00CD1F78">
        <w:rPr>
          <w:rFonts w:ascii="Arial" w:eastAsia="Calibri" w:hAnsi="Arial" w:cs="Arial"/>
          <w:lang w:val="sr-Cyrl-RS" w:eastAsia="ar-SA"/>
        </w:rPr>
        <w:t>).</w:t>
      </w:r>
    </w:p>
    <w:p w14:paraId="62E38DBB" w14:textId="47AD276D" w:rsidR="00B355EE" w:rsidRPr="00376D84" w:rsidRDefault="00B355EE" w:rsidP="00B355EE">
      <w:pPr>
        <w:suppressAutoHyphens/>
        <w:spacing w:after="0" w:line="20" w:lineRule="atLeast"/>
        <w:ind w:firstLine="851"/>
        <w:jc w:val="both"/>
        <w:rPr>
          <w:rFonts w:ascii="Arial" w:eastAsia="Calibri" w:hAnsi="Arial" w:cs="Arial"/>
          <w:lang w:eastAsia="ar-SA"/>
        </w:rPr>
      </w:pPr>
      <w:r w:rsidRPr="00CD1F78">
        <w:rPr>
          <w:rFonts w:ascii="Arial" w:eastAsia="Calibri" w:hAnsi="Arial" w:cs="Arial"/>
          <w:lang w:val="sr-Cyrl-RS" w:eastAsia="ar-SA"/>
        </w:rPr>
        <w:t xml:space="preserve">Обавезује се оператер да </w:t>
      </w:r>
      <w:r>
        <w:rPr>
          <w:rFonts w:ascii="Arial" w:eastAsia="Calibri" w:hAnsi="Arial" w:cs="Arial"/>
          <w:lang w:val="sr-Cyrl-RS" w:eastAsia="ar-SA"/>
        </w:rPr>
        <w:t xml:space="preserve">на основу члана 16. </w:t>
      </w:r>
      <w:r w:rsidR="00FD0AB4">
        <w:rPr>
          <w:rFonts w:ascii="Arial" w:eastAsia="Calibri" w:hAnsi="Arial" w:cs="Arial"/>
          <w:lang w:val="sr-Cyrl-RS" w:eastAsia="ar-SA"/>
        </w:rPr>
        <w:t>Правилника</w:t>
      </w:r>
      <w:r w:rsidR="00FD0AB4" w:rsidRPr="00FD0AB4">
        <w:rPr>
          <w:rFonts w:ascii="Arial" w:eastAsia="Calibri" w:hAnsi="Arial" w:cs="Arial"/>
          <w:lang w:val="sr-Cyrl-RS" w:eastAsia="ar-SA"/>
        </w:rPr>
        <w:t xml:space="preserve"> о начину и условима за мерење количине и њиховог утицаја на реципијент и испитивање квалитета отпадних вода и садржини извештаја о извршеним мерењима („Службени гласник РС“, број 18/24)</w:t>
      </w:r>
      <w:r w:rsidR="00FD0AB4">
        <w:rPr>
          <w:rFonts w:ascii="Arial" w:eastAsia="Calibri" w:hAnsi="Arial" w:cs="Arial"/>
          <w:lang w:val="sr-Cyrl-RS" w:eastAsia="ar-SA"/>
        </w:rPr>
        <w:t xml:space="preserve"> </w:t>
      </w:r>
      <w:r w:rsidRPr="00CD1F78">
        <w:rPr>
          <w:rFonts w:ascii="Arial" w:eastAsia="Calibri" w:hAnsi="Arial" w:cs="Arial"/>
          <w:lang w:val="sr-Cyrl-RS" w:eastAsia="ar-SA"/>
        </w:rPr>
        <w:t>врши</w:t>
      </w:r>
      <w:r w:rsidRPr="00B355EE">
        <w:rPr>
          <w:rFonts w:ascii="Arial" w:eastAsia="Calibri" w:hAnsi="Arial" w:cs="Arial"/>
          <w:lang w:eastAsia="ar-SA"/>
        </w:rPr>
        <w:t xml:space="preserve"> </w:t>
      </w:r>
      <w:r w:rsidR="00FD0AB4">
        <w:rPr>
          <w:rFonts w:ascii="Arial" w:eastAsia="Calibri" w:hAnsi="Arial" w:cs="Arial"/>
          <w:lang w:val="sr-Cyrl-RS" w:eastAsia="ar-SA"/>
        </w:rPr>
        <w:t xml:space="preserve">контролу и мониторинг следећих </w:t>
      </w:r>
      <w:r w:rsidR="00FD0AB4">
        <w:rPr>
          <w:rFonts w:ascii="Arial" w:eastAsia="Calibri" w:hAnsi="Arial" w:cs="Arial"/>
          <w:lang w:eastAsia="ar-SA"/>
        </w:rPr>
        <w:t>о</w:t>
      </w:r>
      <w:r w:rsidRPr="00B355EE">
        <w:rPr>
          <w:rFonts w:ascii="Arial" w:eastAsia="Calibri" w:hAnsi="Arial" w:cs="Arial"/>
          <w:lang w:eastAsia="ar-SA"/>
        </w:rPr>
        <w:t>сновни</w:t>
      </w:r>
      <w:r w:rsidR="00FD0AB4">
        <w:rPr>
          <w:rFonts w:ascii="Arial" w:eastAsia="Calibri" w:hAnsi="Arial" w:cs="Arial"/>
          <w:lang w:val="sr-Cyrl-RS" w:eastAsia="ar-SA"/>
        </w:rPr>
        <w:t>х</w:t>
      </w:r>
      <w:r w:rsidR="00FD0AB4">
        <w:rPr>
          <w:rFonts w:ascii="Arial" w:eastAsia="Calibri" w:hAnsi="Arial" w:cs="Arial"/>
          <w:lang w:eastAsia="ar-SA"/>
        </w:rPr>
        <w:t xml:space="preserve"> параметара отпадних вода</w:t>
      </w:r>
      <w:r w:rsidR="00FD0AB4" w:rsidRPr="00376D84">
        <w:rPr>
          <w:rFonts w:ascii="Arial" w:eastAsia="Calibri" w:hAnsi="Arial" w:cs="Arial"/>
          <w:lang w:val="sr-Cyrl-RS" w:eastAsia="ar-SA"/>
        </w:rPr>
        <w:t>:</w:t>
      </w:r>
      <w:r w:rsidRPr="00376D84">
        <w:rPr>
          <w:rFonts w:ascii="Arial" w:eastAsia="Calibri" w:hAnsi="Arial" w:cs="Arial"/>
          <w:lang w:eastAsia="ar-SA"/>
        </w:rPr>
        <w:t xml:space="preserve"> проток (измерен у току узорковања, као и минимални, максимални и средњи дневни), температура ваздуха, температура воде, барометарски притисак, боја, мирис, видљиве матер</w:t>
      </w:r>
      <w:r w:rsidR="00FD0AB4" w:rsidRPr="00376D84">
        <w:rPr>
          <w:rFonts w:ascii="Arial" w:eastAsia="Calibri" w:hAnsi="Arial" w:cs="Arial"/>
          <w:lang w:eastAsia="ar-SA"/>
        </w:rPr>
        <w:t>ије, таложиве материје (након 2h), pH вредност, BPK</w:t>
      </w:r>
      <w:r w:rsidRPr="00376D84">
        <w:rPr>
          <w:rFonts w:ascii="Arial" w:eastAsia="Calibri" w:hAnsi="Arial" w:cs="Arial"/>
          <w:vertAlign w:val="subscript"/>
          <w:lang w:eastAsia="ar-SA"/>
        </w:rPr>
        <w:t>5</w:t>
      </w:r>
      <w:r w:rsidR="00FD0AB4" w:rsidRPr="00376D84">
        <w:rPr>
          <w:rFonts w:ascii="Arial" w:eastAsia="Calibri" w:hAnsi="Arial" w:cs="Arial"/>
          <w:lang w:eastAsia="ar-SA"/>
        </w:rPr>
        <w:t>, HPK</w:t>
      </w:r>
      <w:r w:rsidRPr="00376D84">
        <w:rPr>
          <w:rFonts w:ascii="Arial" w:eastAsia="Calibri" w:hAnsi="Arial" w:cs="Arial"/>
          <w:lang w:eastAsia="ar-SA"/>
        </w:rPr>
        <w:t>, садржај кисеоника, суви остатак, жарени остатак, губитак жарењем, суспендоване материје и електропроводљивост.</w:t>
      </w:r>
    </w:p>
    <w:p w14:paraId="53A6AD38" w14:textId="77777777" w:rsidR="00B355EE" w:rsidRPr="00CD1F78" w:rsidRDefault="00B355EE" w:rsidP="00FE6D69">
      <w:pPr>
        <w:suppressAutoHyphens/>
        <w:spacing w:after="0" w:line="20" w:lineRule="atLeast"/>
        <w:ind w:firstLine="851"/>
        <w:jc w:val="both"/>
        <w:rPr>
          <w:rFonts w:ascii="Arial" w:eastAsia="Calibri" w:hAnsi="Arial" w:cs="Arial"/>
          <w:lang w:val="sr-Cyrl-RS" w:eastAsia="ar-SA"/>
        </w:rPr>
      </w:pPr>
    </w:p>
    <w:p w14:paraId="0CA81D19" w14:textId="0791AB5E" w:rsidR="00FE6D69" w:rsidRPr="00CD1F78" w:rsidRDefault="00FE6D69" w:rsidP="00FE6D69">
      <w:pPr>
        <w:suppressAutoHyphens/>
        <w:spacing w:after="0" w:line="20" w:lineRule="atLeast"/>
        <w:ind w:left="720" w:hanging="720"/>
        <w:jc w:val="both"/>
        <w:rPr>
          <w:rFonts w:ascii="Arial" w:eastAsia="Calibri" w:hAnsi="Arial" w:cs="Arial"/>
          <w:bCs/>
          <w:lang w:val="sr-Cyrl-RS" w:eastAsia="ar-SA"/>
        </w:rPr>
      </w:pPr>
      <w:r w:rsidRPr="00CD1F78">
        <w:rPr>
          <w:rFonts w:ascii="Arial" w:eastAsia="Calibri" w:hAnsi="Arial" w:cs="Arial"/>
          <w:lang w:val="sr-Cyrl-RS" w:eastAsia="ar-SA"/>
        </w:rPr>
        <w:t xml:space="preserve">Табела </w:t>
      </w:r>
      <w:r w:rsidR="00F00727">
        <w:rPr>
          <w:rFonts w:ascii="Arial" w:eastAsia="Calibri" w:hAnsi="Arial" w:cs="Arial"/>
          <w:lang w:val="sr-Cyrl-RS" w:eastAsia="ar-SA"/>
        </w:rPr>
        <w:t>4</w:t>
      </w:r>
      <w:r w:rsidRPr="00CD1F78">
        <w:rPr>
          <w:rFonts w:ascii="Arial" w:eastAsia="Calibri" w:hAnsi="Arial" w:cs="Arial"/>
          <w:lang w:val="sr-Cyrl-RS" w:eastAsia="ar-SA"/>
        </w:rPr>
        <w:t>.</w:t>
      </w:r>
      <w:r w:rsidR="00F00727">
        <w:rPr>
          <w:rFonts w:ascii="Arial" w:eastAsia="Calibri" w:hAnsi="Arial" w:cs="Arial"/>
          <w:lang w:val="sr-Cyrl-RS" w:eastAsia="ar-SA"/>
        </w:rPr>
        <w:t>4</w:t>
      </w:r>
      <w:r w:rsidR="00654E64">
        <w:rPr>
          <w:rFonts w:ascii="Arial" w:eastAsia="Calibri" w:hAnsi="Arial" w:cs="Arial"/>
          <w:lang w:val="sr-Cyrl-RS" w:eastAsia="ar-SA"/>
        </w:rPr>
        <w:t>.1</w:t>
      </w:r>
      <w:r w:rsidRPr="00CD1F78">
        <w:rPr>
          <w:rFonts w:ascii="Arial" w:eastAsia="Calibri" w:hAnsi="Arial" w:cs="Arial"/>
          <w:lang w:val="sr-Cyrl-RS" w:eastAsia="ar-SA"/>
        </w:rPr>
        <w:t xml:space="preserve">. Мониторинг отпадне воде на изливу отпадне воде у </w:t>
      </w:r>
      <w:r w:rsidR="00B86B60">
        <w:rPr>
          <w:rFonts w:ascii="Arial" w:eastAsia="Calibri" w:hAnsi="Arial" w:cs="Arial"/>
          <w:bCs/>
          <w:lang w:val="sr-Cyrl-RS" w:eastAsia="ar-SA"/>
        </w:rPr>
        <w:t>јавну канализацију</w:t>
      </w:r>
    </w:p>
    <w:p w14:paraId="140C398F" w14:textId="77777777" w:rsidR="005817A9" w:rsidRPr="007A4CF9" w:rsidRDefault="005817A9" w:rsidP="00FE6D69">
      <w:pPr>
        <w:suppressAutoHyphens/>
        <w:spacing w:after="0" w:line="20" w:lineRule="atLeast"/>
        <w:ind w:left="720" w:hanging="720"/>
        <w:jc w:val="both"/>
        <w:rPr>
          <w:rFonts w:ascii="Arial" w:eastAsia="Calibri" w:hAnsi="Arial" w:cs="Arial"/>
          <w:bCs/>
          <w:lang w:val="sr-Cyrl-RS" w:eastAsia="ar-SA"/>
        </w:rPr>
      </w:pPr>
    </w:p>
    <w:tbl>
      <w:tblPr>
        <w:tblW w:w="969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875"/>
        <w:gridCol w:w="2948"/>
        <w:gridCol w:w="3875"/>
      </w:tblGrid>
      <w:tr w:rsidR="00FE6D69" w:rsidRPr="00CD1F78" w14:paraId="12A2A726" w14:textId="77777777" w:rsidTr="000164EF">
        <w:trPr>
          <w:jc w:val="center"/>
        </w:trPr>
        <w:tc>
          <w:tcPr>
            <w:tcW w:w="2875" w:type="dxa"/>
            <w:tcBorders>
              <w:top w:val="single" w:sz="12" w:space="0" w:color="auto"/>
              <w:bottom w:val="single" w:sz="12" w:space="0" w:color="auto"/>
            </w:tcBorders>
            <w:shd w:val="clear" w:color="auto" w:fill="F2F2F2" w:themeFill="background1" w:themeFillShade="F2"/>
            <w:vAlign w:val="center"/>
          </w:tcPr>
          <w:p w14:paraId="1D8DADCA" w14:textId="6DEDCD7D" w:rsidR="00187A1A" w:rsidRPr="00CD1F78" w:rsidRDefault="00FE6D69" w:rsidP="00955FE0">
            <w:pPr>
              <w:suppressAutoHyphens/>
              <w:spacing w:after="0" w:line="20" w:lineRule="atLeast"/>
              <w:jc w:val="center"/>
              <w:rPr>
                <w:rFonts w:ascii="Arial" w:eastAsia="Calibri" w:hAnsi="Arial" w:cs="Arial"/>
                <w:b/>
                <w:bCs/>
                <w:lang w:val="sr-Cyrl-RS" w:eastAsia="ar-SA"/>
              </w:rPr>
            </w:pPr>
            <w:r w:rsidRPr="00CD1F78">
              <w:rPr>
                <w:rFonts w:ascii="Arial" w:eastAsia="Calibri" w:hAnsi="Arial" w:cs="Arial"/>
                <w:b/>
                <w:bCs/>
                <w:lang w:val="sr-Cyrl-RS" w:eastAsia="ar-SA"/>
              </w:rPr>
              <w:t>Загађујућа</w:t>
            </w:r>
          </w:p>
          <w:p w14:paraId="28710513" w14:textId="23F6094D" w:rsidR="00187A1A" w:rsidRPr="00CD1F78" w:rsidRDefault="00FE6D69" w:rsidP="00955FE0">
            <w:pPr>
              <w:suppressAutoHyphens/>
              <w:spacing w:after="0" w:line="20" w:lineRule="atLeast"/>
              <w:jc w:val="center"/>
              <w:rPr>
                <w:rFonts w:ascii="Arial" w:eastAsia="Calibri" w:hAnsi="Arial" w:cs="Arial"/>
                <w:b/>
                <w:bCs/>
                <w:lang w:val="sr-Cyrl-RS" w:eastAsia="ar-SA"/>
              </w:rPr>
            </w:pPr>
            <w:r w:rsidRPr="00CD1F78">
              <w:rPr>
                <w:rFonts w:ascii="Arial" w:eastAsia="Calibri" w:hAnsi="Arial" w:cs="Arial"/>
                <w:b/>
                <w:bCs/>
                <w:lang w:val="sr-Cyrl-RS" w:eastAsia="ar-SA"/>
              </w:rPr>
              <w:t>материја</w:t>
            </w:r>
          </w:p>
        </w:tc>
        <w:tc>
          <w:tcPr>
            <w:tcW w:w="2948" w:type="dxa"/>
            <w:tcBorders>
              <w:top w:val="single" w:sz="12" w:space="0" w:color="auto"/>
              <w:bottom w:val="single" w:sz="12" w:space="0" w:color="auto"/>
            </w:tcBorders>
            <w:shd w:val="clear" w:color="auto" w:fill="F2F2F2" w:themeFill="background1" w:themeFillShade="F2"/>
            <w:vAlign w:val="center"/>
          </w:tcPr>
          <w:p w14:paraId="0E545805" w14:textId="77777777" w:rsidR="00187A1A" w:rsidRPr="00CD1F78" w:rsidRDefault="005817A9" w:rsidP="00376D84">
            <w:pPr>
              <w:suppressAutoHyphens/>
              <w:spacing w:after="0" w:line="20" w:lineRule="atLeast"/>
              <w:ind w:left="720" w:hanging="720"/>
              <w:jc w:val="center"/>
              <w:rPr>
                <w:rFonts w:ascii="Arial" w:eastAsia="Calibri" w:hAnsi="Arial" w:cs="Arial"/>
                <w:b/>
                <w:bCs/>
                <w:lang w:val="sr-Cyrl-RS" w:eastAsia="ar-SA"/>
              </w:rPr>
            </w:pPr>
            <w:r w:rsidRPr="00CD1F78">
              <w:rPr>
                <w:rFonts w:ascii="Arial" w:eastAsia="Calibri" w:hAnsi="Arial" w:cs="Arial"/>
                <w:b/>
                <w:bCs/>
                <w:lang w:val="sr-Cyrl-RS" w:eastAsia="ar-SA"/>
              </w:rPr>
              <w:t>Динамика</w:t>
            </w:r>
          </w:p>
          <w:p w14:paraId="12DC7E33" w14:textId="675A4D4C" w:rsidR="00FE6D69" w:rsidRPr="00CD1F78" w:rsidRDefault="005817A9" w:rsidP="00376D84">
            <w:pPr>
              <w:suppressAutoHyphens/>
              <w:spacing w:after="0" w:line="20" w:lineRule="atLeast"/>
              <w:ind w:left="720" w:hanging="720"/>
              <w:jc w:val="center"/>
              <w:rPr>
                <w:rFonts w:ascii="Arial" w:eastAsia="Calibri" w:hAnsi="Arial" w:cs="Arial"/>
                <w:b/>
                <w:bCs/>
                <w:lang w:val="sr-Cyrl-RS" w:eastAsia="ar-SA"/>
              </w:rPr>
            </w:pPr>
            <w:r w:rsidRPr="00CD1F78">
              <w:rPr>
                <w:rFonts w:ascii="Arial" w:eastAsia="Calibri" w:hAnsi="Arial" w:cs="Arial"/>
                <w:b/>
                <w:bCs/>
                <w:lang w:val="sr-Cyrl-RS" w:eastAsia="ar-SA"/>
              </w:rPr>
              <w:t>мере</w:t>
            </w:r>
            <w:r w:rsidR="00FE6D69" w:rsidRPr="00CD1F78">
              <w:rPr>
                <w:rFonts w:ascii="Arial" w:eastAsia="Calibri" w:hAnsi="Arial" w:cs="Arial"/>
                <w:b/>
                <w:bCs/>
                <w:lang w:val="sr-Cyrl-RS" w:eastAsia="ar-SA"/>
              </w:rPr>
              <w:t>ња</w:t>
            </w:r>
          </w:p>
        </w:tc>
        <w:tc>
          <w:tcPr>
            <w:tcW w:w="3875" w:type="dxa"/>
            <w:tcBorders>
              <w:top w:val="single" w:sz="12" w:space="0" w:color="auto"/>
              <w:bottom w:val="single" w:sz="12" w:space="0" w:color="auto"/>
            </w:tcBorders>
            <w:shd w:val="clear" w:color="auto" w:fill="F2F2F2" w:themeFill="background1" w:themeFillShade="F2"/>
            <w:vAlign w:val="center"/>
          </w:tcPr>
          <w:p w14:paraId="7E3C6069" w14:textId="77777777" w:rsidR="00187A1A" w:rsidRPr="00CD1F78" w:rsidRDefault="00FE6D69" w:rsidP="00FE6D69">
            <w:pPr>
              <w:suppressAutoHyphens/>
              <w:spacing w:after="0" w:line="20" w:lineRule="atLeast"/>
              <w:jc w:val="center"/>
              <w:rPr>
                <w:rFonts w:ascii="Arial" w:eastAsia="Calibri" w:hAnsi="Arial" w:cs="Arial"/>
                <w:b/>
                <w:bCs/>
                <w:lang w:val="sr-Cyrl-RS" w:eastAsia="ar-SA"/>
              </w:rPr>
            </w:pPr>
            <w:r w:rsidRPr="00CD1F78">
              <w:rPr>
                <w:rFonts w:ascii="Arial" w:eastAsia="Calibri" w:hAnsi="Arial" w:cs="Arial"/>
                <w:b/>
                <w:bCs/>
                <w:lang w:val="sr-Cyrl-RS" w:eastAsia="ar-SA"/>
              </w:rPr>
              <w:t xml:space="preserve">Методе </w:t>
            </w:r>
          </w:p>
          <w:p w14:paraId="2FE22B44" w14:textId="313CA2C0" w:rsidR="00FE6D69" w:rsidRPr="00CD1F78" w:rsidRDefault="00FE6D69" w:rsidP="00FE6D69">
            <w:pPr>
              <w:suppressAutoHyphens/>
              <w:spacing w:after="0" w:line="20" w:lineRule="atLeast"/>
              <w:jc w:val="center"/>
              <w:rPr>
                <w:rFonts w:ascii="Arial" w:eastAsia="Calibri" w:hAnsi="Arial" w:cs="Arial"/>
                <w:b/>
                <w:bCs/>
                <w:lang w:val="sr-Cyrl-RS" w:eastAsia="ar-SA"/>
              </w:rPr>
            </w:pPr>
            <w:r w:rsidRPr="00CD1F78">
              <w:rPr>
                <w:rFonts w:ascii="Arial" w:eastAsia="Calibri" w:hAnsi="Arial" w:cs="Arial"/>
                <w:b/>
                <w:bCs/>
                <w:lang w:val="sr-Cyrl-RS" w:eastAsia="ar-SA"/>
              </w:rPr>
              <w:t>мерења</w:t>
            </w:r>
          </w:p>
        </w:tc>
      </w:tr>
      <w:tr w:rsidR="002B2B37" w:rsidRPr="00CD1F78" w14:paraId="0D26A1B0" w14:textId="77777777" w:rsidTr="00187A1A">
        <w:trPr>
          <w:jc w:val="center"/>
        </w:trPr>
        <w:tc>
          <w:tcPr>
            <w:tcW w:w="2875" w:type="dxa"/>
            <w:tcBorders>
              <w:top w:val="single" w:sz="12" w:space="0" w:color="auto"/>
            </w:tcBorders>
            <w:shd w:val="clear" w:color="auto" w:fill="auto"/>
            <w:vAlign w:val="center"/>
          </w:tcPr>
          <w:p w14:paraId="04F30F4F" w14:textId="67711C6F" w:rsidR="002B2B37" w:rsidRPr="00CD1F78" w:rsidRDefault="00F4604D" w:rsidP="005817A9">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Проток (у току узорковања, минимални, максимални, средњи дневни)</w:t>
            </w:r>
          </w:p>
        </w:tc>
        <w:tc>
          <w:tcPr>
            <w:tcW w:w="2948" w:type="dxa"/>
            <w:tcBorders>
              <w:top w:val="single" w:sz="12" w:space="0" w:color="auto"/>
            </w:tcBorders>
            <w:shd w:val="clear" w:color="auto" w:fill="auto"/>
            <w:vAlign w:val="center"/>
          </w:tcPr>
          <w:p w14:paraId="7B9F0D82" w14:textId="77777777" w:rsidR="002B2B37" w:rsidRPr="00CD1F78" w:rsidRDefault="002B2B37" w:rsidP="00376D84">
            <w:pPr>
              <w:suppressAutoHyphens/>
              <w:spacing w:after="0" w:line="20" w:lineRule="atLeast"/>
              <w:ind w:left="720" w:hanging="720"/>
              <w:jc w:val="center"/>
              <w:rPr>
                <w:rFonts w:ascii="Arial" w:eastAsia="Calibri" w:hAnsi="Arial" w:cs="Arial"/>
                <w:bCs/>
                <w:lang w:val="sr-Cyrl-RS" w:eastAsia="ar-SA"/>
              </w:rPr>
            </w:pPr>
            <w:r w:rsidRPr="00CD1F78">
              <w:rPr>
                <w:rFonts w:ascii="Arial" w:eastAsia="Calibri" w:hAnsi="Arial" w:cs="Arial"/>
                <w:bCs/>
                <w:lang w:val="sr-Cyrl-RS" w:eastAsia="ar-SA"/>
              </w:rPr>
              <w:t>4 пута годишње</w:t>
            </w:r>
          </w:p>
        </w:tc>
        <w:tc>
          <w:tcPr>
            <w:tcW w:w="3875" w:type="dxa"/>
            <w:vMerge w:val="restart"/>
            <w:tcBorders>
              <w:top w:val="single" w:sz="12" w:space="0" w:color="auto"/>
            </w:tcBorders>
            <w:shd w:val="clear" w:color="auto" w:fill="auto"/>
            <w:vAlign w:val="center"/>
          </w:tcPr>
          <w:p w14:paraId="741CBA5E" w14:textId="3C053055" w:rsidR="002B2B37" w:rsidRPr="00FB1CB9" w:rsidRDefault="002B2B37" w:rsidP="002B2B37">
            <w:pPr>
              <w:suppressAutoHyphens/>
              <w:spacing w:after="0" w:line="20" w:lineRule="atLeast"/>
              <w:jc w:val="center"/>
              <w:rPr>
                <w:rFonts w:ascii="Arial" w:eastAsia="Calibri" w:hAnsi="Arial" w:cs="Arial"/>
                <w:bCs/>
                <w:lang w:eastAsia="ar-SA"/>
              </w:rPr>
            </w:pPr>
            <w:r w:rsidRPr="002B2B37">
              <w:rPr>
                <w:rFonts w:ascii="Arial" w:eastAsia="Calibri" w:hAnsi="Arial" w:cs="Arial"/>
                <w:bCs/>
                <w:lang w:val="sr-Cyrl-RS" w:eastAsia="ar-SA"/>
              </w:rPr>
              <w:t>Референте, стандардне и акредитоване</w:t>
            </w:r>
            <w:r w:rsidR="003B4124">
              <w:rPr>
                <w:rFonts w:ascii="Arial" w:eastAsia="Calibri" w:hAnsi="Arial" w:cs="Arial"/>
                <w:bCs/>
                <w:lang w:val="sr-Cyrl-RS" w:eastAsia="ar-SA"/>
              </w:rPr>
              <w:t xml:space="preserve"> </w:t>
            </w:r>
            <w:r w:rsidRPr="002B2B37">
              <w:rPr>
                <w:rFonts w:ascii="Arial" w:eastAsia="Calibri" w:hAnsi="Arial" w:cs="Arial"/>
                <w:bCs/>
                <w:lang w:val="sr-Cyrl-RS" w:eastAsia="ar-SA"/>
              </w:rPr>
              <w:t>мето</w:t>
            </w:r>
            <w:r>
              <w:rPr>
                <w:rFonts w:ascii="Arial" w:eastAsia="Calibri" w:hAnsi="Arial" w:cs="Arial"/>
                <w:bCs/>
                <w:lang w:val="sr-Cyrl-RS" w:eastAsia="ar-SA"/>
              </w:rPr>
              <w:t xml:space="preserve">де према захтеву стандарда SRPS </w:t>
            </w:r>
            <w:r w:rsidRPr="002B2B37">
              <w:rPr>
                <w:rFonts w:ascii="Arial" w:eastAsia="Calibri" w:hAnsi="Arial" w:cs="Arial"/>
                <w:bCs/>
                <w:lang w:val="sr-Cyrl-RS" w:eastAsia="ar-SA"/>
              </w:rPr>
              <w:t xml:space="preserve">ISO/IEC 17025, </w:t>
            </w:r>
            <w:r w:rsidR="00FB1CB9" w:rsidRPr="00FB1CB9">
              <w:rPr>
                <w:rFonts w:ascii="Arial" w:eastAsia="Calibri" w:hAnsi="Arial" w:cs="Arial"/>
                <w:bCs/>
                <w:lang w:eastAsia="ar-SA"/>
              </w:rPr>
              <w:t xml:space="preserve">одговарајући међународни и европски стандарди као и </w:t>
            </w:r>
            <w:r w:rsidR="00FB1CB9">
              <w:rPr>
                <w:rFonts w:ascii="Arial" w:eastAsia="Calibri" w:hAnsi="Arial" w:cs="Arial"/>
                <w:bCs/>
                <w:lang w:val="sr-Cyrl-RS" w:eastAsia="ar-SA"/>
              </w:rPr>
              <w:t xml:space="preserve">валидоване </w:t>
            </w:r>
            <w:r w:rsidR="00FB1CB9" w:rsidRPr="00FB1CB9">
              <w:rPr>
                <w:rFonts w:ascii="Arial" w:eastAsia="Calibri" w:hAnsi="Arial" w:cs="Arial"/>
                <w:bCs/>
                <w:lang w:eastAsia="ar-SA"/>
              </w:rPr>
              <w:t xml:space="preserve">нестандардизоване методе развијене у акредитованим </w:t>
            </w:r>
            <w:r w:rsidR="00FB1CB9" w:rsidRPr="00FB1CB9">
              <w:rPr>
                <w:rFonts w:ascii="Arial" w:eastAsia="Calibri" w:hAnsi="Arial" w:cs="Arial"/>
                <w:bCs/>
                <w:lang w:eastAsia="ar-SA"/>
              </w:rPr>
              <w:lastRenderedPageBreak/>
              <w:t xml:space="preserve">лабораторијама </w:t>
            </w:r>
            <w:r w:rsidR="00FB1CB9">
              <w:rPr>
                <w:rFonts w:ascii="Arial" w:eastAsia="Calibri" w:hAnsi="Arial" w:cs="Arial"/>
                <w:bCs/>
                <w:lang w:eastAsia="ar-SA"/>
              </w:rPr>
              <w:t>које</w:t>
            </w:r>
            <w:r w:rsidR="00FB1CB9" w:rsidRPr="00FB1CB9">
              <w:rPr>
                <w:rFonts w:ascii="Arial" w:eastAsia="Calibri" w:hAnsi="Arial" w:cs="Arial"/>
                <w:bCs/>
                <w:lang w:eastAsia="ar-SA"/>
              </w:rPr>
              <w:t xml:space="preserve"> дају еквивалентне резултате у погледу мерне несигурности испитивања</w:t>
            </w:r>
          </w:p>
        </w:tc>
      </w:tr>
      <w:tr w:rsidR="002B2B37" w:rsidRPr="00CD1F78" w14:paraId="16A85464" w14:textId="77777777" w:rsidTr="00187A1A">
        <w:trPr>
          <w:jc w:val="center"/>
        </w:trPr>
        <w:tc>
          <w:tcPr>
            <w:tcW w:w="2875" w:type="dxa"/>
            <w:shd w:val="clear" w:color="auto" w:fill="auto"/>
            <w:vAlign w:val="center"/>
          </w:tcPr>
          <w:p w14:paraId="1E158208" w14:textId="2145059A" w:rsidR="002B2B37" w:rsidRPr="00CD1F78" w:rsidRDefault="00376D84" w:rsidP="005817A9">
            <w:pPr>
              <w:suppressAutoHyphens/>
              <w:spacing w:after="0" w:line="20" w:lineRule="atLeast"/>
              <w:jc w:val="center"/>
              <w:rPr>
                <w:rFonts w:ascii="Arial" w:eastAsia="Calibri" w:hAnsi="Arial" w:cs="Arial"/>
                <w:bCs/>
                <w:lang w:val="sr-Cyrl-RS" w:eastAsia="ar-SA"/>
              </w:rPr>
            </w:pPr>
            <w:r w:rsidRPr="00376D84">
              <w:rPr>
                <w:rFonts w:ascii="Arial" w:eastAsia="Calibri" w:hAnsi="Arial" w:cs="Arial"/>
                <w:bCs/>
                <w:lang w:val="sr-Cyrl-RS" w:eastAsia="ar-SA"/>
              </w:rPr>
              <w:t>Температура ваздуха</w:t>
            </w:r>
          </w:p>
        </w:tc>
        <w:tc>
          <w:tcPr>
            <w:tcW w:w="2948" w:type="dxa"/>
            <w:shd w:val="clear" w:color="auto" w:fill="auto"/>
            <w:vAlign w:val="center"/>
          </w:tcPr>
          <w:p w14:paraId="3A2A1D03" w14:textId="27736BF9" w:rsidR="002B2B37" w:rsidRPr="00CD1F78" w:rsidRDefault="002B2B37" w:rsidP="00376D84">
            <w:pPr>
              <w:suppressAutoHyphens/>
              <w:spacing w:after="200" w:line="276" w:lineRule="auto"/>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4B8DB6BD" w14:textId="13217587"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376D84" w:rsidRPr="00CD1F78" w14:paraId="50282C3D" w14:textId="77777777" w:rsidTr="00AB01AA">
        <w:trPr>
          <w:jc w:val="center"/>
        </w:trPr>
        <w:tc>
          <w:tcPr>
            <w:tcW w:w="2875" w:type="dxa"/>
            <w:shd w:val="clear" w:color="auto" w:fill="auto"/>
            <w:vAlign w:val="center"/>
          </w:tcPr>
          <w:p w14:paraId="4EE9EB2E" w14:textId="3ABFF8C6" w:rsidR="00376D84" w:rsidRPr="00CD1F78"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Температура воде</w:t>
            </w:r>
          </w:p>
        </w:tc>
        <w:tc>
          <w:tcPr>
            <w:tcW w:w="2948" w:type="dxa"/>
            <w:shd w:val="clear" w:color="auto" w:fill="auto"/>
          </w:tcPr>
          <w:p w14:paraId="7EF0281D" w14:textId="5C2E673D"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5E3FC9A8"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0585FA89" w14:textId="77777777" w:rsidTr="00AB01AA">
        <w:trPr>
          <w:jc w:val="center"/>
        </w:trPr>
        <w:tc>
          <w:tcPr>
            <w:tcW w:w="2875" w:type="dxa"/>
            <w:shd w:val="clear" w:color="auto" w:fill="auto"/>
            <w:vAlign w:val="center"/>
          </w:tcPr>
          <w:p w14:paraId="20E9004A" w14:textId="027F15F3" w:rsidR="00376D84" w:rsidRPr="00CD1F78"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lastRenderedPageBreak/>
              <w:t>Барометријски притисак</w:t>
            </w:r>
          </w:p>
        </w:tc>
        <w:tc>
          <w:tcPr>
            <w:tcW w:w="2948" w:type="dxa"/>
            <w:shd w:val="clear" w:color="auto" w:fill="auto"/>
          </w:tcPr>
          <w:p w14:paraId="25BCC963" w14:textId="7B3B7030"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56869EC6"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77BB58D5" w14:textId="77777777" w:rsidTr="00AB01AA">
        <w:trPr>
          <w:jc w:val="center"/>
        </w:trPr>
        <w:tc>
          <w:tcPr>
            <w:tcW w:w="2875" w:type="dxa"/>
            <w:shd w:val="clear" w:color="auto" w:fill="auto"/>
            <w:vAlign w:val="center"/>
          </w:tcPr>
          <w:p w14:paraId="703E8C47" w14:textId="379C0952" w:rsidR="00376D84" w:rsidRPr="00F4604D"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Боја</w:t>
            </w:r>
          </w:p>
        </w:tc>
        <w:tc>
          <w:tcPr>
            <w:tcW w:w="2948" w:type="dxa"/>
            <w:shd w:val="clear" w:color="auto" w:fill="auto"/>
          </w:tcPr>
          <w:p w14:paraId="2A988431" w14:textId="324BEA42"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38142424"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35C4E349" w14:textId="77777777" w:rsidTr="00AB01AA">
        <w:trPr>
          <w:jc w:val="center"/>
        </w:trPr>
        <w:tc>
          <w:tcPr>
            <w:tcW w:w="2875" w:type="dxa"/>
            <w:shd w:val="clear" w:color="auto" w:fill="auto"/>
            <w:vAlign w:val="center"/>
          </w:tcPr>
          <w:p w14:paraId="4E8D2A1F" w14:textId="539237FE" w:rsidR="00376D84" w:rsidRPr="00F4604D"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Мирис</w:t>
            </w:r>
          </w:p>
        </w:tc>
        <w:tc>
          <w:tcPr>
            <w:tcW w:w="2948" w:type="dxa"/>
            <w:shd w:val="clear" w:color="auto" w:fill="auto"/>
          </w:tcPr>
          <w:p w14:paraId="1895BC4F" w14:textId="2566B387"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4365DC65"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73FA6254" w14:textId="77777777" w:rsidTr="00AB01AA">
        <w:trPr>
          <w:jc w:val="center"/>
        </w:trPr>
        <w:tc>
          <w:tcPr>
            <w:tcW w:w="2875" w:type="dxa"/>
            <w:shd w:val="clear" w:color="auto" w:fill="auto"/>
            <w:vAlign w:val="center"/>
          </w:tcPr>
          <w:p w14:paraId="31F0E5B6" w14:textId="513B2AAE" w:rsidR="00376D84" w:rsidRPr="00F4604D"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Видљиве материје</w:t>
            </w:r>
          </w:p>
        </w:tc>
        <w:tc>
          <w:tcPr>
            <w:tcW w:w="2948" w:type="dxa"/>
            <w:shd w:val="clear" w:color="auto" w:fill="auto"/>
          </w:tcPr>
          <w:p w14:paraId="01A94B6A" w14:textId="70021BCE"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56BEE23F"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7B1A3FCC" w14:textId="77777777" w:rsidTr="00AB01AA">
        <w:trPr>
          <w:jc w:val="center"/>
        </w:trPr>
        <w:tc>
          <w:tcPr>
            <w:tcW w:w="2875" w:type="dxa"/>
            <w:shd w:val="clear" w:color="auto" w:fill="auto"/>
            <w:vAlign w:val="center"/>
          </w:tcPr>
          <w:p w14:paraId="06E68656" w14:textId="34C143B7" w:rsidR="00376D84" w:rsidRPr="00376D84"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Таложиве материје (након 2</w:t>
            </w:r>
            <w:r>
              <w:rPr>
                <w:rFonts w:ascii="Arial" w:eastAsia="Calibri" w:hAnsi="Arial" w:cs="Arial"/>
                <w:bCs/>
                <w:lang w:eastAsia="ar-SA"/>
              </w:rPr>
              <w:t>h</w:t>
            </w:r>
            <w:r>
              <w:rPr>
                <w:rFonts w:ascii="Arial" w:eastAsia="Calibri" w:hAnsi="Arial" w:cs="Arial"/>
                <w:bCs/>
                <w:lang w:val="sr-Cyrl-RS" w:eastAsia="ar-SA"/>
              </w:rPr>
              <w:t>)</w:t>
            </w:r>
          </w:p>
        </w:tc>
        <w:tc>
          <w:tcPr>
            <w:tcW w:w="2948" w:type="dxa"/>
            <w:shd w:val="clear" w:color="auto" w:fill="auto"/>
          </w:tcPr>
          <w:p w14:paraId="54BC3296" w14:textId="1BF19EE8"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52ED77D0"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1C75307C" w14:textId="77777777" w:rsidTr="00AB01AA">
        <w:trPr>
          <w:jc w:val="center"/>
        </w:trPr>
        <w:tc>
          <w:tcPr>
            <w:tcW w:w="2875" w:type="dxa"/>
            <w:shd w:val="clear" w:color="auto" w:fill="auto"/>
            <w:vAlign w:val="center"/>
          </w:tcPr>
          <w:p w14:paraId="58C326DC" w14:textId="3AC16452" w:rsidR="00376D84" w:rsidRPr="00376D84"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eastAsia="ar-SA"/>
              </w:rPr>
              <w:t>pH</w:t>
            </w:r>
            <w:r>
              <w:rPr>
                <w:rFonts w:ascii="Arial" w:eastAsia="Calibri" w:hAnsi="Arial" w:cs="Arial"/>
                <w:bCs/>
                <w:lang w:val="sr-Cyrl-RS" w:eastAsia="ar-SA"/>
              </w:rPr>
              <w:t xml:space="preserve"> вредност</w:t>
            </w:r>
          </w:p>
        </w:tc>
        <w:tc>
          <w:tcPr>
            <w:tcW w:w="2948" w:type="dxa"/>
            <w:shd w:val="clear" w:color="auto" w:fill="auto"/>
          </w:tcPr>
          <w:p w14:paraId="51B6A228" w14:textId="1F69E181" w:rsidR="00376D84" w:rsidRPr="00CD1F78" w:rsidRDefault="00376D84" w:rsidP="00376D84">
            <w:pPr>
              <w:suppressAutoHyphens/>
              <w:spacing w:after="200" w:line="276" w:lineRule="auto"/>
              <w:jc w:val="center"/>
              <w:rPr>
                <w:rFonts w:ascii="Arial" w:eastAsia="Calibri" w:hAnsi="Arial" w:cs="Arial"/>
                <w:lang w:val="sr-Cyrl-RS" w:eastAsia="ar-SA"/>
              </w:rPr>
            </w:pPr>
            <w:r w:rsidRPr="001D113D">
              <w:rPr>
                <w:rFonts w:ascii="Arial" w:eastAsia="Calibri" w:hAnsi="Arial" w:cs="Arial"/>
                <w:lang w:val="sr-Cyrl-RS" w:eastAsia="ar-SA"/>
              </w:rPr>
              <w:t>4 пута годишње</w:t>
            </w:r>
          </w:p>
        </w:tc>
        <w:tc>
          <w:tcPr>
            <w:tcW w:w="3875" w:type="dxa"/>
            <w:vMerge/>
            <w:shd w:val="clear" w:color="auto" w:fill="auto"/>
            <w:vAlign w:val="center"/>
          </w:tcPr>
          <w:p w14:paraId="6677C95F"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2B2B37" w:rsidRPr="00CD1F78" w14:paraId="49FD6322" w14:textId="77777777" w:rsidTr="00187A1A">
        <w:trPr>
          <w:trHeight w:val="530"/>
          <w:jc w:val="center"/>
        </w:trPr>
        <w:tc>
          <w:tcPr>
            <w:tcW w:w="2875" w:type="dxa"/>
            <w:shd w:val="clear" w:color="auto" w:fill="auto"/>
            <w:vAlign w:val="center"/>
          </w:tcPr>
          <w:p w14:paraId="52BA511A" w14:textId="503DD31F" w:rsidR="002B2B37" w:rsidRPr="00AE09E2" w:rsidRDefault="00376D84" w:rsidP="001C73C1">
            <w:pPr>
              <w:suppressAutoHyphens/>
              <w:spacing w:after="0" w:line="20" w:lineRule="atLeast"/>
              <w:jc w:val="center"/>
              <w:rPr>
                <w:rFonts w:ascii="Arial" w:eastAsia="Calibri" w:hAnsi="Arial" w:cs="Arial"/>
                <w:bCs/>
                <w:lang w:val="sr-Latn-RS" w:eastAsia="ar-SA"/>
              </w:rPr>
            </w:pPr>
            <w:r w:rsidRPr="00376D84">
              <w:rPr>
                <w:rFonts w:ascii="Arial" w:eastAsia="Calibri" w:hAnsi="Arial" w:cs="Arial"/>
                <w:bCs/>
                <w:lang w:val="sr-Cyrl-RS" w:eastAsia="ar-SA"/>
              </w:rPr>
              <w:t>Биохемијска потрошња кисеоника (BPK</w:t>
            </w:r>
            <w:r w:rsidRPr="00376D84">
              <w:rPr>
                <w:rFonts w:ascii="Arial" w:eastAsia="Calibri" w:hAnsi="Arial" w:cs="Arial"/>
                <w:bCs/>
                <w:vertAlign w:val="subscript"/>
                <w:lang w:val="sr-Cyrl-RS" w:eastAsia="ar-SA"/>
              </w:rPr>
              <w:t>5</w:t>
            </w:r>
            <w:r w:rsidRPr="00376D84">
              <w:rPr>
                <w:rFonts w:ascii="Arial" w:eastAsia="Calibri" w:hAnsi="Arial" w:cs="Arial"/>
                <w:bCs/>
                <w:lang w:val="sr-Cyrl-RS" w:eastAsia="ar-SA"/>
              </w:rPr>
              <w:t>)</w:t>
            </w:r>
          </w:p>
        </w:tc>
        <w:tc>
          <w:tcPr>
            <w:tcW w:w="2948" w:type="dxa"/>
            <w:shd w:val="clear" w:color="auto" w:fill="auto"/>
            <w:vAlign w:val="center"/>
          </w:tcPr>
          <w:p w14:paraId="50C624F1"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65996D27" w14:textId="3F4F07E9"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6DEC05BA" w14:textId="77777777" w:rsidTr="00187A1A">
        <w:trPr>
          <w:trHeight w:val="794"/>
          <w:jc w:val="center"/>
        </w:trPr>
        <w:tc>
          <w:tcPr>
            <w:tcW w:w="2875" w:type="dxa"/>
            <w:shd w:val="clear" w:color="auto" w:fill="auto"/>
            <w:vAlign w:val="center"/>
          </w:tcPr>
          <w:p w14:paraId="18D0F3C2" w14:textId="6582A5BB" w:rsidR="002B2B37" w:rsidRPr="00CD1F78" w:rsidRDefault="00376D84" w:rsidP="005817A9">
            <w:pPr>
              <w:suppressAutoHyphens/>
              <w:spacing w:after="0" w:line="20" w:lineRule="atLeast"/>
              <w:jc w:val="center"/>
              <w:rPr>
                <w:rFonts w:ascii="Arial" w:eastAsia="Calibri" w:hAnsi="Arial" w:cs="Arial"/>
                <w:bCs/>
                <w:lang w:val="sr-Cyrl-RS" w:eastAsia="ar-SA"/>
              </w:rPr>
            </w:pPr>
            <w:r w:rsidRPr="00376D84">
              <w:rPr>
                <w:rFonts w:ascii="Arial" w:eastAsia="Calibri" w:hAnsi="Arial" w:cs="Arial"/>
                <w:bCs/>
                <w:lang w:val="sr-Cyrl-RS" w:eastAsia="ar-SA"/>
              </w:rPr>
              <w:t>Хемијска потрошња кисеоника (HPK)</w:t>
            </w:r>
          </w:p>
        </w:tc>
        <w:tc>
          <w:tcPr>
            <w:tcW w:w="2948" w:type="dxa"/>
            <w:shd w:val="clear" w:color="auto" w:fill="auto"/>
            <w:vAlign w:val="center"/>
          </w:tcPr>
          <w:p w14:paraId="23241C3D"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58DB3E25" w14:textId="20B393F8"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6CCC38D6" w14:textId="77777777" w:rsidTr="00187A1A">
        <w:trPr>
          <w:trHeight w:val="740"/>
          <w:jc w:val="center"/>
        </w:trPr>
        <w:tc>
          <w:tcPr>
            <w:tcW w:w="2875" w:type="dxa"/>
            <w:shd w:val="clear" w:color="auto" w:fill="auto"/>
            <w:vAlign w:val="center"/>
          </w:tcPr>
          <w:p w14:paraId="12A4AD2E" w14:textId="33E429C5" w:rsidR="002B2B37" w:rsidRPr="00CD1F78" w:rsidRDefault="00376D84" w:rsidP="005817A9">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Садржај кисеоника</w:t>
            </w:r>
          </w:p>
        </w:tc>
        <w:tc>
          <w:tcPr>
            <w:tcW w:w="2948" w:type="dxa"/>
            <w:shd w:val="clear" w:color="auto" w:fill="auto"/>
            <w:vAlign w:val="center"/>
          </w:tcPr>
          <w:p w14:paraId="529473E2"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28A8BFA0" w14:textId="0211D18F"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376D84" w:rsidRPr="00CD1F78" w14:paraId="54862A0D" w14:textId="77777777" w:rsidTr="00AB01AA">
        <w:trPr>
          <w:trHeight w:val="740"/>
          <w:jc w:val="center"/>
        </w:trPr>
        <w:tc>
          <w:tcPr>
            <w:tcW w:w="2875" w:type="dxa"/>
            <w:shd w:val="clear" w:color="auto" w:fill="auto"/>
            <w:vAlign w:val="center"/>
          </w:tcPr>
          <w:p w14:paraId="55A660D1" w14:textId="77587B0E" w:rsidR="00376D84" w:rsidRPr="00CD1F78"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Суви остатак</w:t>
            </w:r>
          </w:p>
        </w:tc>
        <w:tc>
          <w:tcPr>
            <w:tcW w:w="2948" w:type="dxa"/>
            <w:shd w:val="clear" w:color="auto" w:fill="auto"/>
          </w:tcPr>
          <w:p w14:paraId="6ADD2457" w14:textId="28E91BC0" w:rsidR="00376D84" w:rsidRPr="00CD1F78" w:rsidRDefault="00376D84" w:rsidP="00376D84">
            <w:pPr>
              <w:suppressAutoHyphens/>
              <w:spacing w:after="200" w:line="276" w:lineRule="auto"/>
              <w:ind w:left="720" w:hanging="720"/>
              <w:jc w:val="center"/>
              <w:rPr>
                <w:rFonts w:ascii="Arial" w:eastAsia="Calibri" w:hAnsi="Arial" w:cs="Arial"/>
                <w:lang w:val="sr-Cyrl-RS" w:eastAsia="ar-SA"/>
              </w:rPr>
            </w:pPr>
            <w:r w:rsidRPr="0045604A">
              <w:rPr>
                <w:rFonts w:ascii="Arial" w:eastAsia="Calibri" w:hAnsi="Arial" w:cs="Arial"/>
                <w:lang w:val="sr-Cyrl-RS" w:eastAsia="ar-SA"/>
              </w:rPr>
              <w:t>4 пута годишње</w:t>
            </w:r>
          </w:p>
        </w:tc>
        <w:tc>
          <w:tcPr>
            <w:tcW w:w="3875" w:type="dxa"/>
            <w:vMerge/>
            <w:shd w:val="clear" w:color="auto" w:fill="auto"/>
            <w:vAlign w:val="center"/>
          </w:tcPr>
          <w:p w14:paraId="40C80575"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79DD1746" w14:textId="77777777" w:rsidTr="00AB01AA">
        <w:trPr>
          <w:trHeight w:val="740"/>
          <w:jc w:val="center"/>
        </w:trPr>
        <w:tc>
          <w:tcPr>
            <w:tcW w:w="2875" w:type="dxa"/>
            <w:shd w:val="clear" w:color="auto" w:fill="auto"/>
            <w:vAlign w:val="center"/>
          </w:tcPr>
          <w:p w14:paraId="10C9C37A" w14:textId="53D12F7D" w:rsidR="00376D84" w:rsidRPr="00CD1F78"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Жарени остатак</w:t>
            </w:r>
          </w:p>
        </w:tc>
        <w:tc>
          <w:tcPr>
            <w:tcW w:w="2948" w:type="dxa"/>
            <w:shd w:val="clear" w:color="auto" w:fill="auto"/>
          </w:tcPr>
          <w:p w14:paraId="275CCE87" w14:textId="11DA5AF6" w:rsidR="00376D84" w:rsidRPr="00CD1F78" w:rsidRDefault="00376D84" w:rsidP="00376D84">
            <w:pPr>
              <w:suppressAutoHyphens/>
              <w:spacing w:after="200" w:line="276" w:lineRule="auto"/>
              <w:ind w:left="720" w:hanging="720"/>
              <w:jc w:val="center"/>
              <w:rPr>
                <w:rFonts w:ascii="Arial" w:eastAsia="Calibri" w:hAnsi="Arial" w:cs="Arial"/>
                <w:lang w:val="sr-Cyrl-RS" w:eastAsia="ar-SA"/>
              </w:rPr>
            </w:pPr>
            <w:r w:rsidRPr="0045604A">
              <w:rPr>
                <w:rFonts w:ascii="Arial" w:eastAsia="Calibri" w:hAnsi="Arial" w:cs="Arial"/>
                <w:lang w:val="sr-Cyrl-RS" w:eastAsia="ar-SA"/>
              </w:rPr>
              <w:t>4 пута годишње</w:t>
            </w:r>
          </w:p>
        </w:tc>
        <w:tc>
          <w:tcPr>
            <w:tcW w:w="3875" w:type="dxa"/>
            <w:vMerge/>
            <w:shd w:val="clear" w:color="auto" w:fill="auto"/>
            <w:vAlign w:val="center"/>
          </w:tcPr>
          <w:p w14:paraId="2E6BD527"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3706D134" w14:textId="77777777" w:rsidTr="00AB01AA">
        <w:trPr>
          <w:trHeight w:val="740"/>
          <w:jc w:val="center"/>
        </w:trPr>
        <w:tc>
          <w:tcPr>
            <w:tcW w:w="2875" w:type="dxa"/>
            <w:shd w:val="clear" w:color="auto" w:fill="auto"/>
            <w:vAlign w:val="center"/>
          </w:tcPr>
          <w:p w14:paraId="3DA15F10" w14:textId="18555F26" w:rsidR="00376D84"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Губитак жарењем</w:t>
            </w:r>
          </w:p>
        </w:tc>
        <w:tc>
          <w:tcPr>
            <w:tcW w:w="2948" w:type="dxa"/>
            <w:shd w:val="clear" w:color="auto" w:fill="auto"/>
          </w:tcPr>
          <w:p w14:paraId="72C8B0BE" w14:textId="00E04A6A" w:rsidR="00376D84" w:rsidRPr="00CD1F78" w:rsidRDefault="00376D84" w:rsidP="00376D84">
            <w:pPr>
              <w:suppressAutoHyphens/>
              <w:spacing w:after="200" w:line="276" w:lineRule="auto"/>
              <w:ind w:left="720" w:hanging="720"/>
              <w:jc w:val="center"/>
              <w:rPr>
                <w:rFonts w:ascii="Arial" w:eastAsia="Calibri" w:hAnsi="Arial" w:cs="Arial"/>
                <w:lang w:val="sr-Cyrl-RS" w:eastAsia="ar-SA"/>
              </w:rPr>
            </w:pPr>
            <w:r w:rsidRPr="0045604A">
              <w:rPr>
                <w:rFonts w:ascii="Arial" w:eastAsia="Calibri" w:hAnsi="Arial" w:cs="Arial"/>
                <w:lang w:val="sr-Cyrl-RS" w:eastAsia="ar-SA"/>
              </w:rPr>
              <w:t>4 пута годишње</w:t>
            </w:r>
          </w:p>
        </w:tc>
        <w:tc>
          <w:tcPr>
            <w:tcW w:w="3875" w:type="dxa"/>
            <w:vMerge/>
            <w:shd w:val="clear" w:color="auto" w:fill="auto"/>
            <w:vAlign w:val="center"/>
          </w:tcPr>
          <w:p w14:paraId="18315140"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1595BE2A" w14:textId="77777777" w:rsidTr="00AB01AA">
        <w:trPr>
          <w:trHeight w:val="740"/>
          <w:jc w:val="center"/>
        </w:trPr>
        <w:tc>
          <w:tcPr>
            <w:tcW w:w="2875" w:type="dxa"/>
            <w:shd w:val="clear" w:color="auto" w:fill="auto"/>
            <w:vAlign w:val="center"/>
          </w:tcPr>
          <w:p w14:paraId="675B7F7C" w14:textId="552B5404" w:rsidR="00376D84"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Суспендоване материје</w:t>
            </w:r>
          </w:p>
        </w:tc>
        <w:tc>
          <w:tcPr>
            <w:tcW w:w="2948" w:type="dxa"/>
            <w:shd w:val="clear" w:color="auto" w:fill="auto"/>
          </w:tcPr>
          <w:p w14:paraId="3C36A717" w14:textId="37937D14" w:rsidR="00376D84" w:rsidRPr="00CD1F78" w:rsidRDefault="00376D84" w:rsidP="00376D84">
            <w:pPr>
              <w:suppressAutoHyphens/>
              <w:spacing w:after="200" w:line="276" w:lineRule="auto"/>
              <w:ind w:left="720" w:hanging="720"/>
              <w:jc w:val="center"/>
              <w:rPr>
                <w:rFonts w:ascii="Arial" w:eastAsia="Calibri" w:hAnsi="Arial" w:cs="Arial"/>
                <w:lang w:val="sr-Cyrl-RS" w:eastAsia="ar-SA"/>
              </w:rPr>
            </w:pPr>
            <w:r w:rsidRPr="0045604A">
              <w:rPr>
                <w:rFonts w:ascii="Arial" w:eastAsia="Calibri" w:hAnsi="Arial" w:cs="Arial"/>
                <w:lang w:val="sr-Cyrl-RS" w:eastAsia="ar-SA"/>
              </w:rPr>
              <w:t>4 пута годишње</w:t>
            </w:r>
          </w:p>
        </w:tc>
        <w:tc>
          <w:tcPr>
            <w:tcW w:w="3875" w:type="dxa"/>
            <w:vMerge/>
            <w:shd w:val="clear" w:color="auto" w:fill="auto"/>
            <w:vAlign w:val="center"/>
          </w:tcPr>
          <w:p w14:paraId="17B4FE8A"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376D84" w:rsidRPr="00CD1F78" w14:paraId="51E1D4CF" w14:textId="77777777" w:rsidTr="00AB01AA">
        <w:trPr>
          <w:trHeight w:val="740"/>
          <w:jc w:val="center"/>
        </w:trPr>
        <w:tc>
          <w:tcPr>
            <w:tcW w:w="2875" w:type="dxa"/>
            <w:shd w:val="clear" w:color="auto" w:fill="auto"/>
            <w:vAlign w:val="center"/>
          </w:tcPr>
          <w:p w14:paraId="67EFCB0E" w14:textId="1E4A96A4" w:rsidR="00376D84" w:rsidRDefault="00376D84" w:rsidP="00376D84">
            <w:pPr>
              <w:suppressAutoHyphens/>
              <w:spacing w:after="0" w:line="20" w:lineRule="atLeast"/>
              <w:jc w:val="center"/>
              <w:rPr>
                <w:rFonts w:ascii="Arial" w:eastAsia="Calibri" w:hAnsi="Arial" w:cs="Arial"/>
                <w:bCs/>
                <w:lang w:val="sr-Cyrl-RS" w:eastAsia="ar-SA"/>
              </w:rPr>
            </w:pPr>
            <w:r>
              <w:rPr>
                <w:rFonts w:ascii="Arial" w:eastAsia="Calibri" w:hAnsi="Arial" w:cs="Arial"/>
                <w:bCs/>
                <w:lang w:val="sr-Cyrl-RS" w:eastAsia="ar-SA"/>
              </w:rPr>
              <w:t>Електропроводљивост</w:t>
            </w:r>
          </w:p>
        </w:tc>
        <w:tc>
          <w:tcPr>
            <w:tcW w:w="2948" w:type="dxa"/>
            <w:shd w:val="clear" w:color="auto" w:fill="auto"/>
          </w:tcPr>
          <w:p w14:paraId="754DC7F3" w14:textId="3032476D" w:rsidR="00376D84" w:rsidRPr="00CD1F78" w:rsidRDefault="00376D84" w:rsidP="00376D84">
            <w:pPr>
              <w:suppressAutoHyphens/>
              <w:spacing w:after="200" w:line="276" w:lineRule="auto"/>
              <w:ind w:left="720" w:hanging="720"/>
              <w:jc w:val="center"/>
              <w:rPr>
                <w:rFonts w:ascii="Arial" w:eastAsia="Calibri" w:hAnsi="Arial" w:cs="Arial"/>
                <w:lang w:val="sr-Cyrl-RS" w:eastAsia="ar-SA"/>
              </w:rPr>
            </w:pPr>
            <w:r w:rsidRPr="0045604A">
              <w:rPr>
                <w:rFonts w:ascii="Arial" w:eastAsia="Calibri" w:hAnsi="Arial" w:cs="Arial"/>
                <w:lang w:val="sr-Cyrl-RS" w:eastAsia="ar-SA"/>
              </w:rPr>
              <w:t>4 пута годишње</w:t>
            </w:r>
          </w:p>
        </w:tc>
        <w:tc>
          <w:tcPr>
            <w:tcW w:w="3875" w:type="dxa"/>
            <w:vMerge/>
            <w:shd w:val="clear" w:color="auto" w:fill="auto"/>
            <w:vAlign w:val="center"/>
          </w:tcPr>
          <w:p w14:paraId="43FCBCBF" w14:textId="77777777" w:rsidR="00376D84" w:rsidRPr="00CD1F78" w:rsidRDefault="00376D84" w:rsidP="00376D84">
            <w:pPr>
              <w:suppressAutoHyphens/>
              <w:spacing w:after="0" w:line="20" w:lineRule="atLeast"/>
              <w:jc w:val="center"/>
              <w:rPr>
                <w:rFonts w:ascii="Arial" w:eastAsia="Calibri" w:hAnsi="Arial" w:cs="Arial"/>
                <w:bCs/>
                <w:lang w:val="sr-Cyrl-RS" w:eastAsia="ar-SA"/>
              </w:rPr>
            </w:pPr>
          </w:p>
        </w:tc>
      </w:tr>
      <w:tr w:rsidR="002B2B37" w:rsidRPr="00CD1F78" w14:paraId="25397E6E" w14:textId="77777777" w:rsidTr="00187A1A">
        <w:trPr>
          <w:trHeight w:val="841"/>
          <w:jc w:val="center"/>
        </w:trPr>
        <w:tc>
          <w:tcPr>
            <w:tcW w:w="2875" w:type="dxa"/>
            <w:shd w:val="clear" w:color="auto" w:fill="auto"/>
            <w:vAlign w:val="center"/>
          </w:tcPr>
          <w:p w14:paraId="71AD502B" w14:textId="38C25922"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Амонијак изражен преко азота</w:t>
            </w:r>
          </w:p>
          <w:p w14:paraId="20E96727"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Амонијачни азот</w:t>
            </w:r>
          </w:p>
        </w:tc>
        <w:tc>
          <w:tcPr>
            <w:tcW w:w="2948" w:type="dxa"/>
            <w:shd w:val="clear" w:color="auto" w:fill="auto"/>
            <w:vAlign w:val="center"/>
          </w:tcPr>
          <w:p w14:paraId="3526FB71"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3388E156" w14:textId="143BA569"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69CA6109" w14:textId="77777777" w:rsidTr="00187A1A">
        <w:trPr>
          <w:trHeight w:val="636"/>
          <w:jc w:val="center"/>
        </w:trPr>
        <w:tc>
          <w:tcPr>
            <w:tcW w:w="2875" w:type="dxa"/>
            <w:shd w:val="clear" w:color="auto" w:fill="auto"/>
            <w:vAlign w:val="center"/>
          </w:tcPr>
          <w:p w14:paraId="29B401CD"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Укупни неоргански азот</w:t>
            </w:r>
          </w:p>
          <w:p w14:paraId="79B5E604"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(NH</w:t>
            </w:r>
            <w:r w:rsidRPr="00CD1F78">
              <w:rPr>
                <w:rFonts w:ascii="Arial" w:eastAsia="Calibri" w:hAnsi="Arial" w:cs="Arial"/>
                <w:bCs/>
                <w:vertAlign w:val="subscript"/>
                <w:lang w:val="sr-Cyrl-RS" w:eastAsia="ar-SA"/>
              </w:rPr>
              <w:t>4</w:t>
            </w:r>
            <w:r w:rsidRPr="00CD1F78">
              <w:rPr>
                <w:rFonts w:ascii="Arial" w:eastAsia="Calibri" w:hAnsi="Arial" w:cs="Arial"/>
                <w:bCs/>
                <w:lang w:val="sr-Cyrl-RS" w:eastAsia="ar-SA"/>
              </w:rPr>
              <w:t>-N, NO</w:t>
            </w:r>
            <w:r w:rsidRPr="00CD1F78">
              <w:rPr>
                <w:rFonts w:ascii="Arial" w:eastAsia="Calibri" w:hAnsi="Arial" w:cs="Arial"/>
                <w:bCs/>
                <w:vertAlign w:val="subscript"/>
                <w:lang w:val="sr-Cyrl-RS" w:eastAsia="ar-SA"/>
              </w:rPr>
              <w:t>3</w:t>
            </w:r>
            <w:r w:rsidRPr="00CD1F78">
              <w:rPr>
                <w:rFonts w:ascii="Arial" w:eastAsia="Calibri" w:hAnsi="Arial" w:cs="Arial"/>
                <w:bCs/>
                <w:lang w:val="sr-Cyrl-RS" w:eastAsia="ar-SA"/>
              </w:rPr>
              <w:t>-N, NO</w:t>
            </w:r>
            <w:r w:rsidRPr="00CD1F78">
              <w:rPr>
                <w:rFonts w:ascii="Arial" w:eastAsia="Calibri" w:hAnsi="Arial" w:cs="Arial"/>
                <w:bCs/>
                <w:vertAlign w:val="subscript"/>
                <w:lang w:val="sr-Cyrl-RS" w:eastAsia="ar-SA"/>
              </w:rPr>
              <w:t>2</w:t>
            </w:r>
            <w:r w:rsidRPr="00CD1F78">
              <w:rPr>
                <w:rFonts w:ascii="Arial" w:eastAsia="Calibri" w:hAnsi="Arial" w:cs="Arial"/>
                <w:bCs/>
                <w:lang w:val="sr-Cyrl-RS" w:eastAsia="ar-SA"/>
              </w:rPr>
              <w:t>-N)</w:t>
            </w:r>
          </w:p>
        </w:tc>
        <w:tc>
          <w:tcPr>
            <w:tcW w:w="2948" w:type="dxa"/>
            <w:shd w:val="clear" w:color="auto" w:fill="auto"/>
            <w:vAlign w:val="center"/>
          </w:tcPr>
          <w:p w14:paraId="524631C5"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3FB04EC3" w14:textId="5CE45E24"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6E23FDA2" w14:textId="77777777" w:rsidTr="00187A1A">
        <w:trPr>
          <w:trHeight w:val="636"/>
          <w:jc w:val="center"/>
        </w:trPr>
        <w:tc>
          <w:tcPr>
            <w:tcW w:w="2875" w:type="dxa"/>
            <w:shd w:val="clear" w:color="auto" w:fill="auto"/>
            <w:vAlign w:val="center"/>
          </w:tcPr>
          <w:p w14:paraId="13F97A14"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Сулфати</w:t>
            </w:r>
          </w:p>
        </w:tc>
        <w:tc>
          <w:tcPr>
            <w:tcW w:w="2948" w:type="dxa"/>
            <w:shd w:val="clear" w:color="auto" w:fill="auto"/>
            <w:vAlign w:val="center"/>
          </w:tcPr>
          <w:p w14:paraId="64CD02A4" w14:textId="77777777" w:rsidR="002B2B37" w:rsidRPr="00CD1F78" w:rsidRDefault="002B2B37" w:rsidP="00376D84">
            <w:pPr>
              <w:suppressAutoHyphens/>
              <w:spacing w:after="200" w:line="276" w:lineRule="auto"/>
              <w:ind w:left="720" w:hanging="720"/>
              <w:jc w:val="center"/>
              <w:rPr>
                <w:rFonts w:ascii="Arial" w:eastAsia="Calibri" w:hAnsi="Arial" w:cs="Arial"/>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075BF71E" w14:textId="395C8DD5"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3E72A7AC" w14:textId="77777777" w:rsidTr="00187A1A">
        <w:trPr>
          <w:trHeight w:val="636"/>
          <w:jc w:val="center"/>
        </w:trPr>
        <w:tc>
          <w:tcPr>
            <w:tcW w:w="2875" w:type="dxa"/>
            <w:shd w:val="clear" w:color="auto" w:fill="auto"/>
            <w:vAlign w:val="center"/>
          </w:tcPr>
          <w:p w14:paraId="75C6117B"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Сулфиди</w:t>
            </w:r>
          </w:p>
        </w:tc>
        <w:tc>
          <w:tcPr>
            <w:tcW w:w="2948" w:type="dxa"/>
            <w:shd w:val="clear" w:color="auto" w:fill="auto"/>
            <w:vAlign w:val="center"/>
          </w:tcPr>
          <w:p w14:paraId="4A998F99" w14:textId="77777777" w:rsidR="002B2B37" w:rsidRPr="00CD1F78" w:rsidRDefault="002B2B37" w:rsidP="00376D84">
            <w:pPr>
              <w:suppressAutoHyphens/>
              <w:spacing w:after="200" w:line="276" w:lineRule="auto"/>
              <w:ind w:left="720" w:hanging="720"/>
              <w:jc w:val="center"/>
              <w:rPr>
                <w:rFonts w:ascii="Arial" w:eastAsia="Calibri" w:hAnsi="Arial" w:cs="Arial"/>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68CA92E7" w14:textId="0E430E0C"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4B4C12DA" w14:textId="77777777" w:rsidTr="00187A1A">
        <w:trPr>
          <w:trHeight w:val="413"/>
          <w:jc w:val="center"/>
        </w:trPr>
        <w:tc>
          <w:tcPr>
            <w:tcW w:w="2875" w:type="dxa"/>
            <w:shd w:val="clear" w:color="auto" w:fill="auto"/>
            <w:vAlign w:val="center"/>
          </w:tcPr>
          <w:p w14:paraId="4F974E18"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Укупни фосфор</w:t>
            </w:r>
          </w:p>
        </w:tc>
        <w:tc>
          <w:tcPr>
            <w:tcW w:w="2948" w:type="dxa"/>
            <w:shd w:val="clear" w:color="auto" w:fill="auto"/>
            <w:vAlign w:val="center"/>
          </w:tcPr>
          <w:p w14:paraId="7A9BDC09"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0A6B23E1" w14:textId="51F421EA"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8B2615" w14:paraId="76D3E807" w14:textId="77777777" w:rsidTr="00187A1A">
        <w:trPr>
          <w:jc w:val="center"/>
        </w:trPr>
        <w:tc>
          <w:tcPr>
            <w:tcW w:w="2875" w:type="dxa"/>
            <w:shd w:val="clear" w:color="auto" w:fill="auto"/>
            <w:vAlign w:val="center"/>
          </w:tcPr>
          <w:p w14:paraId="407C242A" w14:textId="12E23B0E"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Таложиве материје након 60 минута</w:t>
            </w:r>
          </w:p>
        </w:tc>
        <w:tc>
          <w:tcPr>
            <w:tcW w:w="2948" w:type="dxa"/>
            <w:shd w:val="clear" w:color="auto" w:fill="auto"/>
            <w:vAlign w:val="center"/>
          </w:tcPr>
          <w:p w14:paraId="75843978"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6C9DA51B" w14:textId="1C48B1E4"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22895E8D" w14:textId="77777777" w:rsidTr="00187A1A">
        <w:trPr>
          <w:jc w:val="center"/>
        </w:trPr>
        <w:tc>
          <w:tcPr>
            <w:tcW w:w="2875" w:type="dxa"/>
            <w:shd w:val="clear" w:color="auto" w:fill="auto"/>
            <w:vAlign w:val="center"/>
          </w:tcPr>
          <w:p w14:paraId="3A79520C"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lastRenderedPageBreak/>
              <w:t>Хлориди (Cl</w:t>
            </w:r>
            <w:r w:rsidRPr="00CD1F78">
              <w:rPr>
                <w:rFonts w:ascii="Arial" w:eastAsia="Calibri" w:hAnsi="Arial" w:cs="Arial"/>
                <w:bCs/>
                <w:vertAlign w:val="superscript"/>
                <w:lang w:val="sr-Cyrl-RS" w:eastAsia="ar-SA"/>
              </w:rPr>
              <w:t>-</w:t>
            </w:r>
            <w:r w:rsidRPr="00CD1F78">
              <w:rPr>
                <w:rFonts w:ascii="Arial" w:eastAsia="Calibri" w:hAnsi="Arial" w:cs="Arial"/>
                <w:bCs/>
                <w:lang w:val="sr-Cyrl-RS" w:eastAsia="ar-SA"/>
              </w:rPr>
              <w:t>)</w:t>
            </w:r>
          </w:p>
        </w:tc>
        <w:tc>
          <w:tcPr>
            <w:tcW w:w="2948" w:type="dxa"/>
            <w:shd w:val="clear" w:color="auto" w:fill="auto"/>
            <w:vAlign w:val="center"/>
          </w:tcPr>
          <w:p w14:paraId="5B4D79CA"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09B93DED" w14:textId="0C09FFE7"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0D9742A0" w14:textId="77777777" w:rsidTr="00187A1A">
        <w:trPr>
          <w:jc w:val="center"/>
        </w:trPr>
        <w:tc>
          <w:tcPr>
            <w:tcW w:w="2875" w:type="dxa"/>
            <w:shd w:val="clear" w:color="auto" w:fill="auto"/>
            <w:vAlign w:val="center"/>
          </w:tcPr>
          <w:p w14:paraId="0AFD1C92"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Нитрати (N)</w:t>
            </w:r>
          </w:p>
        </w:tc>
        <w:tc>
          <w:tcPr>
            <w:tcW w:w="2948" w:type="dxa"/>
            <w:shd w:val="clear" w:color="auto" w:fill="auto"/>
            <w:vAlign w:val="center"/>
          </w:tcPr>
          <w:p w14:paraId="2B3DBC3F"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094094C0" w14:textId="5AEF4C2A"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25CE56BA" w14:textId="77777777" w:rsidTr="00187A1A">
        <w:trPr>
          <w:jc w:val="center"/>
        </w:trPr>
        <w:tc>
          <w:tcPr>
            <w:tcW w:w="2875" w:type="dxa"/>
            <w:shd w:val="clear" w:color="auto" w:fill="auto"/>
            <w:vAlign w:val="center"/>
          </w:tcPr>
          <w:p w14:paraId="7EE3A26D"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Нитрити (N)</w:t>
            </w:r>
          </w:p>
        </w:tc>
        <w:tc>
          <w:tcPr>
            <w:tcW w:w="2948" w:type="dxa"/>
            <w:shd w:val="clear" w:color="auto" w:fill="auto"/>
            <w:vAlign w:val="center"/>
          </w:tcPr>
          <w:p w14:paraId="7DDB398A"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23EF1391" w14:textId="659196F4"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785BBEEC" w14:textId="77777777" w:rsidTr="00187A1A">
        <w:trPr>
          <w:jc w:val="center"/>
        </w:trPr>
        <w:tc>
          <w:tcPr>
            <w:tcW w:w="2875" w:type="dxa"/>
            <w:shd w:val="clear" w:color="auto" w:fill="auto"/>
            <w:vAlign w:val="center"/>
          </w:tcPr>
          <w:p w14:paraId="77E1E81F"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Никл (Ni)</w:t>
            </w:r>
          </w:p>
        </w:tc>
        <w:tc>
          <w:tcPr>
            <w:tcW w:w="2948" w:type="dxa"/>
            <w:shd w:val="clear" w:color="auto" w:fill="auto"/>
            <w:vAlign w:val="center"/>
          </w:tcPr>
          <w:p w14:paraId="3092E333"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6DA1EF07" w14:textId="3CC7817E"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6EC97545" w14:textId="77777777" w:rsidTr="00187A1A">
        <w:trPr>
          <w:jc w:val="center"/>
        </w:trPr>
        <w:tc>
          <w:tcPr>
            <w:tcW w:w="2875" w:type="dxa"/>
            <w:shd w:val="clear" w:color="auto" w:fill="auto"/>
            <w:vAlign w:val="center"/>
          </w:tcPr>
          <w:p w14:paraId="72B86CC7"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Фвожђе (Fe)</w:t>
            </w:r>
          </w:p>
        </w:tc>
        <w:tc>
          <w:tcPr>
            <w:tcW w:w="2948" w:type="dxa"/>
            <w:shd w:val="clear" w:color="auto" w:fill="auto"/>
            <w:vAlign w:val="center"/>
          </w:tcPr>
          <w:p w14:paraId="2831F0AD"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3420F0FA" w14:textId="6FB0F06E"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4E23142A" w14:textId="77777777" w:rsidTr="00187A1A">
        <w:trPr>
          <w:jc w:val="center"/>
        </w:trPr>
        <w:tc>
          <w:tcPr>
            <w:tcW w:w="2875" w:type="dxa"/>
            <w:shd w:val="clear" w:color="auto" w:fill="auto"/>
            <w:vAlign w:val="center"/>
          </w:tcPr>
          <w:p w14:paraId="41A4B8B9"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Хром (Cr)</w:t>
            </w:r>
          </w:p>
        </w:tc>
        <w:tc>
          <w:tcPr>
            <w:tcW w:w="2948" w:type="dxa"/>
            <w:shd w:val="clear" w:color="auto" w:fill="auto"/>
            <w:vAlign w:val="center"/>
          </w:tcPr>
          <w:p w14:paraId="674F7755"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54474B5D" w14:textId="59D7DB0E"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786A7076" w14:textId="77777777" w:rsidTr="00187A1A">
        <w:trPr>
          <w:jc w:val="center"/>
        </w:trPr>
        <w:tc>
          <w:tcPr>
            <w:tcW w:w="2875" w:type="dxa"/>
            <w:shd w:val="clear" w:color="auto" w:fill="auto"/>
            <w:vAlign w:val="center"/>
          </w:tcPr>
          <w:p w14:paraId="32C95FE2"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Кадмијум (Cd)</w:t>
            </w:r>
          </w:p>
        </w:tc>
        <w:tc>
          <w:tcPr>
            <w:tcW w:w="2948" w:type="dxa"/>
            <w:shd w:val="clear" w:color="auto" w:fill="auto"/>
            <w:vAlign w:val="center"/>
          </w:tcPr>
          <w:p w14:paraId="727025A8"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6428484C" w14:textId="56F46E1B"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378B0FEB" w14:textId="77777777" w:rsidTr="00187A1A">
        <w:trPr>
          <w:jc w:val="center"/>
        </w:trPr>
        <w:tc>
          <w:tcPr>
            <w:tcW w:w="2875" w:type="dxa"/>
            <w:shd w:val="clear" w:color="auto" w:fill="auto"/>
            <w:vAlign w:val="center"/>
          </w:tcPr>
          <w:p w14:paraId="26694B71"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Олово (Pb)</w:t>
            </w:r>
          </w:p>
        </w:tc>
        <w:tc>
          <w:tcPr>
            <w:tcW w:w="2948" w:type="dxa"/>
            <w:shd w:val="clear" w:color="auto" w:fill="auto"/>
            <w:vAlign w:val="center"/>
          </w:tcPr>
          <w:p w14:paraId="307FE92C"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2A847BB8" w14:textId="37321D4A" w:rsidR="002B2B37" w:rsidRPr="00CD1F78" w:rsidRDefault="002B2B37" w:rsidP="007772B8">
            <w:pPr>
              <w:suppressAutoHyphens/>
              <w:spacing w:after="0" w:line="20" w:lineRule="atLeast"/>
              <w:jc w:val="center"/>
              <w:rPr>
                <w:rFonts w:ascii="Arial" w:eastAsia="Calibri" w:hAnsi="Arial" w:cs="Arial"/>
                <w:bCs/>
                <w:lang w:val="sr-Cyrl-RS" w:eastAsia="ar-SA"/>
              </w:rPr>
            </w:pPr>
          </w:p>
        </w:tc>
      </w:tr>
      <w:tr w:rsidR="002B2B37" w:rsidRPr="00CD1F78" w14:paraId="4AB411B4" w14:textId="77777777" w:rsidTr="00187A1A">
        <w:trPr>
          <w:jc w:val="center"/>
        </w:trPr>
        <w:tc>
          <w:tcPr>
            <w:tcW w:w="2875" w:type="dxa"/>
            <w:shd w:val="clear" w:color="auto" w:fill="auto"/>
            <w:vAlign w:val="center"/>
          </w:tcPr>
          <w:p w14:paraId="6CEE8E8C" w14:textId="77777777" w:rsidR="002B2B37" w:rsidRPr="00CD1F78" w:rsidRDefault="002B2B37" w:rsidP="005817A9">
            <w:pPr>
              <w:suppressAutoHyphens/>
              <w:spacing w:after="0" w:line="20" w:lineRule="atLeast"/>
              <w:jc w:val="center"/>
              <w:rPr>
                <w:rFonts w:ascii="Arial" w:eastAsia="Calibri" w:hAnsi="Arial" w:cs="Arial"/>
                <w:bCs/>
                <w:lang w:val="sr-Cyrl-RS" w:eastAsia="ar-SA"/>
              </w:rPr>
            </w:pPr>
            <w:r w:rsidRPr="00CD1F78">
              <w:rPr>
                <w:rFonts w:ascii="Arial" w:eastAsia="Calibri" w:hAnsi="Arial" w:cs="Arial"/>
                <w:bCs/>
                <w:lang w:val="sr-Cyrl-RS" w:eastAsia="ar-SA"/>
              </w:rPr>
              <w:t>Уља и масти органског или минералног порекла</w:t>
            </w:r>
          </w:p>
        </w:tc>
        <w:tc>
          <w:tcPr>
            <w:tcW w:w="2948" w:type="dxa"/>
            <w:shd w:val="clear" w:color="auto" w:fill="auto"/>
            <w:vAlign w:val="center"/>
          </w:tcPr>
          <w:p w14:paraId="16DF8B72" w14:textId="77777777" w:rsidR="002B2B37" w:rsidRPr="00CD1F78" w:rsidRDefault="002B2B37" w:rsidP="00376D84">
            <w:pPr>
              <w:suppressAutoHyphens/>
              <w:spacing w:after="200" w:line="276" w:lineRule="auto"/>
              <w:ind w:left="720" w:hanging="720"/>
              <w:jc w:val="center"/>
              <w:rPr>
                <w:rFonts w:ascii="Calibri" w:eastAsia="Calibri" w:hAnsi="Calibri" w:cs="Calibri"/>
                <w:lang w:val="sr-Cyrl-RS" w:eastAsia="ar-SA"/>
              </w:rPr>
            </w:pPr>
            <w:r w:rsidRPr="00CD1F78">
              <w:rPr>
                <w:rFonts w:ascii="Arial" w:eastAsia="Calibri" w:hAnsi="Arial" w:cs="Arial"/>
                <w:lang w:val="sr-Cyrl-RS" w:eastAsia="ar-SA"/>
              </w:rPr>
              <w:t>4 пута годишње</w:t>
            </w:r>
          </w:p>
        </w:tc>
        <w:tc>
          <w:tcPr>
            <w:tcW w:w="3875" w:type="dxa"/>
            <w:vMerge/>
            <w:shd w:val="clear" w:color="auto" w:fill="auto"/>
            <w:vAlign w:val="center"/>
          </w:tcPr>
          <w:p w14:paraId="15C53CA4" w14:textId="3AE4A614" w:rsidR="002B2B37" w:rsidRPr="00CD1F78" w:rsidRDefault="002B2B37" w:rsidP="007772B8">
            <w:pPr>
              <w:suppressAutoHyphens/>
              <w:spacing w:after="0" w:line="20" w:lineRule="atLeast"/>
              <w:jc w:val="center"/>
              <w:rPr>
                <w:rFonts w:ascii="Arial" w:eastAsia="Calibri" w:hAnsi="Arial" w:cs="Arial"/>
                <w:bCs/>
                <w:lang w:val="sr-Cyrl-RS" w:eastAsia="ar-SA"/>
              </w:rPr>
            </w:pPr>
          </w:p>
        </w:tc>
      </w:tr>
    </w:tbl>
    <w:p w14:paraId="79181415" w14:textId="77777777" w:rsidR="00FE6D69" w:rsidRPr="007A4CF9" w:rsidRDefault="00FE6D69" w:rsidP="00FE6D69">
      <w:pPr>
        <w:suppressAutoHyphens/>
        <w:spacing w:after="0" w:line="20" w:lineRule="atLeast"/>
        <w:ind w:left="720" w:hanging="720"/>
        <w:jc w:val="both"/>
        <w:rPr>
          <w:rFonts w:ascii="Arial" w:eastAsia="Calibri" w:hAnsi="Arial" w:cs="Arial"/>
          <w:bCs/>
          <w:lang w:val="sr-Cyrl-RS" w:eastAsia="ar-SA"/>
        </w:rPr>
      </w:pPr>
    </w:p>
    <w:p w14:paraId="2BC766D6" w14:textId="36291AAF" w:rsidR="00FE6D69" w:rsidRDefault="00FE6D69" w:rsidP="00FE6D69">
      <w:pPr>
        <w:suppressAutoHyphens/>
        <w:spacing w:after="0" w:line="20" w:lineRule="atLeast"/>
        <w:ind w:firstLine="851"/>
        <w:jc w:val="both"/>
        <w:rPr>
          <w:rFonts w:ascii="Arial" w:eastAsia="Calibri" w:hAnsi="Arial" w:cs="Arial"/>
          <w:lang w:val="sr-Cyrl-RS" w:eastAsia="ar-SA"/>
        </w:rPr>
      </w:pPr>
      <w:r w:rsidRPr="00CD1F78">
        <w:rPr>
          <w:rFonts w:ascii="Arial" w:eastAsia="Calibri" w:hAnsi="Arial" w:cs="Arial"/>
          <w:lang w:val="sr-Cyrl-RS" w:eastAsia="ar-SA"/>
        </w:rPr>
        <w:t>Обавезује се оператер да испитивања отпадних вода врши са учесталошћу од 4 пута годишње.</w:t>
      </w:r>
    </w:p>
    <w:p w14:paraId="1BC0E74D" w14:textId="5A8D49AE" w:rsidR="00FE6D69" w:rsidRDefault="00FE6D69" w:rsidP="00FE6D69">
      <w:pPr>
        <w:suppressAutoHyphens/>
        <w:spacing w:after="0" w:line="20" w:lineRule="atLeast"/>
        <w:ind w:firstLine="851"/>
        <w:jc w:val="both"/>
        <w:rPr>
          <w:rFonts w:ascii="Arial" w:eastAsia="Calibri" w:hAnsi="Arial" w:cs="Arial"/>
          <w:lang w:val="sr-Cyrl-RS" w:eastAsia="ar-SA"/>
        </w:rPr>
      </w:pPr>
      <w:r w:rsidRPr="00CD1F78">
        <w:rPr>
          <w:rFonts w:ascii="Arial" w:eastAsia="Calibri" w:hAnsi="Arial" w:cs="Arial"/>
          <w:lang w:val="sr-Cyrl-RS" w:eastAsia="ar-SA"/>
        </w:rPr>
        <w:t>Мерења квалитета отпадних вода вршиће овлашћене стручне организације за обављање такве врсте мерења у складу са важећом законском регулативом.</w:t>
      </w:r>
    </w:p>
    <w:p w14:paraId="0B82BF9F" w14:textId="77777777" w:rsidR="00D658CD" w:rsidRDefault="002436BD" w:rsidP="00D658CD">
      <w:pPr>
        <w:spacing w:after="0"/>
        <w:ind w:firstLine="709"/>
        <w:jc w:val="both"/>
        <w:rPr>
          <w:rFonts w:ascii="Times New Roman" w:eastAsia="Times New Roman" w:hAnsi="Times New Roman" w:cs="Times New Roman"/>
          <w:sz w:val="24"/>
          <w:szCs w:val="24"/>
        </w:rPr>
      </w:pPr>
      <w:r w:rsidRPr="002436BD">
        <w:rPr>
          <w:rFonts w:ascii="Arial" w:eastAsia="Calibri" w:hAnsi="Arial" w:cs="Arial"/>
          <w:lang w:val="sr-Cyrl-RS" w:eastAsia="ar-SA"/>
        </w:rPr>
        <w:t>Узорковање вршити у складу са SRPS ISO 5667-1:2007,</w:t>
      </w:r>
      <w:r>
        <w:rPr>
          <w:rFonts w:ascii="Arial" w:eastAsia="Calibri" w:hAnsi="Arial" w:cs="Arial"/>
          <w:lang w:val="sr-Cyrl-RS" w:eastAsia="ar-SA"/>
        </w:rPr>
        <w:t xml:space="preserve"> SRPS ISO 5667-3:2007, SRPS ISO </w:t>
      </w:r>
      <w:r w:rsidRPr="002436BD">
        <w:rPr>
          <w:rFonts w:ascii="Arial" w:eastAsia="Calibri" w:hAnsi="Arial" w:cs="Arial"/>
          <w:lang w:val="sr-Cyrl-RS" w:eastAsia="ar-SA"/>
        </w:rPr>
        <w:t>5667-10:2007 и SRPS ISO 5667-14:2007</w:t>
      </w:r>
      <w:r w:rsidR="00BE5B5C">
        <w:rPr>
          <w:rFonts w:ascii="Arial" w:eastAsia="Calibri" w:hAnsi="Arial" w:cs="Arial"/>
          <w:lang w:val="sr-Cyrl-RS" w:eastAsia="ar-SA"/>
        </w:rPr>
        <w:t>.</w:t>
      </w:r>
    </w:p>
    <w:p w14:paraId="52763A5B" w14:textId="058647F2" w:rsidR="00FE6D69" w:rsidRPr="00D658CD" w:rsidRDefault="00FE6D69" w:rsidP="00D658CD">
      <w:pPr>
        <w:spacing w:after="0"/>
        <w:ind w:firstLine="709"/>
        <w:jc w:val="both"/>
        <w:rPr>
          <w:rFonts w:ascii="Times New Roman" w:eastAsia="Times New Roman" w:hAnsi="Times New Roman" w:cs="Times New Roman"/>
          <w:sz w:val="24"/>
          <w:szCs w:val="24"/>
        </w:rPr>
      </w:pPr>
      <w:r w:rsidRPr="00CD1F78">
        <w:rPr>
          <w:rFonts w:ascii="Arial" w:eastAsia="Calibri" w:hAnsi="Arial" w:cs="Arial"/>
          <w:lang w:val="sr-Cyrl-RS" w:eastAsia="ar-SA"/>
        </w:rPr>
        <w:t xml:space="preserve">Приликом узорковања, припреме узорака, њиховом чувању, складиштењу и руковању са узорцима, као и испитивању на терену и анализи узорака отпадних вода примењују се референтне методе према захтеву стандарда </w:t>
      </w:r>
      <w:r w:rsidRPr="00CD1F78">
        <w:rPr>
          <w:rFonts w:ascii="Arial" w:eastAsia="Calibri" w:hAnsi="Arial" w:cs="Arial"/>
          <w:lang w:val="sr-Latn-RS" w:eastAsia="ar-SA"/>
        </w:rPr>
        <w:t>SRPS ISO/IEC 17025</w:t>
      </w:r>
      <w:r w:rsidR="000E3057">
        <w:rPr>
          <w:rFonts w:ascii="Arial" w:eastAsia="Calibri" w:hAnsi="Arial" w:cs="Arial"/>
          <w:lang w:val="sr-Cyrl-RS" w:eastAsia="ar-SA"/>
        </w:rPr>
        <w:t>.</w:t>
      </w:r>
    </w:p>
    <w:p w14:paraId="1CA9968B" w14:textId="77777777" w:rsidR="00FE6D69" w:rsidRPr="00CD1F78" w:rsidRDefault="00FE6D69" w:rsidP="00FE6D69">
      <w:pPr>
        <w:suppressAutoHyphens/>
        <w:spacing w:after="0" w:line="20" w:lineRule="atLeast"/>
        <w:ind w:firstLine="851"/>
        <w:jc w:val="both"/>
        <w:rPr>
          <w:rFonts w:ascii="Arial" w:eastAsia="Calibri" w:hAnsi="Arial" w:cs="Arial"/>
          <w:lang w:val="ru-RU" w:eastAsia="ar-SA"/>
        </w:rPr>
      </w:pPr>
      <w:r w:rsidRPr="00CD1F78">
        <w:rPr>
          <w:rFonts w:ascii="Arial" w:eastAsia="Calibri" w:hAnsi="Arial" w:cs="Arial"/>
          <w:lang w:val="ru-RU" w:eastAsia="ar-SA"/>
        </w:rPr>
        <w:t xml:space="preserve">Уколико таквих стандарда нема могу се применити одговарајући међународни и европски стандарди као и нестандардизоване методе развијене у акредитованим лабораторијама и валидоване према захтеву стандарда </w:t>
      </w:r>
      <w:r w:rsidRPr="00CD1F78">
        <w:rPr>
          <w:rFonts w:ascii="Arial" w:eastAsia="Calibri" w:hAnsi="Arial" w:cs="Arial"/>
          <w:lang w:val="sr-Latn-RS" w:eastAsia="ar-SA"/>
        </w:rPr>
        <w:t>SRPS ISO/IEC 17025</w:t>
      </w:r>
      <w:r w:rsidRPr="00CD1F78">
        <w:rPr>
          <w:rFonts w:ascii="Arial" w:eastAsia="Calibri" w:hAnsi="Arial" w:cs="Arial"/>
          <w:lang w:val="ru-RU" w:eastAsia="ar-SA"/>
        </w:rPr>
        <w:t xml:space="preserve"> који дају еквивалентне резултате у погледу мерне несигурности испитивања у складу са захтевима прописа којим се уређују ГВЕ.</w:t>
      </w:r>
    </w:p>
    <w:p w14:paraId="73D2C7E0" w14:textId="2C95F32D" w:rsidR="0081568B" w:rsidRDefault="0081568B" w:rsidP="000E0965">
      <w:pPr>
        <w:spacing w:after="0" w:line="240" w:lineRule="auto"/>
        <w:rPr>
          <w:rFonts w:ascii="Arial" w:eastAsia="Times New Roman" w:hAnsi="Arial" w:cs="Arial"/>
          <w:lang w:val="ru-RU"/>
        </w:rPr>
      </w:pPr>
    </w:p>
    <w:p w14:paraId="30B55FBC" w14:textId="77777777" w:rsidR="00297D8C" w:rsidRPr="00CD1F78" w:rsidRDefault="00F256C2" w:rsidP="00AD419A">
      <w:pPr>
        <w:spacing w:after="0" w:line="240" w:lineRule="auto"/>
        <w:rPr>
          <w:rFonts w:ascii="Arial" w:eastAsia="Times New Roman" w:hAnsi="Arial" w:cs="Arial"/>
          <w:lang w:val="sr-Cyrl-RS"/>
        </w:rPr>
      </w:pPr>
      <w:r w:rsidRPr="00CD1F78">
        <w:rPr>
          <w:rFonts w:ascii="Arial" w:eastAsia="Times New Roman" w:hAnsi="Arial" w:cs="Arial"/>
          <w:lang w:val="ru-RU"/>
        </w:rPr>
        <w:t>4.5.</w:t>
      </w:r>
      <w:r w:rsidR="00F62A44" w:rsidRPr="00CD1F78">
        <w:rPr>
          <w:rFonts w:ascii="Arial" w:eastAsia="Times New Roman" w:hAnsi="Arial" w:cs="Arial"/>
          <w:lang w:val="sr-Cyrl-RS"/>
        </w:rPr>
        <w:t xml:space="preserve"> Извештавање</w:t>
      </w:r>
    </w:p>
    <w:p w14:paraId="46F6A5F6" w14:textId="77777777" w:rsidR="00297D8C" w:rsidRPr="00CD1F78" w:rsidRDefault="00297D8C" w:rsidP="00376C1E">
      <w:pPr>
        <w:spacing w:after="0" w:line="0" w:lineRule="atLeast"/>
        <w:rPr>
          <w:rFonts w:ascii="Arial" w:eastAsia="Times New Roman" w:hAnsi="Arial" w:cs="Arial"/>
          <w:lang w:val="sr-Cyrl-RS"/>
        </w:rPr>
      </w:pPr>
    </w:p>
    <w:p w14:paraId="49E52323" w14:textId="77777777" w:rsidR="00390293" w:rsidRPr="00CD1F78" w:rsidRDefault="00390293" w:rsidP="00376C1E">
      <w:pPr>
        <w:suppressAutoHyphens/>
        <w:spacing w:after="0" w:line="0" w:lineRule="atLeast"/>
        <w:ind w:firstLine="851"/>
        <w:jc w:val="both"/>
        <w:rPr>
          <w:rFonts w:ascii="Arial" w:eastAsia="Calibri" w:hAnsi="Arial" w:cs="Arial"/>
          <w:lang w:val="sr-Cyrl-RS" w:eastAsia="ar-SA"/>
        </w:rPr>
      </w:pPr>
      <w:r w:rsidRPr="00CD1F78">
        <w:rPr>
          <w:rFonts w:ascii="Arial" w:eastAsia="Calibri" w:hAnsi="Arial" w:cs="Arial"/>
          <w:lang w:val="sr-Cyrl-RS" w:eastAsia="ar-SA"/>
        </w:rPr>
        <w:t>Оператер ће обавештавати Градску управу за заштиту животне средине Града Новог Сада и Градску управу за инспекцијске послове Града Новог Сада, Сектор за заштиту животне средине Града Новог Сада, Сектор за заштиту животне средине о резултатима извршених периодичних мерења најкасније 30 дана од реализације мерења.</w:t>
      </w:r>
    </w:p>
    <w:p w14:paraId="7681D3BF" w14:textId="77777777" w:rsidR="00390293" w:rsidRPr="00CD1F78" w:rsidRDefault="00390293" w:rsidP="00376C1E">
      <w:pPr>
        <w:suppressAutoHyphens/>
        <w:spacing w:after="0" w:line="0" w:lineRule="atLeast"/>
        <w:ind w:firstLine="851"/>
        <w:jc w:val="both"/>
        <w:rPr>
          <w:rFonts w:ascii="Arial" w:eastAsia="Calibri" w:hAnsi="Arial" w:cs="Arial"/>
          <w:lang w:val="sr-Cyrl-RS" w:eastAsia="ar-SA"/>
        </w:rPr>
      </w:pPr>
      <w:r w:rsidRPr="00CD1F78">
        <w:rPr>
          <w:rFonts w:ascii="Arial" w:eastAsia="Calibri" w:hAnsi="Arial" w:cs="Arial"/>
          <w:lang w:val="sr-Cyrl-RS" w:eastAsia="ar-SA"/>
        </w:rPr>
        <w:t>Обавеза је оператера да за Национални регистар извора загађивања извештава Агенцију за заштиту животне средине о мониторингу загађујућих материја у воде до 31. марта текуће године за претходну годину у складу са прописима.</w:t>
      </w:r>
    </w:p>
    <w:p w14:paraId="0B48B13A" w14:textId="71BE66F2" w:rsidR="00F62A44" w:rsidRPr="003D329E" w:rsidRDefault="00F62A44" w:rsidP="00AD419A">
      <w:pPr>
        <w:spacing w:after="0" w:line="240" w:lineRule="auto"/>
        <w:rPr>
          <w:rFonts w:ascii="Arial" w:eastAsia="Times New Roman" w:hAnsi="Arial" w:cs="Arial"/>
          <w:lang w:val="sr-Cyrl-RS"/>
        </w:rPr>
      </w:pPr>
    </w:p>
    <w:p w14:paraId="2D755A96" w14:textId="4B71C5C9" w:rsidR="00F256C2" w:rsidRDefault="00F256C2" w:rsidP="00AD419A">
      <w:pPr>
        <w:spacing w:after="0" w:line="240" w:lineRule="auto"/>
        <w:rPr>
          <w:rFonts w:ascii="Arial" w:eastAsia="Times New Roman" w:hAnsi="Arial" w:cs="Arial"/>
          <w:b/>
          <w:bCs/>
          <w:lang w:val="sr-Cyrl-RS"/>
        </w:rPr>
      </w:pPr>
      <w:r w:rsidRPr="003D329E">
        <w:rPr>
          <w:rFonts w:ascii="Arial" w:eastAsia="Times New Roman" w:hAnsi="Arial" w:cs="Arial"/>
          <w:b/>
          <w:bCs/>
          <w:lang w:val="ru-RU"/>
        </w:rPr>
        <w:t xml:space="preserve">5. </w:t>
      </w:r>
      <w:r w:rsidR="00F62A44" w:rsidRPr="003D329E">
        <w:rPr>
          <w:rFonts w:ascii="Arial" w:eastAsia="Times New Roman" w:hAnsi="Arial" w:cs="Arial"/>
          <w:b/>
          <w:bCs/>
          <w:lang w:val="sr-Cyrl-RS"/>
        </w:rPr>
        <w:t>Заш</w:t>
      </w:r>
      <w:r w:rsidR="00CD1F78">
        <w:rPr>
          <w:rFonts w:ascii="Arial" w:eastAsia="Times New Roman" w:hAnsi="Arial" w:cs="Arial"/>
          <w:b/>
          <w:bCs/>
          <w:lang w:val="sr-Cyrl-RS"/>
        </w:rPr>
        <w:t>т</w:t>
      </w:r>
      <w:r w:rsidR="00F62A44" w:rsidRPr="003D329E">
        <w:rPr>
          <w:rFonts w:ascii="Arial" w:eastAsia="Times New Roman" w:hAnsi="Arial" w:cs="Arial"/>
          <w:b/>
          <w:bCs/>
          <w:lang w:val="sr-Cyrl-RS"/>
        </w:rPr>
        <w:t>ита земљишта и подземних вода од загађивања</w:t>
      </w:r>
    </w:p>
    <w:p w14:paraId="5D3DD0DC" w14:textId="77777777" w:rsidR="00B74BA2" w:rsidRPr="003D329E" w:rsidRDefault="00B74BA2" w:rsidP="00AD419A">
      <w:pPr>
        <w:spacing w:after="0" w:line="240" w:lineRule="auto"/>
        <w:rPr>
          <w:rFonts w:ascii="Arial" w:eastAsia="Times New Roman" w:hAnsi="Arial" w:cs="Arial"/>
          <w:lang w:val="ru-RU"/>
        </w:rPr>
      </w:pPr>
    </w:p>
    <w:p w14:paraId="0A20F327" w14:textId="27827AB7" w:rsidR="00F256C2" w:rsidRDefault="00F256C2" w:rsidP="00AD419A">
      <w:pPr>
        <w:spacing w:after="0" w:line="240" w:lineRule="auto"/>
        <w:rPr>
          <w:rFonts w:ascii="Arial" w:eastAsia="Times New Roman" w:hAnsi="Arial" w:cs="Arial"/>
          <w:lang w:val="ru-RU"/>
        </w:rPr>
      </w:pPr>
      <w:r w:rsidRPr="003D329E">
        <w:rPr>
          <w:rFonts w:ascii="Arial" w:eastAsia="Times New Roman" w:hAnsi="Arial" w:cs="Arial"/>
          <w:lang w:val="ru-RU"/>
        </w:rPr>
        <w:t xml:space="preserve">5.1. </w:t>
      </w:r>
      <w:r w:rsidR="00B9419C" w:rsidRPr="003D329E">
        <w:rPr>
          <w:rFonts w:ascii="Arial" w:eastAsia="Times New Roman" w:hAnsi="Arial" w:cs="Arial"/>
          <w:lang w:val="sr-Cyrl-RS"/>
        </w:rPr>
        <w:t xml:space="preserve">Процес рада и мере за заштиту земљишта и подземних вода од загађивања </w:t>
      </w:r>
      <w:r w:rsidRPr="003D329E">
        <w:rPr>
          <w:rFonts w:ascii="Arial" w:eastAsia="Times New Roman" w:hAnsi="Arial" w:cs="Arial"/>
          <w:lang w:val="ru-RU"/>
        </w:rPr>
        <w:t xml:space="preserve"> </w:t>
      </w:r>
    </w:p>
    <w:p w14:paraId="53AA7C72" w14:textId="4E750392" w:rsidR="00B74BA2" w:rsidRDefault="00B74BA2" w:rsidP="00AD419A">
      <w:pPr>
        <w:spacing w:after="0" w:line="240" w:lineRule="auto"/>
        <w:rPr>
          <w:rFonts w:ascii="Arial" w:eastAsia="Times New Roman" w:hAnsi="Arial" w:cs="Arial"/>
          <w:lang w:val="ru-RU"/>
        </w:rPr>
      </w:pPr>
    </w:p>
    <w:p w14:paraId="247153CF" w14:textId="1208B352" w:rsidR="000A384D" w:rsidRPr="00CE67CF" w:rsidRDefault="00B74BA2" w:rsidP="00B11428">
      <w:pPr>
        <w:spacing w:after="0" w:line="20" w:lineRule="atLeast"/>
        <w:ind w:firstLine="851"/>
        <w:jc w:val="both"/>
        <w:rPr>
          <w:rFonts w:ascii="Arial" w:eastAsia="Times New Roman" w:hAnsi="Arial" w:cs="Arial"/>
          <w:lang w:val="sr-Cyrl-RS"/>
        </w:rPr>
      </w:pPr>
      <w:r w:rsidRPr="00CE67CF">
        <w:rPr>
          <w:rFonts w:ascii="Arial" w:hAnsi="Arial" w:cs="Arial"/>
          <w:lang w:val="sr-Cyrl-RS"/>
        </w:rPr>
        <w:t xml:space="preserve">Загађење земљишта може се јавити као последица активности које се одвијају на </w:t>
      </w:r>
      <w:r w:rsidR="00B11428" w:rsidRPr="00CE67CF">
        <w:rPr>
          <w:rFonts w:ascii="Arial" w:hAnsi="Arial" w:cs="Arial"/>
          <w:lang w:val="sr-Cyrl-RS"/>
        </w:rPr>
        <w:t xml:space="preserve">бетонираним манипулативним површинама. </w:t>
      </w:r>
      <w:r w:rsidR="00B11428" w:rsidRPr="005422CA">
        <w:rPr>
          <w:rFonts w:ascii="Arial" w:hAnsi="Arial" w:cs="Arial"/>
          <w:lang w:val="sr-Cyrl-RS"/>
        </w:rPr>
        <w:t xml:space="preserve">Дуж манипулативних површина и </w:t>
      </w:r>
      <w:r w:rsidR="00B11428" w:rsidRPr="005422CA">
        <w:rPr>
          <w:rFonts w:ascii="Arial" w:hAnsi="Arial" w:cs="Arial"/>
          <w:lang w:val="sr-Cyrl-RS"/>
        </w:rPr>
        <w:lastRenderedPageBreak/>
        <w:t xml:space="preserve">саобраћајница изграђена је атмосферска канализација. </w:t>
      </w:r>
      <w:r w:rsidR="0063044B" w:rsidRPr="005422CA">
        <w:rPr>
          <w:rFonts w:ascii="Arial" w:hAnsi="Arial" w:cs="Arial"/>
          <w:lang w:val="sr-Cyrl-RS"/>
        </w:rPr>
        <w:t xml:space="preserve">Главне загађујуће материје које се могу јавити су: угљоводоници, </w:t>
      </w:r>
      <w:r w:rsidR="0063044B" w:rsidRPr="0063044B">
        <w:rPr>
          <w:rFonts w:ascii="Arial" w:hAnsi="Arial" w:cs="Arial"/>
          <w:lang w:val="ru-RU"/>
        </w:rPr>
        <w:t>BTEX</w:t>
      </w:r>
      <w:r w:rsidR="0063044B" w:rsidRPr="005422CA">
        <w:rPr>
          <w:rFonts w:ascii="Arial" w:hAnsi="Arial" w:cs="Arial"/>
          <w:lang w:val="sr-Cyrl-RS"/>
        </w:rPr>
        <w:t>, и тешки метали.</w:t>
      </w:r>
    </w:p>
    <w:p w14:paraId="740DDC16" w14:textId="18F01B47" w:rsidR="00355824" w:rsidRDefault="00355824" w:rsidP="00F342FF">
      <w:pPr>
        <w:spacing w:after="0" w:line="240" w:lineRule="auto"/>
        <w:ind w:firstLine="720"/>
        <w:jc w:val="both"/>
        <w:rPr>
          <w:rFonts w:ascii="Arial" w:hAnsi="Arial" w:cs="Arial"/>
          <w:lang w:val="ru-RU"/>
        </w:rPr>
      </w:pPr>
      <w:r w:rsidRPr="003D329E">
        <w:rPr>
          <w:rFonts w:ascii="Arial" w:hAnsi="Arial" w:cs="Arial"/>
          <w:lang w:val="sr-Cyrl-RS"/>
        </w:rPr>
        <w:t>Оператер не поседује надземне резорвоаре</w:t>
      </w:r>
      <w:r w:rsidR="003D53DB" w:rsidRPr="003D329E">
        <w:rPr>
          <w:rFonts w:ascii="Arial" w:hAnsi="Arial" w:cs="Arial"/>
          <w:lang w:val="ru-RU"/>
        </w:rPr>
        <w:t xml:space="preserve"> </w:t>
      </w:r>
      <w:r w:rsidR="003D53DB" w:rsidRPr="003D329E">
        <w:rPr>
          <w:rFonts w:ascii="Arial" w:hAnsi="Arial" w:cs="Arial"/>
          <w:lang w:val="sr-Cyrl-RS"/>
        </w:rPr>
        <w:t>који садрже</w:t>
      </w:r>
      <w:r w:rsidR="00A4038E" w:rsidRPr="003D329E">
        <w:rPr>
          <w:rFonts w:ascii="Arial" w:hAnsi="Arial" w:cs="Arial"/>
          <w:lang w:val="sr-Cyrl-RS"/>
        </w:rPr>
        <w:t xml:space="preserve"> </w:t>
      </w:r>
      <w:r w:rsidR="003D53DB" w:rsidRPr="003D329E">
        <w:rPr>
          <w:rFonts w:ascii="Arial" w:hAnsi="Arial" w:cs="Arial"/>
          <w:lang w:val="sr-Cyrl-RS"/>
        </w:rPr>
        <w:t>течности које имају потенцијал да загађују земљиште</w:t>
      </w:r>
      <w:r w:rsidRPr="003D329E">
        <w:rPr>
          <w:rFonts w:ascii="Arial" w:hAnsi="Arial" w:cs="Arial"/>
          <w:lang w:val="sr-Cyrl-RS"/>
        </w:rPr>
        <w:t xml:space="preserve"> те не постоји </w:t>
      </w:r>
      <w:r w:rsidRPr="003D329E">
        <w:rPr>
          <w:rFonts w:ascii="Arial" w:hAnsi="Arial" w:cs="Arial"/>
          <w:lang w:val="ru-RU"/>
        </w:rPr>
        <w:t>ризик заснован на емисији у земљиште</w:t>
      </w:r>
      <w:r w:rsidR="009D7E5D" w:rsidRPr="003D329E">
        <w:rPr>
          <w:rFonts w:ascii="Arial" w:hAnsi="Arial" w:cs="Arial"/>
          <w:lang w:val="sr-Latn-RS"/>
        </w:rPr>
        <w:t xml:space="preserve"> </w:t>
      </w:r>
      <w:r w:rsidR="009D7E5D" w:rsidRPr="003D329E">
        <w:rPr>
          <w:rFonts w:ascii="Arial" w:hAnsi="Arial" w:cs="Arial"/>
          <w:lang w:val="sr-Cyrl-RS"/>
        </w:rPr>
        <w:t>и подземне воде</w:t>
      </w:r>
      <w:r w:rsidRPr="003D329E">
        <w:rPr>
          <w:rFonts w:ascii="Arial" w:hAnsi="Arial" w:cs="Arial"/>
          <w:lang w:val="ru-RU"/>
        </w:rPr>
        <w:t xml:space="preserve"> услед цурења </w:t>
      </w:r>
      <w:r w:rsidR="00DC26C0" w:rsidRPr="003D329E">
        <w:rPr>
          <w:rFonts w:ascii="Arial" w:hAnsi="Arial" w:cs="Arial"/>
          <w:lang w:val="ru-RU"/>
        </w:rPr>
        <w:t xml:space="preserve">или изливања течности из </w:t>
      </w:r>
      <w:r w:rsidR="003D53DB" w:rsidRPr="003D329E">
        <w:rPr>
          <w:rFonts w:ascii="Arial" w:hAnsi="Arial" w:cs="Arial"/>
          <w:lang w:val="ru-RU"/>
        </w:rPr>
        <w:t>резервоара.</w:t>
      </w:r>
    </w:p>
    <w:p w14:paraId="4E533541" w14:textId="2ACA8B1C" w:rsidR="00B11428" w:rsidRDefault="00B11428" w:rsidP="0063044B">
      <w:pPr>
        <w:spacing w:after="0" w:line="240" w:lineRule="auto"/>
        <w:ind w:firstLine="720"/>
        <w:jc w:val="both"/>
        <w:rPr>
          <w:rFonts w:ascii="Arial" w:hAnsi="Arial" w:cs="Arial"/>
          <w:lang w:val="ru-RU"/>
        </w:rPr>
      </w:pPr>
      <w:r w:rsidRPr="00CE67CF">
        <w:rPr>
          <w:rFonts w:ascii="Arial" w:hAnsi="Arial" w:cs="Arial"/>
          <w:lang w:val="ru-RU"/>
        </w:rPr>
        <w:t xml:space="preserve">ЈКП Новосадска топлана није корисник подземних вода. </w:t>
      </w:r>
    </w:p>
    <w:p w14:paraId="6D0F4C15" w14:textId="6A326A1A"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 xml:space="preserve">Топлана </w:t>
      </w:r>
      <w:r w:rsidR="00711DDC" w:rsidRPr="00711DDC">
        <w:rPr>
          <w:rFonts w:ascii="Arial" w:hAnsi="Arial" w:cs="Arial"/>
          <w:lang w:val="sr-Cyrl-RS"/>
        </w:rPr>
        <w:t>„Југ“</w:t>
      </w:r>
      <w:r w:rsidRPr="00F00727">
        <w:rPr>
          <w:rFonts w:ascii="Arial" w:hAnsi="Arial" w:cs="Arial"/>
          <w:lang w:val="ru-RU"/>
        </w:rPr>
        <w:t xml:space="preserve"> не користи штетне материје у процесу производње, нити их складишти у количини које се могу сматрати опасним, тако да не постоји опасност од евентуалног загађивања земљишта и подземних вода.</w:t>
      </w:r>
    </w:p>
    <w:p w14:paraId="7EE6A821" w14:textId="77777777"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Све отпадне воде се прослеђују у градску канализациону мрежу на чији прикључак постоји сагласност.</w:t>
      </w:r>
    </w:p>
    <w:p w14:paraId="71CCE668" w14:textId="77777777"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Сав отпад се складишти у контејнере, које преузима ЈКП „Чистоћа“ и овлашћени оператери за управљање отпадом.</w:t>
      </w:r>
    </w:p>
    <w:p w14:paraId="5CB01DB0" w14:textId="4ABDE0E8"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 xml:space="preserve">Обавезује се Оператер да управља постројењем на начин који ће спречити свако загађивање земљишта и подземних вода на локацији ТО </w:t>
      </w:r>
      <w:r w:rsidR="00711DDC" w:rsidRPr="00711DDC">
        <w:rPr>
          <w:rFonts w:ascii="Arial" w:hAnsi="Arial" w:cs="Arial"/>
          <w:lang w:val="sr-Cyrl-RS"/>
        </w:rPr>
        <w:t>„Југ“</w:t>
      </w:r>
      <w:r w:rsidRPr="00F00727">
        <w:rPr>
          <w:rFonts w:ascii="Arial" w:hAnsi="Arial" w:cs="Arial"/>
          <w:lang w:val="ru-RU"/>
        </w:rPr>
        <w:t>.</w:t>
      </w:r>
    </w:p>
    <w:p w14:paraId="6B6FD728" w14:textId="77777777"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Обавезује се оператер да спречи свако директно испуштање отпадних вода са локације на земљиште или у подземно водно тело.</w:t>
      </w:r>
    </w:p>
    <w:p w14:paraId="3C9DFACA" w14:textId="77777777"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Оператер ће у случају било каквог неконтролисаног испуштања загађујућих материја у земљиште или подземнe водe одмах о томе обавестити надлежни орган и у најкраћем року, у ком је то могуће, предузети све мере за санацију загађења, обезбедити средства и извршити санацију датог цурења и контаминације.</w:t>
      </w:r>
    </w:p>
    <w:p w14:paraId="374788C4" w14:textId="13AAE888" w:rsidR="008705AB" w:rsidRPr="00F00727" w:rsidRDefault="008705AB" w:rsidP="008705AB">
      <w:pPr>
        <w:spacing w:after="0" w:line="240" w:lineRule="auto"/>
        <w:ind w:firstLine="720"/>
        <w:jc w:val="both"/>
        <w:rPr>
          <w:rFonts w:ascii="Arial" w:hAnsi="Arial" w:cs="Arial"/>
          <w:lang w:val="ru-RU"/>
        </w:rPr>
      </w:pPr>
      <w:r w:rsidRPr="00F00727">
        <w:rPr>
          <w:rFonts w:ascii="Arial" w:hAnsi="Arial" w:cs="Arial"/>
          <w:lang w:val="ru-RU"/>
        </w:rPr>
        <w:t>Све анализе квалитета земљишта вршиће се од стране стручне организације овлашћене за те послове.</w:t>
      </w:r>
    </w:p>
    <w:p w14:paraId="4B8885B6" w14:textId="1D22286B" w:rsidR="00AD419A" w:rsidRPr="003D329E" w:rsidRDefault="00AD419A" w:rsidP="00AD419A">
      <w:pPr>
        <w:spacing w:after="0" w:line="240" w:lineRule="auto"/>
        <w:jc w:val="both"/>
        <w:rPr>
          <w:rFonts w:ascii="Arial" w:hAnsi="Arial" w:cs="Arial"/>
          <w:lang w:val="ru-RU"/>
        </w:rPr>
      </w:pPr>
    </w:p>
    <w:p w14:paraId="2D1CDDA9" w14:textId="5AE38492" w:rsidR="00F256C2" w:rsidRDefault="00F256C2" w:rsidP="00AD419A">
      <w:pPr>
        <w:spacing w:after="0" w:line="240" w:lineRule="auto"/>
        <w:rPr>
          <w:rFonts w:ascii="Arial" w:eastAsia="Times New Roman" w:hAnsi="Arial" w:cs="Arial"/>
          <w:lang w:val="ru-RU"/>
        </w:rPr>
      </w:pPr>
      <w:r w:rsidRPr="003D329E">
        <w:rPr>
          <w:rFonts w:ascii="Arial" w:eastAsia="Times New Roman" w:hAnsi="Arial" w:cs="Arial"/>
          <w:lang w:val="ru-RU"/>
        </w:rPr>
        <w:t xml:space="preserve">5.2. </w:t>
      </w:r>
      <w:r w:rsidR="00120F49">
        <w:rPr>
          <w:rFonts w:ascii="Arial" w:eastAsia="Times New Roman" w:hAnsi="Arial" w:cs="Arial"/>
          <w:lang w:val="ru-RU"/>
        </w:rPr>
        <w:t>Контр</w:t>
      </w:r>
      <w:r w:rsidR="00401674">
        <w:rPr>
          <w:rFonts w:ascii="Arial" w:eastAsia="Times New Roman" w:hAnsi="Arial" w:cs="Arial"/>
          <w:lang w:val="ru-RU"/>
        </w:rPr>
        <w:t>ола и мерење које врши оператер</w:t>
      </w:r>
    </w:p>
    <w:p w14:paraId="6561B2D9" w14:textId="4CDEC547" w:rsidR="00EA3007" w:rsidRDefault="00EA3007" w:rsidP="00AD419A">
      <w:pPr>
        <w:spacing w:after="0" w:line="240" w:lineRule="auto"/>
        <w:rPr>
          <w:rFonts w:ascii="Arial" w:eastAsia="Times New Roman" w:hAnsi="Arial" w:cs="Arial"/>
          <w:lang w:val="ru-RU"/>
        </w:rPr>
      </w:pPr>
    </w:p>
    <w:p w14:paraId="62FDA48A" w14:textId="2A6FA48E" w:rsidR="001C62C7" w:rsidRPr="005440E1" w:rsidRDefault="00EA3007" w:rsidP="00EA3007">
      <w:pPr>
        <w:suppressAutoHyphens/>
        <w:spacing w:after="0" w:line="20" w:lineRule="atLeast"/>
        <w:ind w:firstLine="851"/>
        <w:jc w:val="both"/>
        <w:rPr>
          <w:rFonts w:ascii="Arial" w:eastAsia="Calibri" w:hAnsi="Arial" w:cs="Arial"/>
          <w:lang w:val="sr-Cyrl-RS"/>
        </w:rPr>
      </w:pPr>
      <w:r w:rsidRPr="005440E1">
        <w:rPr>
          <w:rFonts w:ascii="Arial" w:eastAsia="Calibri" w:hAnsi="Arial" w:cs="Arial"/>
          <w:lang w:val="sr-Cyrl-RS"/>
        </w:rPr>
        <w:t>Јуна 2023. године</w:t>
      </w:r>
      <w:r w:rsidR="00E71E9B">
        <w:rPr>
          <w:rFonts w:ascii="Arial" w:eastAsia="Calibri" w:hAnsi="Arial" w:cs="Arial"/>
          <w:lang w:val="sr-Latn-RS"/>
        </w:rPr>
        <w:t>,</w:t>
      </w:r>
      <w:r w:rsidRPr="005440E1">
        <w:rPr>
          <w:rFonts w:ascii="Arial" w:eastAsia="Calibri" w:hAnsi="Arial" w:cs="Arial"/>
          <w:lang w:val="sr-Cyrl-RS"/>
        </w:rPr>
        <w:t xml:space="preserve"> извршено је узорков</w:t>
      </w:r>
      <w:r w:rsidR="005C6B4D" w:rsidRPr="005440E1">
        <w:rPr>
          <w:rFonts w:ascii="Arial" w:eastAsia="Calibri" w:hAnsi="Arial" w:cs="Arial"/>
          <w:lang w:val="sr-Cyrl-RS"/>
        </w:rPr>
        <w:t>ање земљишта (ознака узорка Z029</w:t>
      </w:r>
      <w:r w:rsidRPr="005440E1">
        <w:rPr>
          <w:rFonts w:ascii="Arial" w:eastAsia="Calibri" w:hAnsi="Arial" w:cs="Arial"/>
          <w:lang w:val="sr-Cyrl-RS"/>
        </w:rPr>
        <w:t>/1</w:t>
      </w:r>
      <w:r w:rsidR="005C6B4D" w:rsidRPr="005440E1">
        <w:rPr>
          <w:rFonts w:ascii="Arial" w:eastAsia="Calibri" w:hAnsi="Arial" w:cs="Arial"/>
          <w:lang w:val="sr-Cyrl-RS"/>
        </w:rPr>
        <w:t xml:space="preserve"> ММ1</w:t>
      </w:r>
      <w:r w:rsidRPr="005440E1">
        <w:rPr>
          <w:rFonts w:ascii="Arial" w:eastAsia="Calibri" w:hAnsi="Arial" w:cs="Arial"/>
          <w:lang w:val="sr-Cyrl-RS"/>
        </w:rPr>
        <w:t xml:space="preserve">) ради утврђивања карактеристика и концентрације следећих параметра: </w:t>
      </w:r>
      <w:r w:rsidR="00EA1075" w:rsidRPr="005440E1">
        <w:rPr>
          <w:rFonts w:ascii="Arial" w:eastAsia="Calibri" w:hAnsi="Arial" w:cs="Arial"/>
          <w:lang w:val="sr-Cyrl-RS"/>
        </w:rPr>
        <w:t>садржај влаге, губитак жарењем, активна pH вредност, потенцијална pH вредност, садржај глине, садржај органске материје, електропроводљивост, садржај карбоната, сума измењивих базних катјона, степен засићености базама, хидролитичка киселост, укупни азот, садржај угљоводоника C</w:t>
      </w:r>
      <w:r w:rsidR="00EA1075" w:rsidRPr="005440E1">
        <w:rPr>
          <w:rFonts w:ascii="Arial" w:eastAsia="Calibri" w:hAnsi="Arial" w:cs="Arial"/>
          <w:vertAlign w:val="subscript"/>
          <w:lang w:val="sr-Cyrl-RS"/>
        </w:rPr>
        <w:t>6</w:t>
      </w:r>
      <w:r w:rsidR="00EA1075" w:rsidRPr="005440E1">
        <w:rPr>
          <w:rFonts w:ascii="Arial" w:eastAsia="Calibri" w:hAnsi="Arial" w:cs="Arial"/>
          <w:lang w:val="sr-Cyrl-RS"/>
        </w:rPr>
        <w:t>-C</w:t>
      </w:r>
      <w:r w:rsidR="00EA1075" w:rsidRPr="005440E1">
        <w:rPr>
          <w:rFonts w:ascii="Arial" w:eastAsia="Calibri" w:hAnsi="Arial" w:cs="Arial"/>
          <w:vertAlign w:val="subscript"/>
          <w:lang w:val="sr-Cyrl-RS"/>
        </w:rPr>
        <w:t>10</w:t>
      </w:r>
      <w:r w:rsidR="00EA1075" w:rsidRPr="005440E1">
        <w:rPr>
          <w:rFonts w:ascii="Arial" w:eastAsia="Calibri" w:hAnsi="Arial" w:cs="Arial"/>
          <w:lang w:val="sr-Cyrl-RS"/>
        </w:rPr>
        <w:t>, садржај угљоводоника C</w:t>
      </w:r>
      <w:r w:rsidR="00EA1075" w:rsidRPr="005440E1">
        <w:rPr>
          <w:rFonts w:ascii="Arial" w:eastAsia="Calibri" w:hAnsi="Arial" w:cs="Arial"/>
          <w:vertAlign w:val="subscript"/>
          <w:lang w:val="sr-Cyrl-RS"/>
        </w:rPr>
        <w:t>10</w:t>
      </w:r>
      <w:r w:rsidR="00EA1075" w:rsidRPr="005440E1">
        <w:rPr>
          <w:rFonts w:ascii="Arial" w:eastAsia="Calibri" w:hAnsi="Arial" w:cs="Arial"/>
          <w:lang w:val="sr-Cyrl-RS"/>
        </w:rPr>
        <w:t>-C</w:t>
      </w:r>
      <w:r w:rsidR="00EA1075" w:rsidRPr="005440E1">
        <w:rPr>
          <w:rFonts w:ascii="Arial" w:eastAsia="Calibri" w:hAnsi="Arial" w:cs="Arial"/>
          <w:vertAlign w:val="subscript"/>
          <w:lang w:val="sr-Cyrl-RS"/>
        </w:rPr>
        <w:t>40</w:t>
      </w:r>
      <w:r w:rsidR="00EA1075" w:rsidRPr="005440E1">
        <w:rPr>
          <w:rFonts w:ascii="Arial" w:eastAsia="Calibri" w:hAnsi="Arial" w:cs="Arial"/>
          <w:lang w:val="sr-Cyrl-RS"/>
        </w:rPr>
        <w:t xml:space="preserve">, садржај PCB, садржај пестицида (Alfa – BHC, Beta – BHC, Gama – BHC, Delta – BHC, Ʃ – BHC, алдрин, диелдрин, хептахлор, Ʃ alfa и gama-хлоран, </w:t>
      </w:r>
      <w:r w:rsidR="003704CF" w:rsidRPr="005440E1">
        <w:rPr>
          <w:rFonts w:ascii="Arial" w:eastAsia="Calibri" w:hAnsi="Arial" w:cs="Arial"/>
          <w:lang w:val="sr-Cyrl-RS"/>
        </w:rPr>
        <w:t xml:space="preserve">4,4’ – DDE, 4,4’ – DDD, 4,4’ – DDT, </w:t>
      </w:r>
      <w:r w:rsidR="00EA1075" w:rsidRPr="005440E1">
        <w:rPr>
          <w:rFonts w:ascii="Arial" w:eastAsia="Calibri" w:hAnsi="Arial" w:cs="Arial"/>
          <w:lang w:val="sr-Cyrl-RS"/>
        </w:rPr>
        <w:t>Ʃ DDE, DDD, DDT</w:t>
      </w:r>
      <w:r w:rsidR="003704CF" w:rsidRPr="005440E1">
        <w:rPr>
          <w:rFonts w:ascii="Arial" w:eastAsia="Calibri" w:hAnsi="Arial" w:cs="Arial"/>
          <w:lang w:val="sr-Cyrl-RS"/>
        </w:rPr>
        <w:t>), с</w:t>
      </w:r>
      <w:r w:rsidR="00EA1075" w:rsidRPr="005440E1">
        <w:rPr>
          <w:rFonts w:ascii="Arial" w:eastAsia="Calibri" w:hAnsi="Arial" w:cs="Arial"/>
          <w:lang w:val="sr-Cyrl-RS"/>
        </w:rPr>
        <w:t>адржај PAH (нафтален</w:t>
      </w:r>
      <w:r w:rsidR="003704CF" w:rsidRPr="005440E1">
        <w:rPr>
          <w:rFonts w:ascii="Arial" w:eastAsia="Calibri" w:hAnsi="Arial" w:cs="Arial"/>
          <w:lang w:val="sr-Cyrl-RS"/>
        </w:rPr>
        <w:t xml:space="preserve">, </w:t>
      </w:r>
      <w:r w:rsidR="00EA1075" w:rsidRPr="005440E1">
        <w:rPr>
          <w:rFonts w:ascii="Arial" w:eastAsia="Calibri" w:hAnsi="Arial" w:cs="Arial"/>
          <w:lang w:val="sr-Cyrl-RS"/>
        </w:rPr>
        <w:t>антрацен</w:t>
      </w:r>
      <w:r w:rsidR="003704CF" w:rsidRPr="005440E1">
        <w:rPr>
          <w:rFonts w:ascii="Arial" w:eastAsia="Calibri" w:hAnsi="Arial" w:cs="Arial"/>
          <w:lang w:val="sr-Cyrl-RS"/>
        </w:rPr>
        <w:t xml:space="preserve">, </w:t>
      </w:r>
      <w:r w:rsidR="00EA1075" w:rsidRPr="005440E1">
        <w:rPr>
          <w:rFonts w:ascii="Arial" w:eastAsia="Calibri" w:hAnsi="Arial" w:cs="Arial"/>
          <w:lang w:val="sr-Cyrl-RS"/>
        </w:rPr>
        <w:t>фенантрен</w:t>
      </w:r>
      <w:r w:rsidR="003704CF" w:rsidRPr="005440E1">
        <w:rPr>
          <w:rFonts w:ascii="Arial" w:eastAsia="Calibri" w:hAnsi="Arial" w:cs="Arial"/>
          <w:lang w:val="sr-Cyrl-RS"/>
        </w:rPr>
        <w:t xml:space="preserve">, </w:t>
      </w:r>
      <w:r w:rsidR="00EA1075" w:rsidRPr="005440E1">
        <w:rPr>
          <w:rFonts w:ascii="Arial" w:eastAsia="Calibri" w:hAnsi="Arial" w:cs="Arial"/>
          <w:lang w:val="sr-Cyrl-RS"/>
        </w:rPr>
        <w:t>флуорантен</w:t>
      </w:r>
      <w:r w:rsidR="003704CF" w:rsidRPr="005440E1">
        <w:rPr>
          <w:rFonts w:ascii="Arial" w:eastAsia="Calibri" w:hAnsi="Arial" w:cs="Arial"/>
          <w:lang w:val="sr-Cyrl-RS"/>
        </w:rPr>
        <w:t xml:space="preserve">, бензо(a)антрацен, кризен, бензо(к)флуорантен, бензо(a)пирен, бензо(g,h,i) перилен, </w:t>
      </w:r>
      <w:r w:rsidR="00EA1075" w:rsidRPr="005440E1">
        <w:rPr>
          <w:rFonts w:ascii="Arial" w:eastAsia="Calibri" w:hAnsi="Arial" w:cs="Arial"/>
          <w:lang w:val="sr-Cyrl-RS"/>
        </w:rPr>
        <w:t>индено(1,2,3-cd) пирен</w:t>
      </w:r>
      <w:r w:rsidR="00036FCD" w:rsidRPr="005440E1">
        <w:rPr>
          <w:rFonts w:ascii="Arial" w:eastAsia="Calibri" w:hAnsi="Arial" w:cs="Arial"/>
          <w:lang w:val="sr-Cyrl-RS"/>
        </w:rPr>
        <w:t>), и</w:t>
      </w:r>
      <w:r w:rsidR="00EA1075" w:rsidRPr="005440E1">
        <w:rPr>
          <w:rFonts w:ascii="Arial" w:eastAsia="Calibri" w:hAnsi="Arial" w:cs="Arial"/>
          <w:lang w:val="sr-Cyrl-RS"/>
        </w:rPr>
        <w:t>сп</w:t>
      </w:r>
      <w:r w:rsidR="00036FCD" w:rsidRPr="005440E1">
        <w:rPr>
          <w:rFonts w:ascii="Arial" w:eastAsia="Calibri" w:hAnsi="Arial" w:cs="Arial"/>
          <w:lang w:val="sr-Cyrl-RS"/>
        </w:rPr>
        <w:t>арљиви ароматични угљоводоници (бензен, етилбензен, т</w:t>
      </w:r>
      <w:r w:rsidR="00EA1075" w:rsidRPr="005440E1">
        <w:rPr>
          <w:rFonts w:ascii="Arial" w:eastAsia="Calibri" w:hAnsi="Arial" w:cs="Arial"/>
          <w:lang w:val="sr-Cyrl-RS"/>
        </w:rPr>
        <w:t>олуен</w:t>
      </w:r>
      <w:r w:rsidR="00036FCD" w:rsidRPr="005440E1">
        <w:rPr>
          <w:rFonts w:ascii="Arial" w:eastAsia="Calibri" w:hAnsi="Arial" w:cs="Arial"/>
          <w:lang w:val="sr-Cyrl-RS"/>
        </w:rPr>
        <w:t>, к</w:t>
      </w:r>
      <w:r w:rsidR="00EA1075" w:rsidRPr="005440E1">
        <w:rPr>
          <w:rFonts w:ascii="Arial" w:eastAsia="Calibri" w:hAnsi="Arial" w:cs="Arial"/>
          <w:lang w:val="sr-Cyrl-RS"/>
        </w:rPr>
        <w:t>силен</w:t>
      </w:r>
      <w:r w:rsidR="00036FCD" w:rsidRPr="005440E1">
        <w:rPr>
          <w:rFonts w:ascii="Arial" w:eastAsia="Calibri" w:hAnsi="Arial" w:cs="Arial"/>
          <w:lang w:val="sr-Cyrl-RS"/>
        </w:rPr>
        <w:t>, с</w:t>
      </w:r>
      <w:r w:rsidR="00EA1075" w:rsidRPr="005440E1">
        <w:rPr>
          <w:rFonts w:ascii="Arial" w:eastAsia="Calibri" w:hAnsi="Arial" w:cs="Arial"/>
          <w:lang w:val="sr-Cyrl-RS"/>
        </w:rPr>
        <w:t>тирен</w:t>
      </w:r>
      <w:r w:rsidR="00036FCD" w:rsidRPr="005440E1">
        <w:rPr>
          <w:rFonts w:ascii="Arial" w:eastAsia="Calibri" w:hAnsi="Arial" w:cs="Arial"/>
          <w:lang w:val="sr-Cyrl-RS"/>
        </w:rPr>
        <w:t>)</w:t>
      </w:r>
      <w:r w:rsidR="004127DB" w:rsidRPr="005440E1">
        <w:rPr>
          <w:rFonts w:ascii="Arial" w:eastAsia="Calibri" w:hAnsi="Arial" w:cs="Arial"/>
          <w:lang w:val="sr-Cyrl-RS"/>
        </w:rPr>
        <w:t>, лакоприступачни фосфор, лакоприступачни калијум, садржај метала (</w:t>
      </w:r>
      <w:r w:rsidR="001E0BE1" w:rsidRPr="005440E1">
        <w:rPr>
          <w:rFonts w:ascii="Arial" w:eastAsia="Calibri" w:hAnsi="Arial" w:cs="Arial"/>
          <w:lang w:val="sr-Cyrl-RS"/>
        </w:rPr>
        <w:t xml:space="preserve">бакар, никл, кадмијум, кобалт, хром, олово, цинк, манган, гвожђе, арсен, калај, жива, алуминијум, бор, селен, молибден, </w:t>
      </w:r>
      <w:r w:rsidR="002059EB" w:rsidRPr="005440E1">
        <w:rPr>
          <w:rFonts w:ascii="Arial" w:eastAsia="Calibri" w:hAnsi="Arial" w:cs="Arial"/>
          <w:lang w:val="sr-Cyrl-RS"/>
        </w:rPr>
        <w:t>с</w:t>
      </w:r>
      <w:r w:rsidR="00EA1075" w:rsidRPr="005440E1">
        <w:rPr>
          <w:rFonts w:ascii="Arial" w:eastAsia="Calibri" w:hAnsi="Arial" w:cs="Arial"/>
          <w:lang w:val="sr-Cyrl-RS"/>
        </w:rPr>
        <w:t>адржај у воденом екстрату (</w:t>
      </w:r>
      <w:r w:rsidR="002059EB" w:rsidRPr="005440E1">
        <w:rPr>
          <w:rFonts w:ascii="Arial" w:eastAsia="Calibri" w:hAnsi="Arial" w:cs="Arial"/>
          <w:lang w:val="sr-Cyrl-RS"/>
        </w:rPr>
        <w:t>сулфати, нитрити, нитрати, цијаниди, хлориди, флуориди, амонијум јон, калијум, натријум, калцијум, магнезијум)</w:t>
      </w:r>
      <w:r w:rsidR="001C62C7" w:rsidRPr="005440E1">
        <w:rPr>
          <w:rFonts w:ascii="Arial" w:eastAsia="Calibri" w:hAnsi="Arial" w:cs="Arial"/>
          <w:lang w:val="sr-Cyrl-RS"/>
        </w:rPr>
        <w:t xml:space="preserve"> </w:t>
      </w:r>
      <w:r w:rsidR="003C47E5" w:rsidRPr="005440E1">
        <w:rPr>
          <w:rFonts w:ascii="Arial" w:eastAsia="Calibri" w:hAnsi="Arial" w:cs="Arial"/>
          <w:lang w:val="sr-Cyrl-RS"/>
        </w:rPr>
        <w:t xml:space="preserve">на локацији ТО </w:t>
      </w:r>
      <w:r w:rsidR="00711DDC" w:rsidRPr="00711DDC">
        <w:rPr>
          <w:rFonts w:ascii="Arial" w:eastAsia="Calibri" w:hAnsi="Arial" w:cs="Arial"/>
          <w:lang w:val="sr-Cyrl-RS"/>
        </w:rPr>
        <w:t>„Југ“</w:t>
      </w:r>
      <w:r w:rsidRPr="005440E1">
        <w:rPr>
          <w:rFonts w:ascii="Arial" w:eastAsia="Calibri" w:hAnsi="Arial" w:cs="Arial"/>
          <w:lang w:val="sr-Cyrl-RS"/>
        </w:rPr>
        <w:t xml:space="preserve">, на репрезентативном месту узорковања (ММ1-улаз у </w:t>
      </w:r>
      <w:r w:rsidR="00920CA2" w:rsidRPr="005440E1">
        <w:rPr>
          <w:rFonts w:ascii="Arial" w:eastAsia="Calibri" w:hAnsi="Arial" w:cs="Arial"/>
          <w:lang w:val="sr-Cyrl-RS"/>
        </w:rPr>
        <w:t>пумпарницу</w:t>
      </w:r>
      <w:r w:rsidRPr="005440E1">
        <w:rPr>
          <w:rFonts w:ascii="Arial" w:eastAsia="Calibri" w:hAnsi="Arial" w:cs="Arial"/>
          <w:lang w:val="sr-Cyrl-RS"/>
        </w:rPr>
        <w:t xml:space="preserve"> N44</w:t>
      </w:r>
      <w:r w:rsidRPr="005440E1">
        <w:rPr>
          <w:rFonts w:ascii="Arial" w:eastAsia="Calibri" w:hAnsi="Arial" w:cs="Arial"/>
          <w:vertAlign w:val="superscript"/>
          <w:lang w:val="sr-Cyrl-RS"/>
        </w:rPr>
        <w:t>o</w:t>
      </w:r>
      <w:r w:rsidR="00920CA2" w:rsidRPr="005440E1">
        <w:rPr>
          <w:rFonts w:ascii="Arial" w:eastAsia="Calibri" w:hAnsi="Arial" w:cs="Arial"/>
          <w:lang w:val="sr-Cyrl-RS"/>
        </w:rPr>
        <w:t>14’41</w:t>
      </w:r>
      <w:r w:rsidRPr="005440E1">
        <w:rPr>
          <w:rFonts w:ascii="Arial" w:eastAsia="Calibri" w:hAnsi="Arial" w:cs="Arial"/>
          <w:lang w:val="sr-Cyrl-RS"/>
        </w:rPr>
        <w:t>’’ E19</w:t>
      </w:r>
      <w:r w:rsidRPr="005440E1">
        <w:rPr>
          <w:rFonts w:ascii="Arial" w:eastAsia="Calibri" w:hAnsi="Arial" w:cs="Arial"/>
          <w:vertAlign w:val="superscript"/>
          <w:lang w:val="sr-Cyrl-RS"/>
        </w:rPr>
        <w:t>o</w:t>
      </w:r>
      <w:r w:rsidR="00920CA2" w:rsidRPr="005440E1">
        <w:rPr>
          <w:rFonts w:ascii="Arial" w:eastAsia="Calibri" w:hAnsi="Arial" w:cs="Arial"/>
          <w:lang w:val="sr-Cyrl-RS"/>
        </w:rPr>
        <w:t>50’’24</w:t>
      </w:r>
      <w:r w:rsidRPr="005440E1">
        <w:rPr>
          <w:rFonts w:ascii="Arial" w:eastAsia="Calibri" w:hAnsi="Arial" w:cs="Arial"/>
          <w:lang w:val="sr-Cyrl-RS"/>
        </w:rPr>
        <w:t>’), у складу са Уредбом о граничним вредностима загађујућих, штетних и опасних материја у земљишту („Службени гласник РС“, бр 30/18 и 64/19) од стране Института за заштиту на раду а.д. Нови Сад (Извештај</w:t>
      </w:r>
      <w:r w:rsidR="00BB49CC">
        <w:rPr>
          <w:rFonts w:ascii="Arial" w:eastAsia="Calibri" w:hAnsi="Arial" w:cs="Arial"/>
          <w:lang w:val="sr-Cyrl-RS"/>
        </w:rPr>
        <w:t xml:space="preserve"> о анализи</w:t>
      </w:r>
      <w:r w:rsidR="001C62C7" w:rsidRPr="005440E1">
        <w:rPr>
          <w:rFonts w:ascii="Arial" w:eastAsia="Calibri" w:hAnsi="Arial" w:cs="Arial"/>
          <w:lang w:val="sr-Cyrl-RS"/>
        </w:rPr>
        <w:t xml:space="preserve"> земљишта број: 02-185-</w:t>
      </w:r>
      <w:r w:rsidR="001C62C7" w:rsidRPr="005440E1">
        <w:rPr>
          <w:rFonts w:ascii="Arial" w:eastAsia="Calibri" w:hAnsi="Arial" w:cs="Arial"/>
        </w:rPr>
        <w:t>V</w:t>
      </w:r>
      <w:r w:rsidR="001C62C7" w:rsidRPr="005440E1">
        <w:rPr>
          <w:rFonts w:ascii="Arial" w:eastAsia="Calibri" w:hAnsi="Arial" w:cs="Arial"/>
          <w:lang w:val="sr-Cyrl-RS"/>
        </w:rPr>
        <w:t>II/1 од 12. јула 2023</w:t>
      </w:r>
      <w:r w:rsidRPr="005440E1">
        <w:rPr>
          <w:rFonts w:ascii="Arial" w:eastAsia="Calibri" w:hAnsi="Arial" w:cs="Arial"/>
          <w:lang w:val="sr-Cyrl-RS"/>
        </w:rPr>
        <w:t xml:space="preserve">. године). </w:t>
      </w:r>
    </w:p>
    <w:p w14:paraId="55B82D85" w14:textId="79A88892" w:rsidR="00EA3007" w:rsidRPr="005440E1" w:rsidRDefault="00EA3007" w:rsidP="00EA3007">
      <w:pPr>
        <w:suppressAutoHyphens/>
        <w:spacing w:after="0" w:line="20" w:lineRule="atLeast"/>
        <w:ind w:firstLine="851"/>
        <w:jc w:val="both"/>
        <w:rPr>
          <w:rFonts w:ascii="Arial" w:eastAsia="Calibri" w:hAnsi="Arial" w:cs="Arial"/>
          <w:lang w:val="sr-Cyrl-RS"/>
        </w:rPr>
      </w:pPr>
      <w:r w:rsidRPr="005440E1">
        <w:rPr>
          <w:rFonts w:ascii="Arial" w:eastAsia="Calibri" w:hAnsi="Arial" w:cs="Arial"/>
          <w:lang w:val="sr-Cyrl-RS"/>
        </w:rPr>
        <w:t xml:space="preserve">Резултати испитивања показују да су параметри испитиваних узорака земљишта усаглашени са вредностима које су прописане важећом Уредбом, чиме су пoтпунo обезбеђене функциoнaлнe oсoбинe зeмљиштa, oднoснo нивo нa кoмe je дoстигнут oдржив квaлитeт зeмљиштa. У испитиваном </w:t>
      </w:r>
      <w:r w:rsidR="001C62C7" w:rsidRPr="005440E1">
        <w:rPr>
          <w:rFonts w:ascii="Arial" w:eastAsia="Calibri" w:hAnsi="Arial" w:cs="Arial"/>
          <w:lang w:val="sr-Cyrl-RS"/>
        </w:rPr>
        <w:t>узорку једино је уочен повећан</w:t>
      </w:r>
      <w:r w:rsidRPr="005440E1">
        <w:rPr>
          <w:rFonts w:ascii="Arial" w:eastAsia="Calibri" w:hAnsi="Arial" w:cs="Arial"/>
          <w:lang w:val="sr-Cyrl-RS"/>
        </w:rPr>
        <w:t xml:space="preserve"> </w:t>
      </w:r>
      <w:r w:rsidR="001C62C7" w:rsidRPr="005440E1">
        <w:rPr>
          <w:rFonts w:ascii="Arial" w:eastAsia="Calibri" w:hAnsi="Arial" w:cs="Arial"/>
          <w:lang w:val="sr-Cyrl-RS"/>
        </w:rPr>
        <w:t>садржај</w:t>
      </w:r>
      <w:r w:rsidRPr="005440E1">
        <w:rPr>
          <w:rFonts w:ascii="Arial" w:eastAsia="Calibri" w:hAnsi="Arial" w:cs="Arial"/>
          <w:lang w:val="sr-Cyrl-RS"/>
        </w:rPr>
        <w:t xml:space="preserve"> </w:t>
      </w:r>
      <w:r w:rsidR="001C62C7" w:rsidRPr="005440E1">
        <w:rPr>
          <w:rFonts w:ascii="Arial" w:eastAsia="Calibri" w:hAnsi="Arial" w:cs="Arial"/>
          <w:lang w:val="sr-Cyrl-RS"/>
        </w:rPr>
        <w:t>угљоводоника</w:t>
      </w:r>
      <w:r w:rsidRPr="005440E1">
        <w:rPr>
          <w:rFonts w:ascii="Arial" w:eastAsia="Calibri" w:hAnsi="Arial" w:cs="Arial"/>
          <w:lang w:val="sr-Cyrl-RS"/>
        </w:rPr>
        <w:t xml:space="preserve"> </w:t>
      </w:r>
      <w:r w:rsidR="001C62C7" w:rsidRPr="005440E1">
        <w:rPr>
          <w:rFonts w:ascii="Arial" w:eastAsia="Calibri" w:hAnsi="Arial" w:cs="Arial"/>
          <w:lang w:val="sr-Cyrl-RS"/>
        </w:rPr>
        <w:lastRenderedPageBreak/>
        <w:t>C</w:t>
      </w:r>
      <w:r w:rsidR="001C62C7" w:rsidRPr="005440E1">
        <w:rPr>
          <w:rFonts w:ascii="Arial" w:eastAsia="Calibri" w:hAnsi="Arial" w:cs="Arial"/>
          <w:vertAlign w:val="subscript"/>
          <w:lang w:val="sr-Cyrl-RS"/>
        </w:rPr>
        <w:t>10</w:t>
      </w:r>
      <w:r w:rsidR="001C62C7" w:rsidRPr="005440E1">
        <w:rPr>
          <w:rFonts w:ascii="Arial" w:eastAsia="Calibri" w:hAnsi="Arial" w:cs="Arial"/>
          <w:lang w:val="sr-Cyrl-RS"/>
        </w:rPr>
        <w:t>-C</w:t>
      </w:r>
      <w:r w:rsidR="001C62C7" w:rsidRPr="005440E1">
        <w:rPr>
          <w:rFonts w:ascii="Arial" w:eastAsia="Calibri" w:hAnsi="Arial" w:cs="Arial"/>
          <w:vertAlign w:val="subscript"/>
          <w:lang w:val="sr-Cyrl-RS"/>
        </w:rPr>
        <w:t>40</w:t>
      </w:r>
      <w:r w:rsidR="001C62C7" w:rsidRPr="005440E1">
        <w:rPr>
          <w:rFonts w:ascii="Arial" w:eastAsia="Calibri" w:hAnsi="Arial" w:cs="Arial"/>
          <w:lang w:val="sr-Cyrl-RS"/>
        </w:rPr>
        <w:t xml:space="preserve"> </w:t>
      </w:r>
      <w:r w:rsidRPr="005440E1">
        <w:rPr>
          <w:rFonts w:ascii="Arial" w:eastAsia="Calibri" w:hAnsi="Arial" w:cs="Arial"/>
          <w:lang w:val="sr-Cyrl-RS"/>
        </w:rPr>
        <w:t xml:space="preserve">у односу на </w:t>
      </w:r>
      <w:r w:rsidR="001C62C7" w:rsidRPr="005440E1">
        <w:rPr>
          <w:rFonts w:ascii="Arial" w:eastAsia="Calibri" w:hAnsi="Arial" w:cs="Arial"/>
          <w:lang w:val="sr-Cyrl-RS"/>
        </w:rPr>
        <w:t xml:space="preserve">кориговану </w:t>
      </w:r>
      <w:r w:rsidRPr="005440E1">
        <w:rPr>
          <w:rFonts w:ascii="Arial" w:eastAsia="Calibri" w:hAnsi="Arial" w:cs="Arial"/>
          <w:lang w:val="sr-Cyrl-RS"/>
        </w:rPr>
        <w:t xml:space="preserve">граничну вредност али је вредност </w:t>
      </w:r>
      <w:r w:rsidR="004639D2" w:rsidRPr="005440E1">
        <w:rPr>
          <w:rFonts w:ascii="Arial" w:eastAsia="Calibri" w:hAnsi="Arial" w:cs="Arial"/>
          <w:lang w:val="sr-Cyrl-RS"/>
        </w:rPr>
        <w:t xml:space="preserve">вишеструко </w:t>
      </w:r>
      <w:r w:rsidRPr="005440E1">
        <w:rPr>
          <w:rFonts w:ascii="Arial" w:eastAsia="Calibri" w:hAnsi="Arial" w:cs="Arial"/>
          <w:lang w:val="sr-Cyrl-RS"/>
        </w:rPr>
        <w:t xml:space="preserve">нижа од </w:t>
      </w:r>
      <w:r w:rsidR="001C62C7" w:rsidRPr="005440E1">
        <w:rPr>
          <w:rFonts w:ascii="Arial" w:eastAsia="Calibri" w:hAnsi="Arial" w:cs="Arial"/>
          <w:lang w:val="sr-Cyrl-RS"/>
        </w:rPr>
        <w:t xml:space="preserve">кориговане </w:t>
      </w:r>
      <w:r w:rsidRPr="005440E1">
        <w:rPr>
          <w:rFonts w:ascii="Arial" w:eastAsia="Calibri" w:hAnsi="Arial" w:cs="Arial"/>
          <w:lang w:val="sr-Cyrl-RS"/>
        </w:rPr>
        <w:t>ремедијационе вредности што указује да нема значајне контаминације.</w:t>
      </w:r>
    </w:p>
    <w:p w14:paraId="194314A1" w14:textId="4DB9EB50" w:rsidR="00EA3007" w:rsidRPr="005440E1" w:rsidRDefault="00EA3007" w:rsidP="00AD419A">
      <w:pPr>
        <w:spacing w:after="0" w:line="240" w:lineRule="auto"/>
        <w:rPr>
          <w:rFonts w:ascii="Arial" w:eastAsia="Times New Roman" w:hAnsi="Arial" w:cs="Arial"/>
          <w:lang w:val="ru-RU"/>
        </w:rPr>
      </w:pPr>
    </w:p>
    <w:p w14:paraId="0D259E34" w14:textId="60CCE24A" w:rsidR="00281A43" w:rsidRPr="005440E1" w:rsidRDefault="00281A43" w:rsidP="000C782E">
      <w:pPr>
        <w:suppressAutoHyphens/>
        <w:spacing w:after="0" w:line="20" w:lineRule="atLeast"/>
        <w:ind w:firstLine="851"/>
        <w:jc w:val="both"/>
        <w:rPr>
          <w:rFonts w:ascii="Arial" w:eastAsia="Calibri" w:hAnsi="Arial" w:cs="Arial"/>
          <w:lang w:val="sr-Cyrl-RS" w:eastAsia="ar-SA"/>
        </w:rPr>
      </w:pPr>
      <w:r w:rsidRPr="005440E1">
        <w:rPr>
          <w:rFonts w:ascii="Arial" w:eastAsia="Calibri" w:hAnsi="Arial" w:cs="Arial"/>
          <w:lang w:val="sr-Cyrl-RS" w:eastAsia="ar-SA"/>
        </w:rPr>
        <w:t>Обавезује се оператер да врши контролу и мониторинг загађујућих материја у земљиште</w:t>
      </w:r>
      <w:r w:rsidRPr="005440E1">
        <w:rPr>
          <w:rFonts w:ascii="Arial" w:eastAsia="Calibri" w:hAnsi="Arial" w:cs="Arial"/>
          <w:bCs/>
          <w:lang w:val="sr-Cyrl-RS" w:eastAsia="ar-SA"/>
        </w:rPr>
        <w:t xml:space="preserve"> </w:t>
      </w:r>
      <w:r w:rsidR="00E973A9" w:rsidRPr="005440E1">
        <w:rPr>
          <w:rFonts w:ascii="Arial" w:eastAsia="Calibri" w:hAnsi="Arial" w:cs="Arial"/>
          <w:bCs/>
          <w:lang w:val="sr-Cyrl-RS" w:eastAsia="ar-SA"/>
        </w:rPr>
        <w:t xml:space="preserve">једном годишње </w:t>
      </w:r>
      <w:r w:rsidRPr="005440E1">
        <w:rPr>
          <w:rFonts w:ascii="Arial" w:eastAsia="Calibri" w:hAnsi="Arial" w:cs="Arial"/>
          <w:lang w:val="sr-Cyrl-RS" w:eastAsia="ar-SA"/>
        </w:rPr>
        <w:t xml:space="preserve">према методама дефинисаним у табели </w:t>
      </w:r>
      <w:r w:rsidR="00F00727" w:rsidRPr="005440E1">
        <w:rPr>
          <w:rFonts w:ascii="Arial" w:eastAsia="Calibri" w:hAnsi="Arial" w:cs="Arial"/>
          <w:lang w:val="sr-Cyrl-RS" w:eastAsia="ar-SA"/>
        </w:rPr>
        <w:t>5.2</w:t>
      </w:r>
      <w:r w:rsidR="00C9236A">
        <w:rPr>
          <w:rFonts w:ascii="Arial" w:eastAsia="Calibri" w:hAnsi="Arial" w:cs="Arial"/>
          <w:lang w:val="sr-Cyrl-RS" w:eastAsia="ar-SA"/>
        </w:rPr>
        <w:t>.1</w:t>
      </w:r>
      <w:r w:rsidR="00F00727" w:rsidRPr="005440E1">
        <w:rPr>
          <w:rFonts w:ascii="Arial" w:eastAsia="Calibri" w:hAnsi="Arial" w:cs="Arial"/>
          <w:lang w:val="sr-Cyrl-RS" w:eastAsia="ar-SA"/>
        </w:rPr>
        <w:t>.</w:t>
      </w:r>
      <w:r w:rsidRPr="005440E1">
        <w:rPr>
          <w:rFonts w:ascii="Arial" w:eastAsia="Calibri" w:hAnsi="Arial" w:cs="Arial"/>
          <w:lang w:val="sr-Cyrl-RS" w:eastAsia="ar-SA"/>
        </w:rPr>
        <w:t xml:space="preserve"> а у складу са </w:t>
      </w:r>
      <w:r w:rsidR="000C782E" w:rsidRPr="005440E1">
        <w:rPr>
          <w:rFonts w:ascii="Arial" w:eastAsia="Calibri" w:hAnsi="Arial" w:cs="Arial"/>
          <w:lang w:val="sr-Cyrl-RS" w:eastAsia="ar-SA"/>
        </w:rPr>
        <w:t xml:space="preserve">Правилником о листи активности које могу да буду узрок загађења и деградације земљишта, поступку, садржини података, роковима и другим захтевима за мониторинг земљишта </w:t>
      </w:r>
      <w:r w:rsidR="00E973A9" w:rsidRPr="005440E1">
        <w:rPr>
          <w:rFonts w:ascii="Arial" w:eastAsia="Calibri" w:hAnsi="Arial" w:cs="Arial"/>
          <w:lang w:val="sr-Cyrl-RS" w:eastAsia="ar-SA"/>
        </w:rPr>
        <w:t>(„Службени гласник РС“, број 102/20</w:t>
      </w:r>
      <w:r w:rsidRPr="005440E1">
        <w:rPr>
          <w:rFonts w:ascii="Arial" w:eastAsia="Calibri" w:hAnsi="Arial" w:cs="Arial"/>
          <w:lang w:val="sr-Cyrl-RS" w:eastAsia="ar-SA"/>
        </w:rPr>
        <w:t>).</w:t>
      </w:r>
    </w:p>
    <w:p w14:paraId="5B36BFF6" w14:textId="5450E187" w:rsidR="00EA3007" w:rsidRDefault="00EA3007" w:rsidP="00AD419A">
      <w:pPr>
        <w:spacing w:after="0" w:line="240" w:lineRule="auto"/>
        <w:rPr>
          <w:rFonts w:ascii="Arial" w:eastAsia="Times New Roman" w:hAnsi="Arial" w:cs="Arial"/>
          <w:lang w:val="ru-RU"/>
        </w:rPr>
      </w:pPr>
    </w:p>
    <w:p w14:paraId="6421C2CD" w14:textId="35E1FF17" w:rsidR="008F46AA" w:rsidRPr="00FF3629" w:rsidRDefault="00281A43" w:rsidP="008F46AA">
      <w:pPr>
        <w:suppressAutoHyphens/>
        <w:spacing w:after="0" w:line="20" w:lineRule="atLeast"/>
        <w:jc w:val="both"/>
        <w:rPr>
          <w:rFonts w:ascii="Arial" w:eastAsia="Calibri" w:hAnsi="Arial" w:cs="Arial"/>
          <w:bCs/>
          <w:lang w:val="sr-Cyrl-RS" w:eastAsia="ar-SA"/>
        </w:rPr>
      </w:pPr>
      <w:r w:rsidRPr="00FF3629">
        <w:rPr>
          <w:rFonts w:ascii="Arial" w:eastAsia="Times New Roman" w:hAnsi="Arial" w:cs="Arial"/>
          <w:lang w:val="ru-RU"/>
        </w:rPr>
        <w:t xml:space="preserve">Табела </w:t>
      </w:r>
      <w:r w:rsidR="00F00727" w:rsidRPr="00FF3629">
        <w:rPr>
          <w:rFonts w:ascii="Arial" w:eastAsia="Times New Roman" w:hAnsi="Arial" w:cs="Arial"/>
          <w:lang w:val="ru-RU"/>
        </w:rPr>
        <w:t>5.2</w:t>
      </w:r>
      <w:r w:rsidR="00C9236A">
        <w:rPr>
          <w:rFonts w:ascii="Arial" w:eastAsia="Times New Roman" w:hAnsi="Arial" w:cs="Arial"/>
          <w:lang w:val="ru-RU"/>
        </w:rPr>
        <w:t>.1</w:t>
      </w:r>
      <w:r w:rsidR="00F00727" w:rsidRPr="00FF3629">
        <w:rPr>
          <w:rFonts w:ascii="Arial" w:eastAsia="Times New Roman" w:hAnsi="Arial" w:cs="Arial"/>
          <w:lang w:val="ru-RU"/>
        </w:rPr>
        <w:t>.</w:t>
      </w:r>
      <w:r w:rsidR="008F46AA" w:rsidRPr="00FF3629">
        <w:rPr>
          <w:rFonts w:ascii="Arial" w:eastAsia="Times New Roman" w:hAnsi="Arial" w:cs="Arial"/>
          <w:lang w:val="ru-RU"/>
        </w:rPr>
        <w:t xml:space="preserve"> </w:t>
      </w:r>
      <w:r w:rsidR="008F46AA" w:rsidRPr="00FF3629">
        <w:rPr>
          <w:rFonts w:ascii="Arial" w:eastAsia="Calibri" w:hAnsi="Arial" w:cs="Arial"/>
          <w:bCs/>
          <w:lang w:val="sr-Cyrl-RS" w:eastAsia="ar-SA"/>
        </w:rPr>
        <w:t>Загађујуће материје и граничне вредности за земљиште</w:t>
      </w:r>
    </w:p>
    <w:p w14:paraId="559941BE" w14:textId="3219FA46" w:rsidR="00401674" w:rsidRPr="007A4CF9" w:rsidRDefault="00401674" w:rsidP="00AD419A">
      <w:pPr>
        <w:spacing w:after="0" w:line="240" w:lineRule="auto"/>
        <w:rPr>
          <w:rFonts w:ascii="Arial" w:eastAsia="Times New Roman" w:hAnsi="Arial" w:cs="Arial"/>
          <w:lang w:val="ru-RU"/>
        </w:rPr>
      </w:pPr>
    </w:p>
    <w:tbl>
      <w:tblPr>
        <w:tblStyle w:val="TableGrid"/>
        <w:tblW w:w="9493" w:type="dxa"/>
        <w:tblLook w:val="04A0" w:firstRow="1" w:lastRow="0" w:firstColumn="1" w:lastColumn="0" w:noHBand="0" w:noVBand="1"/>
      </w:tblPr>
      <w:tblGrid>
        <w:gridCol w:w="2418"/>
        <w:gridCol w:w="1124"/>
        <w:gridCol w:w="1669"/>
        <w:gridCol w:w="1127"/>
        <w:gridCol w:w="1669"/>
        <w:gridCol w:w="1486"/>
      </w:tblGrid>
      <w:tr w:rsidR="00FF3629" w:rsidRPr="00FF3629" w14:paraId="0531FFA2" w14:textId="6AB1FC3F" w:rsidTr="000164EF">
        <w:trPr>
          <w:trHeight w:val="128"/>
        </w:trPr>
        <w:tc>
          <w:tcPr>
            <w:tcW w:w="2418" w:type="dxa"/>
            <w:vMerge w:val="restart"/>
            <w:tcBorders>
              <w:top w:val="single" w:sz="12" w:space="0" w:color="auto"/>
              <w:left w:val="single" w:sz="12" w:space="0" w:color="auto"/>
              <w:right w:val="single" w:sz="12" w:space="0" w:color="auto"/>
            </w:tcBorders>
            <w:shd w:val="clear" w:color="auto" w:fill="F2F2F2" w:themeFill="background1" w:themeFillShade="F2"/>
          </w:tcPr>
          <w:p w14:paraId="38910C8D" w14:textId="2D91D976"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Испитивани параметар</w:t>
            </w:r>
          </w:p>
        </w:tc>
        <w:tc>
          <w:tcPr>
            <w:tcW w:w="2793" w:type="dxa"/>
            <w:gridSpan w:val="2"/>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75E36CEC" w14:textId="3779122B"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Кориговане вредности*</w:t>
            </w:r>
          </w:p>
        </w:tc>
        <w:tc>
          <w:tcPr>
            <w:tcW w:w="2796" w:type="dxa"/>
            <w:gridSpan w:val="2"/>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303BE7A2" w14:textId="7D290362"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Табеларне вредности**</w:t>
            </w:r>
          </w:p>
        </w:tc>
        <w:tc>
          <w:tcPr>
            <w:tcW w:w="1486" w:type="dxa"/>
            <w:vMerge w:val="restart"/>
            <w:tcBorders>
              <w:top w:val="single" w:sz="12" w:space="0" w:color="auto"/>
              <w:left w:val="single" w:sz="12" w:space="0" w:color="auto"/>
              <w:right w:val="single" w:sz="12" w:space="0" w:color="auto"/>
            </w:tcBorders>
            <w:shd w:val="clear" w:color="auto" w:fill="F2F2F2" w:themeFill="background1" w:themeFillShade="F2"/>
          </w:tcPr>
          <w:p w14:paraId="4926DF58" w14:textId="35D51865"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Метода испитивања</w:t>
            </w:r>
          </w:p>
        </w:tc>
      </w:tr>
      <w:tr w:rsidR="00047ABC" w:rsidRPr="00FF3629" w14:paraId="6CAE5B53" w14:textId="7353175F" w:rsidTr="000164EF">
        <w:trPr>
          <w:trHeight w:val="127"/>
        </w:trPr>
        <w:tc>
          <w:tcPr>
            <w:tcW w:w="2418" w:type="dxa"/>
            <w:vMerge/>
            <w:tcBorders>
              <w:left w:val="single" w:sz="12" w:space="0" w:color="auto"/>
              <w:bottom w:val="single" w:sz="12" w:space="0" w:color="auto"/>
              <w:right w:val="single" w:sz="12" w:space="0" w:color="auto"/>
            </w:tcBorders>
            <w:shd w:val="clear" w:color="auto" w:fill="F2F2F2" w:themeFill="background1" w:themeFillShade="F2"/>
          </w:tcPr>
          <w:p w14:paraId="269CEA57" w14:textId="77777777" w:rsidR="00047ABC" w:rsidRPr="00FF3629" w:rsidRDefault="00047ABC" w:rsidP="00AD419A">
            <w:pPr>
              <w:rPr>
                <w:rFonts w:ascii="Arial" w:eastAsia="Times New Roman" w:hAnsi="Arial" w:cs="Arial"/>
                <w:sz w:val="20"/>
                <w:szCs w:val="20"/>
                <w:lang w:val="ru-RU"/>
              </w:rPr>
            </w:pPr>
          </w:p>
        </w:tc>
        <w:tc>
          <w:tcPr>
            <w:tcW w:w="1124"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4B8789FF" w14:textId="2E77D866"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Гранична вредност</w:t>
            </w:r>
          </w:p>
        </w:tc>
        <w:tc>
          <w:tcPr>
            <w:tcW w:w="1669"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6CD6C094" w14:textId="49AAF441"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Ремедијациона вредност</w:t>
            </w:r>
          </w:p>
        </w:tc>
        <w:tc>
          <w:tcPr>
            <w:tcW w:w="1127"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32247B7B" w14:textId="5D1F6278"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Гранична вредност</w:t>
            </w:r>
          </w:p>
        </w:tc>
        <w:tc>
          <w:tcPr>
            <w:tcW w:w="1669"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05A6D7B8" w14:textId="211420F4" w:rsidR="00047ABC" w:rsidRPr="00FF3629" w:rsidRDefault="00047ABC" w:rsidP="00AD419A">
            <w:pPr>
              <w:rPr>
                <w:rFonts w:ascii="Arial" w:eastAsia="Times New Roman" w:hAnsi="Arial" w:cs="Arial"/>
                <w:sz w:val="20"/>
                <w:szCs w:val="20"/>
                <w:lang w:val="ru-RU"/>
              </w:rPr>
            </w:pPr>
            <w:r w:rsidRPr="00FF3629">
              <w:rPr>
                <w:rFonts w:ascii="Arial" w:eastAsia="Times New Roman" w:hAnsi="Arial" w:cs="Arial"/>
                <w:sz w:val="20"/>
                <w:szCs w:val="20"/>
                <w:lang w:val="ru-RU"/>
              </w:rPr>
              <w:t>Ремедијациона вредност</w:t>
            </w:r>
          </w:p>
        </w:tc>
        <w:tc>
          <w:tcPr>
            <w:tcW w:w="1486" w:type="dxa"/>
            <w:vMerge/>
            <w:tcBorders>
              <w:left w:val="single" w:sz="12" w:space="0" w:color="auto"/>
              <w:bottom w:val="single" w:sz="12" w:space="0" w:color="auto"/>
              <w:right w:val="single" w:sz="12" w:space="0" w:color="auto"/>
            </w:tcBorders>
            <w:shd w:val="clear" w:color="auto" w:fill="F2F2F2" w:themeFill="background1" w:themeFillShade="F2"/>
          </w:tcPr>
          <w:p w14:paraId="55B480A3" w14:textId="77777777" w:rsidR="00047ABC" w:rsidRPr="00FF3629" w:rsidRDefault="00047ABC" w:rsidP="00AD419A">
            <w:pPr>
              <w:rPr>
                <w:rFonts w:ascii="Arial" w:eastAsia="Times New Roman" w:hAnsi="Arial" w:cs="Arial"/>
                <w:sz w:val="20"/>
                <w:szCs w:val="20"/>
                <w:lang w:val="ru-RU"/>
              </w:rPr>
            </w:pPr>
          </w:p>
        </w:tc>
      </w:tr>
      <w:tr w:rsidR="00567DC1" w:rsidRPr="00FF3629" w14:paraId="0E1E23AB" w14:textId="08B7C110" w:rsidTr="00C36EC8">
        <w:tc>
          <w:tcPr>
            <w:tcW w:w="2418" w:type="dxa"/>
            <w:tcBorders>
              <w:top w:val="single" w:sz="12" w:space="0" w:color="auto"/>
              <w:left w:val="single" w:sz="12" w:space="0" w:color="auto"/>
            </w:tcBorders>
          </w:tcPr>
          <w:p w14:paraId="6A288BCB" w14:textId="37636C41"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Садржај влаге (%)</w:t>
            </w:r>
          </w:p>
        </w:tc>
        <w:tc>
          <w:tcPr>
            <w:tcW w:w="1124" w:type="dxa"/>
            <w:tcBorders>
              <w:top w:val="single" w:sz="12" w:space="0" w:color="auto"/>
            </w:tcBorders>
          </w:tcPr>
          <w:p w14:paraId="3087CF73" w14:textId="1B3B01D2"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Borders>
              <w:top w:val="single" w:sz="12" w:space="0" w:color="auto"/>
            </w:tcBorders>
          </w:tcPr>
          <w:p w14:paraId="652E4D69" w14:textId="67EAAD82"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Borders>
              <w:top w:val="single" w:sz="12" w:space="0" w:color="auto"/>
            </w:tcBorders>
          </w:tcPr>
          <w:p w14:paraId="3C5C9ECB" w14:textId="4881E8B2"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Borders>
              <w:top w:val="single" w:sz="12" w:space="0" w:color="auto"/>
            </w:tcBorders>
          </w:tcPr>
          <w:p w14:paraId="4844AFEE" w14:textId="7C82C0D5"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top w:val="single" w:sz="12" w:space="0" w:color="auto"/>
              <w:right w:val="single" w:sz="12" w:space="0" w:color="auto"/>
            </w:tcBorders>
          </w:tcPr>
          <w:p w14:paraId="0C76401B" w14:textId="7FA7CD43" w:rsidR="00567DC1" w:rsidRPr="00FF3629" w:rsidRDefault="007730C0" w:rsidP="00AC2570">
            <w:pPr>
              <w:jc w:val="center"/>
              <w:rPr>
                <w:rFonts w:ascii="Arial" w:eastAsia="Times New Roman" w:hAnsi="Arial" w:cs="Arial"/>
                <w:sz w:val="20"/>
                <w:szCs w:val="20"/>
                <w:lang w:val="sr-Latn-RS"/>
              </w:rPr>
            </w:pPr>
            <w:r w:rsidRPr="00FF3629">
              <w:rPr>
                <w:rFonts w:ascii="Arial" w:eastAsia="Times New Roman" w:hAnsi="Arial" w:cs="Arial"/>
                <w:sz w:val="20"/>
                <w:szCs w:val="20"/>
                <w:lang w:val="sr-Latn-RS"/>
              </w:rPr>
              <w:t>SRPS ISO 11465</w:t>
            </w:r>
          </w:p>
        </w:tc>
      </w:tr>
      <w:tr w:rsidR="00567DC1" w:rsidRPr="00FF3629" w14:paraId="205710AE" w14:textId="2F86159D" w:rsidTr="00C36EC8">
        <w:tc>
          <w:tcPr>
            <w:tcW w:w="2418" w:type="dxa"/>
            <w:tcBorders>
              <w:left w:val="single" w:sz="12" w:space="0" w:color="auto"/>
            </w:tcBorders>
          </w:tcPr>
          <w:p w14:paraId="144C5FF0" w14:textId="3D82935E"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Губитак жарењем (%)</w:t>
            </w:r>
          </w:p>
        </w:tc>
        <w:tc>
          <w:tcPr>
            <w:tcW w:w="1124" w:type="dxa"/>
          </w:tcPr>
          <w:p w14:paraId="51092B44" w14:textId="052B495B"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7CDA891" w14:textId="310F4AEA"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7C8ACD9" w14:textId="3AC8C1D7"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89BE96F" w14:textId="3F2CA882"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45F7FEA7" w14:textId="3E08BEA4" w:rsidR="00567DC1" w:rsidRPr="00FF3629" w:rsidRDefault="007730C0" w:rsidP="00AC2570">
            <w:pPr>
              <w:jc w:val="center"/>
              <w:rPr>
                <w:rFonts w:ascii="Arial" w:eastAsia="Times New Roman" w:hAnsi="Arial" w:cs="Arial"/>
                <w:sz w:val="20"/>
                <w:szCs w:val="20"/>
                <w:vertAlign w:val="superscript"/>
                <w:lang w:val="sr-Cyrl-RS"/>
              </w:rPr>
            </w:pPr>
            <w:r w:rsidRPr="00FF3629">
              <w:rPr>
                <w:rFonts w:ascii="Arial" w:eastAsia="Times New Roman" w:hAnsi="Arial" w:cs="Arial"/>
                <w:sz w:val="20"/>
                <w:szCs w:val="20"/>
                <w:lang w:val="sr-Latn-RS"/>
              </w:rPr>
              <w:t>Q5-04-104</w:t>
            </w:r>
            <w:r w:rsidR="00FF3629">
              <w:rPr>
                <w:rFonts w:ascii="Arial" w:eastAsia="Times New Roman" w:hAnsi="Arial" w:cs="Arial"/>
                <w:sz w:val="20"/>
                <w:szCs w:val="20"/>
                <w:vertAlign w:val="superscript"/>
                <w:lang w:val="sr-Cyrl-RS"/>
              </w:rPr>
              <w:t>(</w:t>
            </w:r>
            <w:r w:rsidR="00D52A58" w:rsidRPr="00FF3629">
              <w:rPr>
                <w:rFonts w:ascii="Arial" w:eastAsia="Times New Roman" w:hAnsi="Arial" w:cs="Arial"/>
                <w:sz w:val="20"/>
                <w:szCs w:val="20"/>
                <w:vertAlign w:val="superscript"/>
                <w:lang w:val="sr-Cyrl-RS"/>
              </w:rPr>
              <w:t>1</w:t>
            </w:r>
            <w:r w:rsidR="00FF3629">
              <w:rPr>
                <w:rFonts w:ascii="Arial" w:eastAsia="Times New Roman" w:hAnsi="Arial" w:cs="Arial"/>
                <w:sz w:val="20"/>
                <w:szCs w:val="20"/>
                <w:vertAlign w:val="superscript"/>
                <w:lang w:val="sr-Cyrl-RS"/>
              </w:rPr>
              <w:t>)</w:t>
            </w:r>
          </w:p>
        </w:tc>
      </w:tr>
      <w:tr w:rsidR="00567DC1" w:rsidRPr="00FF3629" w14:paraId="768FA56B" w14:textId="55F1259B" w:rsidTr="00C36EC8">
        <w:tc>
          <w:tcPr>
            <w:tcW w:w="2418" w:type="dxa"/>
            <w:tcBorders>
              <w:left w:val="single" w:sz="12" w:space="0" w:color="auto"/>
            </w:tcBorders>
          </w:tcPr>
          <w:p w14:paraId="2636E38E" w14:textId="0861D47E"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Активна pH вредност</w:t>
            </w:r>
          </w:p>
        </w:tc>
        <w:tc>
          <w:tcPr>
            <w:tcW w:w="1124" w:type="dxa"/>
          </w:tcPr>
          <w:p w14:paraId="22C47C8E" w14:textId="68A9CCD9"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6EB0F60" w14:textId="32B9C20F"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2B9D421" w14:textId="42C13264"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E0BD24E" w14:textId="2F496A41"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1F3C9C74" w14:textId="281FBE18" w:rsidR="00567DC1" w:rsidRPr="00FF3629" w:rsidRDefault="007730C0"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SRPS ISO 10390</w:t>
            </w:r>
          </w:p>
        </w:tc>
      </w:tr>
      <w:tr w:rsidR="00567DC1" w:rsidRPr="00FF3629" w14:paraId="332F1DF8" w14:textId="734ACC41" w:rsidTr="00C36EC8">
        <w:tc>
          <w:tcPr>
            <w:tcW w:w="2418" w:type="dxa"/>
            <w:tcBorders>
              <w:left w:val="single" w:sz="12" w:space="0" w:color="auto"/>
            </w:tcBorders>
          </w:tcPr>
          <w:p w14:paraId="1FEE8063" w14:textId="3A16A5FE"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Потенцијална pH вредност</w:t>
            </w:r>
          </w:p>
        </w:tc>
        <w:tc>
          <w:tcPr>
            <w:tcW w:w="1124" w:type="dxa"/>
          </w:tcPr>
          <w:p w14:paraId="1BC01296" w14:textId="552481CA"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295B5F2" w14:textId="1B568521"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3471DA42" w14:textId="08B705A4"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ECEEB8C" w14:textId="2E7E1016"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178AC9B5" w14:textId="78747319" w:rsidR="00567DC1" w:rsidRPr="00FF3629" w:rsidRDefault="007730C0"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SRPS ISO 10390</w:t>
            </w:r>
          </w:p>
        </w:tc>
      </w:tr>
      <w:tr w:rsidR="00567DC1" w:rsidRPr="00FF3629" w14:paraId="63918AD4" w14:textId="4268F467" w:rsidTr="00C36EC8">
        <w:tc>
          <w:tcPr>
            <w:tcW w:w="2418" w:type="dxa"/>
            <w:tcBorders>
              <w:left w:val="single" w:sz="12" w:space="0" w:color="auto"/>
            </w:tcBorders>
          </w:tcPr>
          <w:p w14:paraId="299B8AF8" w14:textId="380308D5"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Садржај глине (%)</w:t>
            </w:r>
          </w:p>
        </w:tc>
        <w:tc>
          <w:tcPr>
            <w:tcW w:w="1124" w:type="dxa"/>
          </w:tcPr>
          <w:p w14:paraId="4F2F0916" w14:textId="7493FDDE"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A7C6549" w14:textId="613E07FF"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146889E" w14:textId="706019D9"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9F41334" w14:textId="353BF8FB"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4F74F07A" w14:textId="646AD31F" w:rsidR="00567DC1" w:rsidRPr="00FF3629" w:rsidRDefault="007730C0" w:rsidP="00AC2570">
            <w:pPr>
              <w:jc w:val="center"/>
              <w:rPr>
                <w:rFonts w:ascii="Arial" w:eastAsia="Times New Roman" w:hAnsi="Arial" w:cs="Arial"/>
                <w:sz w:val="20"/>
                <w:szCs w:val="20"/>
                <w:vertAlign w:val="superscript"/>
                <w:lang w:val="sr-Cyrl-RS"/>
              </w:rPr>
            </w:pPr>
            <w:r w:rsidRPr="00FF3629">
              <w:rPr>
                <w:rFonts w:ascii="Arial" w:eastAsia="Times New Roman" w:hAnsi="Arial" w:cs="Arial"/>
                <w:sz w:val="20"/>
                <w:szCs w:val="20"/>
                <w:lang w:val="sr-Latn-RS"/>
              </w:rPr>
              <w:t>Q5-04-492</w:t>
            </w:r>
            <w:r w:rsidR="00FF3629">
              <w:rPr>
                <w:rFonts w:ascii="Arial" w:eastAsia="Times New Roman" w:hAnsi="Arial" w:cs="Arial"/>
                <w:sz w:val="20"/>
                <w:szCs w:val="20"/>
                <w:vertAlign w:val="superscript"/>
                <w:lang w:val="sr-Cyrl-RS"/>
              </w:rPr>
              <w:t>(</w:t>
            </w:r>
            <w:r w:rsidR="00D52A58" w:rsidRPr="00FF3629">
              <w:rPr>
                <w:rFonts w:ascii="Arial" w:eastAsia="Times New Roman" w:hAnsi="Arial" w:cs="Arial"/>
                <w:sz w:val="20"/>
                <w:szCs w:val="20"/>
                <w:vertAlign w:val="superscript"/>
                <w:lang w:val="sr-Cyrl-RS"/>
              </w:rPr>
              <w:t>2</w:t>
            </w:r>
            <w:r w:rsidR="00FF3629">
              <w:rPr>
                <w:rFonts w:ascii="Arial" w:eastAsia="Times New Roman" w:hAnsi="Arial" w:cs="Arial"/>
                <w:sz w:val="20"/>
                <w:szCs w:val="20"/>
                <w:vertAlign w:val="superscript"/>
                <w:lang w:val="sr-Cyrl-RS"/>
              </w:rPr>
              <w:t>)</w:t>
            </w:r>
          </w:p>
        </w:tc>
      </w:tr>
      <w:tr w:rsidR="00567DC1" w:rsidRPr="00FF3629" w14:paraId="11988E14" w14:textId="543A6916" w:rsidTr="00781400">
        <w:tc>
          <w:tcPr>
            <w:tcW w:w="2418" w:type="dxa"/>
            <w:tcBorders>
              <w:left w:val="single" w:sz="12" w:space="0" w:color="auto"/>
            </w:tcBorders>
          </w:tcPr>
          <w:p w14:paraId="2D881C8D" w14:textId="768F6612"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Садржај органске материје (%)</w:t>
            </w:r>
          </w:p>
        </w:tc>
        <w:tc>
          <w:tcPr>
            <w:tcW w:w="1124" w:type="dxa"/>
          </w:tcPr>
          <w:p w14:paraId="59BC2004" w14:textId="6C7F2588"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1252EA5" w14:textId="23C5A6A4"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A7B26B7" w14:textId="31CC9FA8"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1890BDA" w14:textId="58CB789E"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vAlign w:val="bottom"/>
          </w:tcPr>
          <w:p w14:paraId="5FDE58FE" w14:textId="7329D798" w:rsidR="00567DC1" w:rsidRPr="00FF3629" w:rsidRDefault="001102AF" w:rsidP="00781400">
            <w:pPr>
              <w:jc w:val="center"/>
              <w:rPr>
                <w:rFonts w:ascii="Arial" w:eastAsia="Times New Roman" w:hAnsi="Arial" w:cs="Arial"/>
                <w:sz w:val="20"/>
                <w:szCs w:val="20"/>
              </w:rPr>
            </w:pPr>
            <w:r w:rsidRPr="00FF3629">
              <w:rPr>
                <w:rFonts w:ascii="Arial" w:eastAsia="Times New Roman" w:hAnsi="Arial" w:cs="Arial"/>
                <w:sz w:val="20"/>
                <w:szCs w:val="20"/>
              </w:rPr>
              <w:t>SRPS ISO 10694</w:t>
            </w:r>
          </w:p>
        </w:tc>
      </w:tr>
      <w:tr w:rsidR="00567DC1" w:rsidRPr="00FF3629" w14:paraId="334692F8" w14:textId="7008E69B" w:rsidTr="00781400">
        <w:tc>
          <w:tcPr>
            <w:tcW w:w="2418" w:type="dxa"/>
            <w:tcBorders>
              <w:left w:val="single" w:sz="12" w:space="0" w:color="auto"/>
            </w:tcBorders>
          </w:tcPr>
          <w:p w14:paraId="615F13A9" w14:textId="1DB9578E"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Електропроводљивост (ms/m)</w:t>
            </w:r>
          </w:p>
        </w:tc>
        <w:tc>
          <w:tcPr>
            <w:tcW w:w="1124" w:type="dxa"/>
          </w:tcPr>
          <w:p w14:paraId="178224F2" w14:textId="64CFC438"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6D016A0" w14:textId="7096B5B8"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800F99A" w14:textId="1215B365"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8745DFD" w14:textId="10DF3186"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vAlign w:val="bottom"/>
          </w:tcPr>
          <w:p w14:paraId="2083BC73" w14:textId="4124DE37" w:rsidR="00567DC1" w:rsidRPr="00FF3629" w:rsidRDefault="00B121F0" w:rsidP="00781400">
            <w:pPr>
              <w:jc w:val="center"/>
              <w:rPr>
                <w:rFonts w:ascii="Arial" w:eastAsia="Times New Roman" w:hAnsi="Arial" w:cs="Arial"/>
                <w:sz w:val="20"/>
                <w:szCs w:val="20"/>
              </w:rPr>
            </w:pPr>
            <w:r w:rsidRPr="00FF3629">
              <w:rPr>
                <w:rFonts w:ascii="Arial" w:eastAsia="Times New Roman" w:hAnsi="Arial" w:cs="Arial"/>
                <w:sz w:val="20"/>
                <w:szCs w:val="20"/>
              </w:rPr>
              <w:t>SRPS ISO 11265</w:t>
            </w:r>
          </w:p>
        </w:tc>
      </w:tr>
      <w:tr w:rsidR="00567DC1" w:rsidRPr="00FF3629" w14:paraId="638E475F" w14:textId="78E1503B" w:rsidTr="00781400">
        <w:tc>
          <w:tcPr>
            <w:tcW w:w="2418" w:type="dxa"/>
            <w:tcBorders>
              <w:left w:val="single" w:sz="12" w:space="0" w:color="auto"/>
            </w:tcBorders>
          </w:tcPr>
          <w:p w14:paraId="604C269D" w14:textId="4F08B05F"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Садржај карбоната (%)</w:t>
            </w:r>
          </w:p>
        </w:tc>
        <w:tc>
          <w:tcPr>
            <w:tcW w:w="1124" w:type="dxa"/>
          </w:tcPr>
          <w:p w14:paraId="64724BDF" w14:textId="11A79541"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FD58700" w14:textId="60C6535F"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DA8CE70" w14:textId="658FE87B"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0046473" w14:textId="5D7B9946"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vAlign w:val="bottom"/>
          </w:tcPr>
          <w:p w14:paraId="76CFDA12" w14:textId="37182C51" w:rsidR="00567DC1" w:rsidRPr="00FF3629" w:rsidRDefault="0046434E" w:rsidP="00781400">
            <w:pPr>
              <w:jc w:val="center"/>
              <w:rPr>
                <w:rFonts w:ascii="Arial" w:eastAsia="Times New Roman" w:hAnsi="Arial" w:cs="Arial"/>
                <w:sz w:val="20"/>
                <w:szCs w:val="20"/>
              </w:rPr>
            </w:pPr>
            <w:r w:rsidRPr="00FF3629">
              <w:rPr>
                <w:rFonts w:ascii="Arial" w:eastAsia="Times New Roman" w:hAnsi="Arial" w:cs="Arial"/>
                <w:sz w:val="20"/>
                <w:szCs w:val="20"/>
              </w:rPr>
              <w:t>SRPS ISO 10693</w:t>
            </w:r>
          </w:p>
        </w:tc>
      </w:tr>
      <w:tr w:rsidR="00567DC1" w:rsidRPr="00FF3629" w14:paraId="353463B4" w14:textId="1EEDE172" w:rsidTr="00C36EC8">
        <w:tc>
          <w:tcPr>
            <w:tcW w:w="2418" w:type="dxa"/>
            <w:tcBorders>
              <w:left w:val="single" w:sz="12" w:space="0" w:color="auto"/>
            </w:tcBorders>
          </w:tcPr>
          <w:p w14:paraId="2B3BF26D" w14:textId="4E493F6E"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lang w:val="ru-RU"/>
              </w:rPr>
              <w:t>Сума измењивих базних катјона (</w:t>
            </w:r>
            <w:r w:rsidRPr="00FF3629">
              <w:rPr>
                <w:rFonts w:ascii="Arial" w:hAnsi="Arial" w:cs="Arial"/>
                <w:sz w:val="20"/>
                <w:szCs w:val="20"/>
              </w:rPr>
              <w:t>cmol</w:t>
            </w:r>
            <w:r w:rsidRPr="00FF3629">
              <w:rPr>
                <w:rFonts w:ascii="Arial" w:hAnsi="Arial" w:cs="Arial"/>
                <w:sz w:val="20"/>
                <w:szCs w:val="20"/>
                <w:lang w:val="ru-RU"/>
              </w:rPr>
              <w:t>/</w:t>
            </w:r>
            <w:r w:rsidRPr="00FF3629">
              <w:rPr>
                <w:rFonts w:ascii="Arial" w:hAnsi="Arial" w:cs="Arial"/>
                <w:sz w:val="20"/>
                <w:szCs w:val="20"/>
              </w:rPr>
              <w:t>kg</w:t>
            </w:r>
            <w:r w:rsidRPr="00FF3629">
              <w:rPr>
                <w:rFonts w:ascii="Arial" w:hAnsi="Arial" w:cs="Arial"/>
                <w:sz w:val="20"/>
                <w:szCs w:val="20"/>
                <w:lang w:val="ru-RU"/>
              </w:rPr>
              <w:t>)</w:t>
            </w:r>
          </w:p>
        </w:tc>
        <w:tc>
          <w:tcPr>
            <w:tcW w:w="1124" w:type="dxa"/>
          </w:tcPr>
          <w:p w14:paraId="35D010D2" w14:textId="65158A38"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A221E3C" w14:textId="33794359"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9EEA462" w14:textId="5CD698C3"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3253378" w14:textId="69B40A17"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26EEA476" w14:textId="0BFD8E95" w:rsidR="00567DC1" w:rsidRPr="00FF3629" w:rsidRDefault="00546F09"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sr-Cyrl-RS"/>
              </w:rPr>
              <w:t>Приручник за испитивање земљишта ЈДПЗ, Група аутора, М. Богдановић, ур. (1966).</w:t>
            </w:r>
          </w:p>
        </w:tc>
      </w:tr>
      <w:tr w:rsidR="00567DC1" w:rsidRPr="00FF3629" w14:paraId="5F1C02B1" w14:textId="2C2818BD" w:rsidTr="00C36EC8">
        <w:tc>
          <w:tcPr>
            <w:tcW w:w="2418" w:type="dxa"/>
            <w:tcBorders>
              <w:left w:val="single" w:sz="12" w:space="0" w:color="auto"/>
            </w:tcBorders>
          </w:tcPr>
          <w:p w14:paraId="5D9A0C04" w14:textId="550D59D8"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Степен засићености базама (%)</w:t>
            </w:r>
          </w:p>
        </w:tc>
        <w:tc>
          <w:tcPr>
            <w:tcW w:w="1124" w:type="dxa"/>
          </w:tcPr>
          <w:p w14:paraId="79CBEE4F" w14:textId="06647B9C"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F824C61" w14:textId="4E196D05"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4B8EC7E" w14:textId="2FAF6821"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5559403" w14:textId="3AF3F144"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1949C448" w14:textId="6A9A9A8C" w:rsidR="00567DC1" w:rsidRPr="00FF3629" w:rsidRDefault="0037728D"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Приручник за испитивање земљишта ЈДПЗ, Група аутора, М. Богдановић, ур. (1966).</w:t>
            </w:r>
          </w:p>
        </w:tc>
      </w:tr>
      <w:tr w:rsidR="00567DC1" w:rsidRPr="00FF3629" w14:paraId="3B0E429D" w14:textId="3DFBCBC8" w:rsidTr="00C36EC8">
        <w:tc>
          <w:tcPr>
            <w:tcW w:w="2418" w:type="dxa"/>
            <w:tcBorders>
              <w:left w:val="single" w:sz="12" w:space="0" w:color="auto"/>
            </w:tcBorders>
          </w:tcPr>
          <w:p w14:paraId="0BAE9FAE" w14:textId="50F4E139"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Хидролитичка киселост (cmol/kg)</w:t>
            </w:r>
          </w:p>
        </w:tc>
        <w:tc>
          <w:tcPr>
            <w:tcW w:w="1124" w:type="dxa"/>
          </w:tcPr>
          <w:p w14:paraId="45308857" w14:textId="57E6CD69"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1EB38EF" w14:textId="407841CB"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7F42607" w14:textId="773A740E"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C63C877" w14:textId="3B7BA089"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7FC59863" w14:textId="0AFB9723" w:rsidR="00567DC1" w:rsidRPr="00FF3629" w:rsidRDefault="00546F09"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Приручник за испитивање земљишта ЈДПЗ, Група аутора, М. Богдановић, ур. (1966).</w:t>
            </w:r>
          </w:p>
        </w:tc>
      </w:tr>
      <w:tr w:rsidR="00567DC1" w:rsidRPr="00FF3629" w14:paraId="0CD312AA" w14:textId="5A73FAE9" w:rsidTr="00C36EC8">
        <w:tc>
          <w:tcPr>
            <w:tcW w:w="2418" w:type="dxa"/>
            <w:tcBorders>
              <w:left w:val="single" w:sz="12" w:space="0" w:color="auto"/>
            </w:tcBorders>
          </w:tcPr>
          <w:p w14:paraId="4BF4F201" w14:textId="6857CA28" w:rsidR="00567DC1" w:rsidRPr="00FF3629" w:rsidRDefault="00567DC1" w:rsidP="00AC2570">
            <w:pPr>
              <w:rPr>
                <w:rFonts w:ascii="Arial" w:eastAsia="Times New Roman" w:hAnsi="Arial" w:cs="Arial"/>
                <w:sz w:val="20"/>
                <w:szCs w:val="20"/>
                <w:lang w:val="ru-RU"/>
              </w:rPr>
            </w:pPr>
            <w:r w:rsidRPr="00FF3629">
              <w:rPr>
                <w:rFonts w:ascii="Arial" w:hAnsi="Arial" w:cs="Arial"/>
                <w:sz w:val="20"/>
                <w:szCs w:val="20"/>
              </w:rPr>
              <w:t>Укупни азот</w:t>
            </w:r>
          </w:p>
        </w:tc>
        <w:tc>
          <w:tcPr>
            <w:tcW w:w="1124" w:type="dxa"/>
          </w:tcPr>
          <w:p w14:paraId="0EF4FCCA" w14:textId="4C6328C2"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7927E7D" w14:textId="6080CE94"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A0B6895" w14:textId="18833486"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2B820E7" w14:textId="10CA71A7" w:rsidR="00567DC1" w:rsidRPr="00FF3629" w:rsidRDefault="00567DC1" w:rsidP="00AC257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747E72B5" w14:textId="77777777" w:rsidR="001102AF" w:rsidRPr="00FF3629" w:rsidRDefault="001102AF" w:rsidP="001102AF">
            <w:pPr>
              <w:jc w:val="center"/>
              <w:rPr>
                <w:rFonts w:ascii="Arial" w:eastAsia="Times New Roman" w:hAnsi="Arial" w:cs="Arial"/>
                <w:sz w:val="20"/>
                <w:szCs w:val="20"/>
              </w:rPr>
            </w:pPr>
            <w:r w:rsidRPr="00FF3629">
              <w:rPr>
                <w:rFonts w:ascii="Arial" w:eastAsia="Times New Roman" w:hAnsi="Arial" w:cs="Arial"/>
                <w:sz w:val="20"/>
                <w:szCs w:val="20"/>
              </w:rPr>
              <w:t>SRPS ISO 11261</w:t>
            </w:r>
          </w:p>
          <w:p w14:paraId="2E6D9AAE" w14:textId="770C9206" w:rsidR="00567DC1" w:rsidRPr="00FF3629" w:rsidRDefault="00781400" w:rsidP="00781400">
            <w:pPr>
              <w:jc w:val="center"/>
              <w:rPr>
                <w:rFonts w:ascii="Arial" w:eastAsia="Times New Roman" w:hAnsi="Arial" w:cs="Arial"/>
                <w:sz w:val="20"/>
                <w:szCs w:val="20"/>
              </w:rPr>
            </w:pPr>
            <w:r w:rsidRPr="00FF3629">
              <w:rPr>
                <w:rFonts w:ascii="Arial" w:eastAsia="Times New Roman" w:hAnsi="Arial" w:cs="Arial"/>
                <w:sz w:val="20"/>
                <w:szCs w:val="20"/>
              </w:rPr>
              <w:t>SRPS ISO 13878</w:t>
            </w:r>
          </w:p>
        </w:tc>
      </w:tr>
      <w:tr w:rsidR="00567DC1" w:rsidRPr="00FF3629" w14:paraId="557B32DC" w14:textId="3DD3DD7A" w:rsidTr="00781400">
        <w:tc>
          <w:tcPr>
            <w:tcW w:w="2418" w:type="dxa"/>
            <w:tcBorders>
              <w:left w:val="single" w:sz="12" w:space="0" w:color="auto"/>
            </w:tcBorders>
          </w:tcPr>
          <w:p w14:paraId="338AEC96" w14:textId="4A7CE0CF" w:rsidR="00567DC1" w:rsidRPr="00FF3629" w:rsidRDefault="00567DC1" w:rsidP="00264B7F">
            <w:pPr>
              <w:rPr>
                <w:rFonts w:ascii="Arial" w:hAnsi="Arial" w:cs="Arial"/>
                <w:sz w:val="20"/>
                <w:szCs w:val="20"/>
                <w:lang w:val="sr-Cyrl-RS"/>
              </w:rPr>
            </w:pPr>
            <w:r w:rsidRPr="00FF3629">
              <w:rPr>
                <w:rFonts w:ascii="Arial" w:hAnsi="Arial" w:cs="Arial"/>
                <w:sz w:val="20"/>
                <w:szCs w:val="20"/>
                <w:lang w:val="sr-Cyrl-RS"/>
              </w:rPr>
              <w:lastRenderedPageBreak/>
              <w:t>Укупни нафтни угљоводоници (фракције С</w:t>
            </w:r>
            <w:r w:rsidRPr="00FF3629">
              <w:rPr>
                <w:rFonts w:ascii="Arial" w:hAnsi="Arial" w:cs="Arial"/>
                <w:sz w:val="20"/>
                <w:szCs w:val="20"/>
                <w:vertAlign w:val="subscript"/>
                <w:lang w:val="sr-Cyrl-RS"/>
              </w:rPr>
              <w:t>6</w:t>
            </w:r>
            <w:r w:rsidRPr="00FF3629">
              <w:rPr>
                <w:rFonts w:ascii="Arial" w:hAnsi="Arial" w:cs="Arial"/>
                <w:sz w:val="20"/>
                <w:szCs w:val="20"/>
                <w:lang w:val="sr-Cyrl-RS"/>
              </w:rPr>
              <w:t>-С</w:t>
            </w:r>
            <w:r w:rsidRPr="00FF3629">
              <w:rPr>
                <w:rFonts w:ascii="Arial" w:hAnsi="Arial" w:cs="Arial"/>
                <w:sz w:val="20"/>
                <w:szCs w:val="20"/>
                <w:vertAlign w:val="subscript"/>
                <w:lang w:val="sr-Cyrl-RS"/>
              </w:rPr>
              <w:t>40</w:t>
            </w:r>
            <w:r w:rsidRPr="00FF3629">
              <w:rPr>
                <w:rFonts w:ascii="Arial" w:hAnsi="Arial" w:cs="Arial"/>
                <w:sz w:val="20"/>
                <w:szCs w:val="20"/>
                <w:lang w:val="sr-Cyrl-RS"/>
              </w:rPr>
              <w:t>)</w:t>
            </w:r>
          </w:p>
          <w:p w14:paraId="3050F894" w14:textId="7C430E5C" w:rsidR="00567DC1" w:rsidRPr="00FF3629" w:rsidRDefault="00567DC1" w:rsidP="00264B7F">
            <w:pPr>
              <w:rPr>
                <w:rFonts w:ascii="Arial" w:eastAsia="Times New Roman" w:hAnsi="Arial" w:cs="Arial"/>
                <w:sz w:val="20"/>
                <w:szCs w:val="20"/>
                <w:lang w:val="sr-Cyrl-RS"/>
              </w:rPr>
            </w:pPr>
            <w:r w:rsidRPr="00FF3629">
              <w:rPr>
                <w:rFonts w:ascii="Arial" w:hAnsi="Arial" w:cs="Arial"/>
                <w:sz w:val="20"/>
                <w:szCs w:val="20"/>
                <w:lang w:val="sr-Cyrl-RS"/>
              </w:rPr>
              <w:t xml:space="preserve">Садржај угљоводоника </w:t>
            </w:r>
            <w:r w:rsidRPr="00FF3629">
              <w:rPr>
                <w:rFonts w:ascii="Arial" w:hAnsi="Arial" w:cs="Arial"/>
                <w:sz w:val="20"/>
                <w:szCs w:val="20"/>
              </w:rPr>
              <w:t>C</w:t>
            </w:r>
            <w:r w:rsidRPr="00FF3629">
              <w:rPr>
                <w:rFonts w:ascii="Arial" w:hAnsi="Arial" w:cs="Arial"/>
                <w:sz w:val="20"/>
                <w:szCs w:val="20"/>
                <w:vertAlign w:val="subscript"/>
                <w:lang w:val="sr-Cyrl-RS"/>
              </w:rPr>
              <w:t>6</w:t>
            </w:r>
            <w:r w:rsidRPr="00FF3629">
              <w:rPr>
                <w:rFonts w:ascii="Arial" w:hAnsi="Arial" w:cs="Arial"/>
                <w:sz w:val="20"/>
                <w:szCs w:val="20"/>
                <w:lang w:val="sr-Cyrl-RS"/>
              </w:rPr>
              <w:t>-</w:t>
            </w:r>
            <w:r w:rsidRPr="00FF3629">
              <w:rPr>
                <w:rFonts w:ascii="Arial" w:hAnsi="Arial" w:cs="Arial"/>
                <w:sz w:val="20"/>
                <w:szCs w:val="20"/>
              </w:rPr>
              <w:t>C</w:t>
            </w:r>
            <w:r w:rsidRPr="00FF3629">
              <w:rPr>
                <w:rFonts w:ascii="Arial" w:hAnsi="Arial" w:cs="Arial"/>
                <w:sz w:val="20"/>
                <w:szCs w:val="20"/>
                <w:vertAlign w:val="subscript"/>
                <w:lang w:val="sr-Cyrl-RS"/>
              </w:rPr>
              <w:t>10</w:t>
            </w:r>
            <w:r w:rsidRPr="00FF3629">
              <w:rPr>
                <w:rFonts w:ascii="Arial" w:hAnsi="Arial" w:cs="Arial"/>
                <w:sz w:val="20"/>
                <w:szCs w:val="20"/>
                <w:lang w:val="sr-Cyrl-RS"/>
              </w:rPr>
              <w:t xml:space="preserve"> (</w:t>
            </w:r>
            <w:r w:rsidRPr="00FF3629">
              <w:rPr>
                <w:rFonts w:ascii="Arial" w:hAnsi="Arial" w:cs="Arial"/>
                <w:sz w:val="20"/>
                <w:szCs w:val="20"/>
              </w:rPr>
              <w:t>mg</w:t>
            </w:r>
            <w:r w:rsidRPr="00FF3629">
              <w:rPr>
                <w:rFonts w:ascii="Arial" w:hAnsi="Arial" w:cs="Arial"/>
                <w:sz w:val="20"/>
                <w:szCs w:val="20"/>
                <w:lang w:val="sr-Cyrl-RS"/>
              </w:rPr>
              <w:t>/</w:t>
            </w:r>
            <w:r w:rsidRPr="00FF3629">
              <w:rPr>
                <w:rFonts w:ascii="Arial" w:hAnsi="Arial" w:cs="Arial"/>
                <w:sz w:val="20"/>
                <w:szCs w:val="20"/>
              </w:rPr>
              <w:t>kg</w:t>
            </w:r>
            <w:r w:rsidRPr="00FF3629">
              <w:rPr>
                <w:rFonts w:ascii="Arial" w:hAnsi="Arial" w:cs="Arial"/>
                <w:sz w:val="20"/>
                <w:szCs w:val="20"/>
                <w:lang w:val="sr-Cyrl-RS"/>
              </w:rPr>
              <w:t xml:space="preserve"> </w:t>
            </w:r>
            <w:r w:rsidRPr="00FF3629">
              <w:rPr>
                <w:rFonts w:ascii="Arial" w:hAnsi="Arial" w:cs="Arial"/>
                <w:sz w:val="20"/>
                <w:szCs w:val="20"/>
              </w:rPr>
              <w:t>s</w:t>
            </w:r>
            <w:r w:rsidRPr="00FF3629">
              <w:rPr>
                <w:rFonts w:ascii="Arial" w:hAnsi="Arial" w:cs="Arial"/>
                <w:sz w:val="20"/>
                <w:szCs w:val="20"/>
                <w:lang w:val="sr-Cyrl-RS"/>
              </w:rPr>
              <w:t>.</w:t>
            </w:r>
            <w:r w:rsidRPr="00FF3629">
              <w:rPr>
                <w:rFonts w:ascii="Arial" w:hAnsi="Arial" w:cs="Arial"/>
                <w:sz w:val="20"/>
                <w:szCs w:val="20"/>
              </w:rPr>
              <w:t>m</w:t>
            </w:r>
            <w:r w:rsidRPr="00FF3629">
              <w:rPr>
                <w:rFonts w:ascii="Arial" w:hAnsi="Arial" w:cs="Arial"/>
                <w:sz w:val="20"/>
                <w:szCs w:val="20"/>
                <w:lang w:val="sr-Cyrl-RS"/>
              </w:rPr>
              <w:t>.)</w:t>
            </w:r>
          </w:p>
        </w:tc>
        <w:tc>
          <w:tcPr>
            <w:tcW w:w="1124" w:type="dxa"/>
          </w:tcPr>
          <w:p w14:paraId="2D5D03E2" w14:textId="4F8244CB"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12,45</w:t>
            </w:r>
          </w:p>
        </w:tc>
        <w:tc>
          <w:tcPr>
            <w:tcW w:w="1669" w:type="dxa"/>
          </w:tcPr>
          <w:p w14:paraId="646ABED4" w14:textId="357E5791"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1245</w:t>
            </w:r>
          </w:p>
        </w:tc>
        <w:tc>
          <w:tcPr>
            <w:tcW w:w="1127" w:type="dxa"/>
          </w:tcPr>
          <w:p w14:paraId="6E27C106" w14:textId="45CB2E23"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50</w:t>
            </w:r>
          </w:p>
        </w:tc>
        <w:tc>
          <w:tcPr>
            <w:tcW w:w="1669" w:type="dxa"/>
          </w:tcPr>
          <w:p w14:paraId="0625069C" w14:textId="4E934559"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5000</w:t>
            </w:r>
          </w:p>
        </w:tc>
        <w:tc>
          <w:tcPr>
            <w:tcW w:w="1486" w:type="dxa"/>
            <w:tcBorders>
              <w:right w:val="single" w:sz="12" w:space="0" w:color="auto"/>
            </w:tcBorders>
            <w:vAlign w:val="center"/>
          </w:tcPr>
          <w:p w14:paraId="03E46A1D" w14:textId="6C0898F8" w:rsidR="00567DC1" w:rsidRPr="00FF3629" w:rsidRDefault="005D03DD" w:rsidP="00781400">
            <w:pPr>
              <w:jc w:val="center"/>
              <w:rPr>
                <w:rFonts w:ascii="Arial" w:eastAsia="Times New Roman" w:hAnsi="Arial" w:cs="Arial"/>
                <w:sz w:val="20"/>
                <w:szCs w:val="20"/>
                <w:lang w:val="ru-RU"/>
              </w:rPr>
            </w:pPr>
            <w:r w:rsidRPr="00FF3629">
              <w:rPr>
                <w:rFonts w:ascii="Arial" w:eastAsia="Times New Roman" w:hAnsi="Arial" w:cs="Arial"/>
                <w:sz w:val="20"/>
                <w:szCs w:val="20"/>
                <w:lang w:val="ru-RU"/>
              </w:rPr>
              <w:t>SRPS EN ISO 16703</w:t>
            </w:r>
          </w:p>
        </w:tc>
      </w:tr>
      <w:tr w:rsidR="00567DC1" w:rsidRPr="00FF3629" w14:paraId="1F3E507D" w14:textId="6CC79760" w:rsidTr="00C36EC8">
        <w:tc>
          <w:tcPr>
            <w:tcW w:w="2418" w:type="dxa"/>
            <w:tcBorders>
              <w:left w:val="single" w:sz="12" w:space="0" w:color="auto"/>
            </w:tcBorders>
          </w:tcPr>
          <w:p w14:paraId="16376BE2" w14:textId="76D36BE6" w:rsidR="00567DC1" w:rsidRPr="00FF3629" w:rsidRDefault="00567DC1" w:rsidP="00264B7F">
            <w:pPr>
              <w:rPr>
                <w:rFonts w:ascii="Arial" w:eastAsia="Times New Roman" w:hAnsi="Arial" w:cs="Arial"/>
                <w:sz w:val="20"/>
                <w:szCs w:val="20"/>
              </w:rPr>
            </w:pPr>
            <w:r w:rsidRPr="00FF3629">
              <w:rPr>
                <w:rFonts w:ascii="Arial" w:hAnsi="Arial" w:cs="Arial"/>
                <w:sz w:val="20"/>
                <w:szCs w:val="20"/>
              </w:rPr>
              <w:t>Садржај угљоводоника C10-C40 (mg/kg s.m.)</w:t>
            </w:r>
          </w:p>
        </w:tc>
        <w:tc>
          <w:tcPr>
            <w:tcW w:w="1124" w:type="dxa"/>
          </w:tcPr>
          <w:p w14:paraId="6732887B" w14:textId="7B69D0E9"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12,45</w:t>
            </w:r>
          </w:p>
        </w:tc>
        <w:tc>
          <w:tcPr>
            <w:tcW w:w="1669" w:type="dxa"/>
          </w:tcPr>
          <w:p w14:paraId="18AABD30" w14:textId="7E366B9B"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1245</w:t>
            </w:r>
          </w:p>
        </w:tc>
        <w:tc>
          <w:tcPr>
            <w:tcW w:w="1127" w:type="dxa"/>
          </w:tcPr>
          <w:p w14:paraId="6928A07E" w14:textId="3D758DAE"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50</w:t>
            </w:r>
          </w:p>
        </w:tc>
        <w:tc>
          <w:tcPr>
            <w:tcW w:w="1669" w:type="dxa"/>
          </w:tcPr>
          <w:p w14:paraId="56A1FB9B" w14:textId="413E4AEC" w:rsidR="00567DC1" w:rsidRPr="00FF3629" w:rsidRDefault="00567DC1"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5000</w:t>
            </w:r>
          </w:p>
        </w:tc>
        <w:tc>
          <w:tcPr>
            <w:tcW w:w="1486" w:type="dxa"/>
            <w:tcBorders>
              <w:right w:val="single" w:sz="12" w:space="0" w:color="auto"/>
            </w:tcBorders>
          </w:tcPr>
          <w:p w14:paraId="40072A99" w14:textId="0C0215A5" w:rsidR="00567DC1" w:rsidRPr="00FF3629" w:rsidRDefault="005D03DD" w:rsidP="00225F86">
            <w:pPr>
              <w:jc w:val="center"/>
              <w:rPr>
                <w:rFonts w:ascii="Arial" w:eastAsia="Times New Roman" w:hAnsi="Arial" w:cs="Arial"/>
                <w:sz w:val="20"/>
                <w:szCs w:val="20"/>
                <w:lang w:val="ru-RU"/>
              </w:rPr>
            </w:pPr>
            <w:r w:rsidRPr="00FF3629">
              <w:rPr>
                <w:rFonts w:ascii="Arial" w:eastAsia="Times New Roman" w:hAnsi="Arial" w:cs="Arial"/>
                <w:sz w:val="20"/>
                <w:szCs w:val="20"/>
                <w:lang w:val="ru-RU"/>
              </w:rPr>
              <w:t>SRPS EN ISO 16703</w:t>
            </w:r>
          </w:p>
        </w:tc>
      </w:tr>
      <w:tr w:rsidR="00B36211" w:rsidRPr="00FF3629" w14:paraId="76412E49" w14:textId="6DF9F8A2" w:rsidTr="00781400">
        <w:tc>
          <w:tcPr>
            <w:tcW w:w="2418" w:type="dxa"/>
            <w:tcBorders>
              <w:left w:val="single" w:sz="12" w:space="0" w:color="auto"/>
            </w:tcBorders>
          </w:tcPr>
          <w:p w14:paraId="1F21FB28" w14:textId="78B27D59" w:rsidR="00B36211" w:rsidRPr="00FF3629" w:rsidRDefault="00B36211" w:rsidP="00264B7F">
            <w:pPr>
              <w:rPr>
                <w:rFonts w:ascii="Arial" w:eastAsia="Times New Roman" w:hAnsi="Arial" w:cs="Arial"/>
                <w:sz w:val="20"/>
                <w:szCs w:val="20"/>
              </w:rPr>
            </w:pPr>
            <w:r w:rsidRPr="00FF3629">
              <w:rPr>
                <w:rFonts w:ascii="Arial" w:hAnsi="Arial" w:cs="Arial"/>
                <w:sz w:val="20"/>
                <w:szCs w:val="20"/>
              </w:rPr>
              <w:t>Садржај PCB (mg/kg s.m.)</w:t>
            </w:r>
          </w:p>
        </w:tc>
        <w:tc>
          <w:tcPr>
            <w:tcW w:w="1124" w:type="dxa"/>
          </w:tcPr>
          <w:p w14:paraId="75ACFDA0" w14:textId="48DF31E3"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0,01</w:t>
            </w:r>
          </w:p>
        </w:tc>
        <w:tc>
          <w:tcPr>
            <w:tcW w:w="1669" w:type="dxa"/>
          </w:tcPr>
          <w:p w14:paraId="088AEA00" w14:textId="2C968D25"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0,25</w:t>
            </w:r>
          </w:p>
        </w:tc>
        <w:tc>
          <w:tcPr>
            <w:tcW w:w="1127" w:type="dxa"/>
          </w:tcPr>
          <w:p w14:paraId="543FB3AD" w14:textId="3B504A5F"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0,02</w:t>
            </w:r>
          </w:p>
        </w:tc>
        <w:tc>
          <w:tcPr>
            <w:tcW w:w="1669" w:type="dxa"/>
          </w:tcPr>
          <w:p w14:paraId="2ADCDE19" w14:textId="01E91BCB"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1</w:t>
            </w:r>
          </w:p>
        </w:tc>
        <w:tc>
          <w:tcPr>
            <w:tcW w:w="1486" w:type="dxa"/>
            <w:vMerge w:val="restart"/>
            <w:tcBorders>
              <w:right w:val="single" w:sz="12" w:space="0" w:color="auto"/>
            </w:tcBorders>
            <w:vAlign w:val="center"/>
          </w:tcPr>
          <w:p w14:paraId="43B47CD8"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 18287</w:t>
            </w:r>
          </w:p>
          <w:p w14:paraId="500EFABE"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 11264</w:t>
            </w:r>
          </w:p>
          <w:p w14:paraId="69D0DB2B"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SRPS ISO 10382</w:t>
            </w:r>
          </w:p>
          <w:p w14:paraId="685EFF5C"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 14154</w:t>
            </w:r>
          </w:p>
          <w:p w14:paraId="0EB6D681" w14:textId="7CBFE271"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SRPS EN ISO 15009</w:t>
            </w:r>
          </w:p>
          <w:p w14:paraId="29C462E0" w14:textId="617CE054" w:rsidR="00B36211" w:rsidRPr="00FF3629" w:rsidRDefault="00B36211" w:rsidP="00781400">
            <w:pPr>
              <w:jc w:val="center"/>
              <w:rPr>
                <w:rFonts w:ascii="Arial" w:eastAsia="Times New Roman" w:hAnsi="Arial" w:cs="Arial"/>
                <w:sz w:val="20"/>
                <w:szCs w:val="20"/>
                <w:lang w:val="sr-Latn-RS"/>
              </w:rPr>
            </w:pPr>
          </w:p>
        </w:tc>
      </w:tr>
      <w:tr w:rsidR="00B36211" w:rsidRPr="00FF3629" w14:paraId="0E1CCA41" w14:textId="6E12074F" w:rsidTr="00C36EC8">
        <w:tc>
          <w:tcPr>
            <w:tcW w:w="2418" w:type="dxa"/>
            <w:tcBorders>
              <w:left w:val="single" w:sz="12" w:space="0" w:color="auto"/>
            </w:tcBorders>
          </w:tcPr>
          <w:p w14:paraId="39B7B254" w14:textId="28231AA8" w:rsidR="00B36211" w:rsidRPr="00FF3629" w:rsidRDefault="00B36211" w:rsidP="004869C0">
            <w:pPr>
              <w:rPr>
                <w:rFonts w:ascii="Arial" w:eastAsia="Times New Roman" w:hAnsi="Arial" w:cs="Arial"/>
                <w:sz w:val="20"/>
                <w:szCs w:val="20"/>
                <w:lang w:val="ru-RU"/>
              </w:rPr>
            </w:pPr>
            <w:r w:rsidRPr="00FF3629">
              <w:rPr>
                <w:rFonts w:ascii="Arial" w:hAnsi="Arial" w:cs="Arial"/>
                <w:sz w:val="20"/>
                <w:szCs w:val="20"/>
              </w:rPr>
              <w:t>28 (mg/kg s.m.)</w:t>
            </w:r>
          </w:p>
        </w:tc>
        <w:tc>
          <w:tcPr>
            <w:tcW w:w="1124" w:type="dxa"/>
          </w:tcPr>
          <w:p w14:paraId="5741121D" w14:textId="569A5962"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660C297" w14:textId="31F7BA6A"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91615CF" w14:textId="7BAA3ABC"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F4FA93F" w14:textId="2DA9675C"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44AF5D08" w14:textId="77777777" w:rsidR="00B36211" w:rsidRPr="00FF3629" w:rsidRDefault="00B36211" w:rsidP="004869C0">
            <w:pPr>
              <w:jc w:val="center"/>
              <w:rPr>
                <w:rFonts w:ascii="Arial" w:eastAsia="Times New Roman" w:hAnsi="Arial" w:cs="Arial"/>
                <w:sz w:val="20"/>
                <w:szCs w:val="20"/>
                <w:lang w:val="ru-RU"/>
              </w:rPr>
            </w:pPr>
          </w:p>
        </w:tc>
      </w:tr>
      <w:tr w:rsidR="00B36211" w:rsidRPr="00FF3629" w14:paraId="4B12B840" w14:textId="1690D526" w:rsidTr="00C36EC8">
        <w:tc>
          <w:tcPr>
            <w:tcW w:w="2418" w:type="dxa"/>
            <w:tcBorders>
              <w:left w:val="single" w:sz="12" w:space="0" w:color="auto"/>
            </w:tcBorders>
          </w:tcPr>
          <w:p w14:paraId="354B014F" w14:textId="08CD4E00" w:rsidR="00B36211" w:rsidRPr="00FF3629" w:rsidRDefault="00B36211" w:rsidP="004869C0">
            <w:pPr>
              <w:rPr>
                <w:rFonts w:ascii="Arial" w:eastAsia="Times New Roman" w:hAnsi="Arial" w:cs="Arial"/>
                <w:sz w:val="20"/>
                <w:szCs w:val="20"/>
                <w:lang w:val="ru-RU"/>
              </w:rPr>
            </w:pPr>
            <w:r w:rsidRPr="00FF3629">
              <w:rPr>
                <w:rFonts w:ascii="Arial" w:hAnsi="Arial" w:cs="Arial"/>
                <w:sz w:val="20"/>
                <w:szCs w:val="20"/>
              </w:rPr>
              <w:t>52 (mg/kg s.m.)</w:t>
            </w:r>
          </w:p>
        </w:tc>
        <w:tc>
          <w:tcPr>
            <w:tcW w:w="1124" w:type="dxa"/>
          </w:tcPr>
          <w:p w14:paraId="197DF14B" w14:textId="7A63E70E"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F9E8990" w14:textId="07B73CD1"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0101F72" w14:textId="4C9C4B76"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59332DB" w14:textId="56EEF9E1"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4D4DD318" w14:textId="77777777" w:rsidR="00B36211" w:rsidRPr="00FF3629" w:rsidRDefault="00B36211" w:rsidP="004869C0">
            <w:pPr>
              <w:jc w:val="center"/>
              <w:rPr>
                <w:rFonts w:ascii="Arial" w:eastAsia="Times New Roman" w:hAnsi="Arial" w:cs="Arial"/>
                <w:sz w:val="20"/>
                <w:szCs w:val="20"/>
                <w:lang w:val="ru-RU"/>
              </w:rPr>
            </w:pPr>
          </w:p>
        </w:tc>
      </w:tr>
      <w:tr w:rsidR="00B36211" w:rsidRPr="00FF3629" w14:paraId="6D82C31F" w14:textId="3DA813B7" w:rsidTr="00C36EC8">
        <w:tc>
          <w:tcPr>
            <w:tcW w:w="2418" w:type="dxa"/>
            <w:tcBorders>
              <w:left w:val="single" w:sz="12" w:space="0" w:color="auto"/>
            </w:tcBorders>
          </w:tcPr>
          <w:p w14:paraId="28334E09" w14:textId="0179AD06" w:rsidR="00B36211" w:rsidRPr="00FF3629" w:rsidRDefault="00B36211" w:rsidP="004869C0">
            <w:pPr>
              <w:rPr>
                <w:rFonts w:ascii="Arial" w:eastAsia="Times New Roman" w:hAnsi="Arial" w:cs="Arial"/>
                <w:sz w:val="20"/>
                <w:szCs w:val="20"/>
                <w:lang w:val="ru-RU"/>
              </w:rPr>
            </w:pPr>
            <w:r w:rsidRPr="00FF3629">
              <w:rPr>
                <w:rFonts w:ascii="Arial" w:hAnsi="Arial" w:cs="Arial"/>
                <w:sz w:val="20"/>
                <w:szCs w:val="20"/>
              </w:rPr>
              <w:t>101 (mg/kg s.m.)</w:t>
            </w:r>
          </w:p>
        </w:tc>
        <w:tc>
          <w:tcPr>
            <w:tcW w:w="1124" w:type="dxa"/>
          </w:tcPr>
          <w:p w14:paraId="5345807E" w14:textId="65A3F7D9"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C5F37B8" w14:textId="1BA4DC45"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BE94E6E" w14:textId="2307CFCD"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072C1D5" w14:textId="28F51531"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74091EB5" w14:textId="77777777" w:rsidR="00B36211" w:rsidRPr="00FF3629" w:rsidRDefault="00B36211" w:rsidP="004869C0">
            <w:pPr>
              <w:jc w:val="center"/>
              <w:rPr>
                <w:rFonts w:ascii="Arial" w:eastAsia="Times New Roman" w:hAnsi="Arial" w:cs="Arial"/>
                <w:sz w:val="20"/>
                <w:szCs w:val="20"/>
                <w:lang w:val="ru-RU"/>
              </w:rPr>
            </w:pPr>
          </w:p>
        </w:tc>
      </w:tr>
      <w:tr w:rsidR="00B36211" w:rsidRPr="00FF3629" w14:paraId="5C80D6DA" w14:textId="1CEBEDAF" w:rsidTr="00C36EC8">
        <w:tc>
          <w:tcPr>
            <w:tcW w:w="2418" w:type="dxa"/>
            <w:tcBorders>
              <w:left w:val="single" w:sz="12" w:space="0" w:color="auto"/>
            </w:tcBorders>
          </w:tcPr>
          <w:p w14:paraId="4C8465AF" w14:textId="35146E03" w:rsidR="00B36211" w:rsidRPr="00FF3629" w:rsidRDefault="00B36211" w:rsidP="004869C0">
            <w:pPr>
              <w:rPr>
                <w:rFonts w:ascii="Arial" w:eastAsia="Times New Roman" w:hAnsi="Arial" w:cs="Arial"/>
                <w:sz w:val="20"/>
                <w:szCs w:val="20"/>
                <w:lang w:val="ru-RU"/>
              </w:rPr>
            </w:pPr>
            <w:r w:rsidRPr="00FF3629">
              <w:rPr>
                <w:rFonts w:ascii="Arial" w:hAnsi="Arial" w:cs="Arial"/>
                <w:sz w:val="20"/>
                <w:szCs w:val="20"/>
              </w:rPr>
              <w:t>118 (mg/kg s.m.)</w:t>
            </w:r>
          </w:p>
        </w:tc>
        <w:tc>
          <w:tcPr>
            <w:tcW w:w="1124" w:type="dxa"/>
          </w:tcPr>
          <w:p w14:paraId="0E3DDA4C" w14:textId="5E683219"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5EC426A" w14:textId="1EA2FB57"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3BCCE2E" w14:textId="7DBBAE75"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D3E5CF3" w14:textId="5D3AB438"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220A03A8" w14:textId="77777777" w:rsidR="00B36211" w:rsidRPr="00FF3629" w:rsidRDefault="00B36211" w:rsidP="004869C0">
            <w:pPr>
              <w:jc w:val="center"/>
              <w:rPr>
                <w:rFonts w:ascii="Arial" w:eastAsia="Times New Roman" w:hAnsi="Arial" w:cs="Arial"/>
                <w:sz w:val="20"/>
                <w:szCs w:val="20"/>
                <w:lang w:val="ru-RU"/>
              </w:rPr>
            </w:pPr>
          </w:p>
        </w:tc>
      </w:tr>
      <w:tr w:rsidR="00B36211" w:rsidRPr="00FF3629" w14:paraId="3BFAAB08" w14:textId="753AF688" w:rsidTr="00C36EC8">
        <w:tc>
          <w:tcPr>
            <w:tcW w:w="2418" w:type="dxa"/>
            <w:tcBorders>
              <w:left w:val="single" w:sz="12" w:space="0" w:color="auto"/>
            </w:tcBorders>
          </w:tcPr>
          <w:p w14:paraId="55BF5DB5" w14:textId="43F8F52C" w:rsidR="00B36211" w:rsidRPr="00FF3629" w:rsidRDefault="00B36211" w:rsidP="004869C0">
            <w:pPr>
              <w:rPr>
                <w:rFonts w:ascii="Arial" w:eastAsia="Times New Roman" w:hAnsi="Arial" w:cs="Arial"/>
                <w:sz w:val="20"/>
                <w:szCs w:val="20"/>
                <w:lang w:val="ru-RU"/>
              </w:rPr>
            </w:pPr>
            <w:r w:rsidRPr="00FF3629">
              <w:rPr>
                <w:rFonts w:ascii="Arial" w:hAnsi="Arial" w:cs="Arial"/>
                <w:sz w:val="20"/>
                <w:szCs w:val="20"/>
              </w:rPr>
              <w:t>138 (mg/kg s.m.)</w:t>
            </w:r>
          </w:p>
        </w:tc>
        <w:tc>
          <w:tcPr>
            <w:tcW w:w="1124" w:type="dxa"/>
          </w:tcPr>
          <w:p w14:paraId="297AD3E7" w14:textId="5E56C2FF"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8201504" w14:textId="6D90FBE3"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31D31AF6" w14:textId="2420A72E"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ABE2769" w14:textId="3020A3C2"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7210A994" w14:textId="77777777" w:rsidR="00B36211" w:rsidRPr="00FF3629" w:rsidRDefault="00B36211" w:rsidP="004869C0">
            <w:pPr>
              <w:jc w:val="center"/>
              <w:rPr>
                <w:rFonts w:ascii="Arial" w:eastAsia="Times New Roman" w:hAnsi="Arial" w:cs="Arial"/>
                <w:sz w:val="20"/>
                <w:szCs w:val="20"/>
                <w:lang w:val="ru-RU"/>
              </w:rPr>
            </w:pPr>
          </w:p>
        </w:tc>
      </w:tr>
      <w:tr w:rsidR="00B36211" w:rsidRPr="00FF3629" w14:paraId="7848CA99" w14:textId="04467B72" w:rsidTr="00C36EC8">
        <w:tc>
          <w:tcPr>
            <w:tcW w:w="2418" w:type="dxa"/>
            <w:tcBorders>
              <w:left w:val="single" w:sz="12" w:space="0" w:color="auto"/>
            </w:tcBorders>
          </w:tcPr>
          <w:p w14:paraId="1A801B1D" w14:textId="5F18847A" w:rsidR="00B36211" w:rsidRPr="00FF3629" w:rsidRDefault="00B36211" w:rsidP="004869C0">
            <w:pPr>
              <w:rPr>
                <w:rFonts w:ascii="Arial" w:eastAsia="Times New Roman" w:hAnsi="Arial" w:cs="Arial"/>
                <w:sz w:val="20"/>
                <w:szCs w:val="20"/>
                <w:lang w:val="ru-RU"/>
              </w:rPr>
            </w:pPr>
            <w:r w:rsidRPr="00FF3629">
              <w:rPr>
                <w:rFonts w:ascii="Arial" w:eastAsia="Times New Roman" w:hAnsi="Arial" w:cs="Arial"/>
                <w:sz w:val="20"/>
                <w:szCs w:val="20"/>
                <w:lang w:val="ru-RU"/>
              </w:rPr>
              <w:t xml:space="preserve">153 </w:t>
            </w:r>
            <w:r w:rsidRPr="00FF3629">
              <w:rPr>
                <w:rFonts w:ascii="Arial" w:eastAsia="Times New Roman" w:hAnsi="Arial" w:cs="Arial"/>
                <w:sz w:val="20"/>
                <w:szCs w:val="20"/>
              </w:rPr>
              <w:t>(mg/kg s.m.)</w:t>
            </w:r>
          </w:p>
        </w:tc>
        <w:tc>
          <w:tcPr>
            <w:tcW w:w="1124" w:type="dxa"/>
          </w:tcPr>
          <w:p w14:paraId="3F9CECC5" w14:textId="41838947"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234151E" w14:textId="6E1C3803"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31AC152" w14:textId="13BA601D"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4771AB7" w14:textId="6F371407"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EFA6E74" w14:textId="77777777" w:rsidR="00B36211" w:rsidRPr="00FF3629" w:rsidRDefault="00B36211" w:rsidP="004869C0">
            <w:pPr>
              <w:jc w:val="center"/>
              <w:rPr>
                <w:rFonts w:ascii="Arial" w:eastAsia="Times New Roman" w:hAnsi="Arial" w:cs="Arial"/>
                <w:sz w:val="20"/>
                <w:szCs w:val="20"/>
                <w:lang w:val="ru-RU"/>
              </w:rPr>
            </w:pPr>
          </w:p>
        </w:tc>
      </w:tr>
      <w:tr w:rsidR="00B36211" w:rsidRPr="00FF3629" w14:paraId="78527CAD" w14:textId="086C07CC" w:rsidTr="00C36EC8">
        <w:tc>
          <w:tcPr>
            <w:tcW w:w="2418" w:type="dxa"/>
            <w:tcBorders>
              <w:left w:val="single" w:sz="12" w:space="0" w:color="auto"/>
            </w:tcBorders>
          </w:tcPr>
          <w:p w14:paraId="1B9153E8" w14:textId="2B343774" w:rsidR="00B36211" w:rsidRPr="00FF3629" w:rsidRDefault="00B36211" w:rsidP="004869C0">
            <w:pPr>
              <w:rPr>
                <w:rFonts w:ascii="Arial" w:eastAsia="Times New Roman" w:hAnsi="Arial" w:cs="Arial"/>
                <w:sz w:val="20"/>
                <w:szCs w:val="20"/>
                <w:lang w:val="ru-RU"/>
              </w:rPr>
            </w:pPr>
            <w:r w:rsidRPr="00FF3629">
              <w:rPr>
                <w:rFonts w:ascii="Arial" w:eastAsia="Times New Roman" w:hAnsi="Arial" w:cs="Arial"/>
                <w:sz w:val="20"/>
                <w:szCs w:val="20"/>
                <w:lang w:val="ru-RU"/>
              </w:rPr>
              <w:t xml:space="preserve">180 </w:t>
            </w:r>
            <w:r w:rsidRPr="00FF3629">
              <w:rPr>
                <w:rFonts w:ascii="Arial" w:eastAsia="Times New Roman" w:hAnsi="Arial" w:cs="Arial"/>
                <w:sz w:val="20"/>
                <w:szCs w:val="20"/>
              </w:rPr>
              <w:t>(mg/kg s.m.)</w:t>
            </w:r>
          </w:p>
        </w:tc>
        <w:tc>
          <w:tcPr>
            <w:tcW w:w="1124" w:type="dxa"/>
          </w:tcPr>
          <w:p w14:paraId="314CBCBB" w14:textId="6E363E0F"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7F1166A" w14:textId="4B9DB15E"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6F5E176" w14:textId="7005E830"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1D7367F" w14:textId="2F08467B" w:rsidR="00B36211" w:rsidRPr="00FF3629" w:rsidRDefault="00B36211" w:rsidP="004869C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3373E4AB" w14:textId="77777777" w:rsidR="00B36211" w:rsidRPr="00FF3629" w:rsidRDefault="00B36211" w:rsidP="004869C0">
            <w:pPr>
              <w:jc w:val="center"/>
              <w:rPr>
                <w:rFonts w:ascii="Arial" w:eastAsia="Times New Roman" w:hAnsi="Arial" w:cs="Arial"/>
                <w:sz w:val="20"/>
                <w:szCs w:val="20"/>
                <w:lang w:val="ru-RU"/>
              </w:rPr>
            </w:pPr>
          </w:p>
        </w:tc>
      </w:tr>
      <w:tr w:rsidR="00567DC1" w:rsidRPr="00FF3629" w14:paraId="079C0687" w14:textId="00183982" w:rsidTr="00C36EC8">
        <w:tc>
          <w:tcPr>
            <w:tcW w:w="2418" w:type="dxa"/>
            <w:tcBorders>
              <w:left w:val="single" w:sz="12" w:space="0" w:color="auto"/>
            </w:tcBorders>
          </w:tcPr>
          <w:p w14:paraId="70E912F5" w14:textId="31CC0DAF" w:rsidR="00567DC1" w:rsidRPr="00FF3629" w:rsidRDefault="00567DC1" w:rsidP="00C008A5">
            <w:pPr>
              <w:rPr>
                <w:rFonts w:ascii="Arial" w:eastAsia="Times New Roman" w:hAnsi="Arial" w:cs="Arial"/>
                <w:sz w:val="20"/>
                <w:szCs w:val="20"/>
              </w:rPr>
            </w:pPr>
            <w:r w:rsidRPr="00FF3629">
              <w:rPr>
                <w:rFonts w:ascii="Arial" w:hAnsi="Arial" w:cs="Arial"/>
                <w:sz w:val="20"/>
                <w:szCs w:val="20"/>
              </w:rPr>
              <w:t>Садржај пестицида (mg/kg s.m.)</w:t>
            </w:r>
          </w:p>
        </w:tc>
        <w:tc>
          <w:tcPr>
            <w:tcW w:w="1124" w:type="dxa"/>
          </w:tcPr>
          <w:p w14:paraId="388927F5" w14:textId="77777777" w:rsidR="00567DC1" w:rsidRPr="00FF3629" w:rsidRDefault="00567DC1" w:rsidP="00C008A5">
            <w:pPr>
              <w:rPr>
                <w:rFonts w:ascii="Arial" w:eastAsia="Times New Roman" w:hAnsi="Arial" w:cs="Arial"/>
                <w:sz w:val="20"/>
                <w:szCs w:val="20"/>
              </w:rPr>
            </w:pPr>
          </w:p>
        </w:tc>
        <w:tc>
          <w:tcPr>
            <w:tcW w:w="1669" w:type="dxa"/>
          </w:tcPr>
          <w:p w14:paraId="00CEABAA" w14:textId="77777777" w:rsidR="00567DC1" w:rsidRPr="00FF3629" w:rsidRDefault="00567DC1" w:rsidP="00C008A5">
            <w:pPr>
              <w:rPr>
                <w:rFonts w:ascii="Arial" w:eastAsia="Times New Roman" w:hAnsi="Arial" w:cs="Arial"/>
                <w:sz w:val="20"/>
                <w:szCs w:val="20"/>
              </w:rPr>
            </w:pPr>
          </w:p>
        </w:tc>
        <w:tc>
          <w:tcPr>
            <w:tcW w:w="1127" w:type="dxa"/>
          </w:tcPr>
          <w:p w14:paraId="139C3B14" w14:textId="77777777" w:rsidR="00567DC1" w:rsidRPr="00FF3629" w:rsidRDefault="00567DC1" w:rsidP="00C008A5">
            <w:pPr>
              <w:rPr>
                <w:rFonts w:ascii="Arial" w:eastAsia="Times New Roman" w:hAnsi="Arial" w:cs="Arial"/>
                <w:sz w:val="20"/>
                <w:szCs w:val="20"/>
              </w:rPr>
            </w:pPr>
          </w:p>
        </w:tc>
        <w:tc>
          <w:tcPr>
            <w:tcW w:w="1669" w:type="dxa"/>
          </w:tcPr>
          <w:p w14:paraId="6B932915" w14:textId="77777777" w:rsidR="00567DC1" w:rsidRPr="00FF3629" w:rsidRDefault="00567DC1" w:rsidP="00C008A5">
            <w:pPr>
              <w:rPr>
                <w:rFonts w:ascii="Arial" w:eastAsia="Times New Roman" w:hAnsi="Arial" w:cs="Arial"/>
                <w:sz w:val="20"/>
                <w:szCs w:val="20"/>
              </w:rPr>
            </w:pPr>
          </w:p>
        </w:tc>
        <w:tc>
          <w:tcPr>
            <w:tcW w:w="1486" w:type="dxa"/>
            <w:tcBorders>
              <w:right w:val="single" w:sz="12" w:space="0" w:color="auto"/>
            </w:tcBorders>
          </w:tcPr>
          <w:p w14:paraId="3C62EB58" w14:textId="77777777" w:rsidR="00567DC1" w:rsidRPr="00FF3629" w:rsidRDefault="00567DC1" w:rsidP="00C008A5">
            <w:pPr>
              <w:rPr>
                <w:rFonts w:ascii="Arial" w:eastAsia="Times New Roman" w:hAnsi="Arial" w:cs="Arial"/>
                <w:sz w:val="20"/>
                <w:szCs w:val="20"/>
              </w:rPr>
            </w:pPr>
          </w:p>
        </w:tc>
      </w:tr>
      <w:tr w:rsidR="0000071F" w:rsidRPr="00FF3629" w14:paraId="3CB47011" w14:textId="39EB74E0" w:rsidTr="00781400">
        <w:tc>
          <w:tcPr>
            <w:tcW w:w="2418" w:type="dxa"/>
            <w:tcBorders>
              <w:left w:val="single" w:sz="12" w:space="0" w:color="auto"/>
            </w:tcBorders>
          </w:tcPr>
          <w:p w14:paraId="5030D3D8" w14:textId="17F6D402" w:rsidR="0000071F" w:rsidRPr="00FF3629" w:rsidRDefault="0000071F" w:rsidP="000C7AD6">
            <w:pPr>
              <w:rPr>
                <w:rFonts w:ascii="Arial" w:eastAsia="Times New Roman" w:hAnsi="Arial" w:cs="Arial"/>
                <w:sz w:val="20"/>
                <w:szCs w:val="20"/>
                <w:lang w:val="ru-RU"/>
              </w:rPr>
            </w:pPr>
            <w:r w:rsidRPr="00FF3629">
              <w:rPr>
                <w:rFonts w:ascii="Arial" w:hAnsi="Arial" w:cs="Arial"/>
                <w:sz w:val="20"/>
                <w:szCs w:val="20"/>
              </w:rPr>
              <w:t>Alfa – BHC</w:t>
            </w:r>
          </w:p>
        </w:tc>
        <w:tc>
          <w:tcPr>
            <w:tcW w:w="1124" w:type="dxa"/>
          </w:tcPr>
          <w:p w14:paraId="7C3BE466" w14:textId="25310305"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0,00075</w:t>
            </w:r>
          </w:p>
        </w:tc>
        <w:tc>
          <w:tcPr>
            <w:tcW w:w="1669" w:type="dxa"/>
          </w:tcPr>
          <w:p w14:paraId="20B62294" w14:textId="74D4FEB0"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659559F" w14:textId="11D8F933"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0,003</w:t>
            </w:r>
          </w:p>
        </w:tc>
        <w:tc>
          <w:tcPr>
            <w:tcW w:w="1669" w:type="dxa"/>
          </w:tcPr>
          <w:p w14:paraId="2C365DAD" w14:textId="53041E44"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val="restart"/>
            <w:tcBorders>
              <w:right w:val="single" w:sz="12" w:space="0" w:color="auto"/>
            </w:tcBorders>
            <w:vAlign w:val="center"/>
          </w:tcPr>
          <w:p w14:paraId="5D64BCD4" w14:textId="77777777" w:rsidR="0000071F" w:rsidRPr="00FF3629" w:rsidRDefault="0000071F" w:rsidP="00781400">
            <w:pPr>
              <w:jc w:val="center"/>
              <w:rPr>
                <w:rFonts w:ascii="Arial" w:eastAsia="Times New Roman" w:hAnsi="Arial" w:cs="Arial"/>
                <w:sz w:val="20"/>
                <w:szCs w:val="20"/>
              </w:rPr>
            </w:pPr>
            <w:r w:rsidRPr="00FF3629">
              <w:rPr>
                <w:rFonts w:ascii="Arial" w:eastAsia="Times New Roman" w:hAnsi="Arial" w:cs="Arial"/>
                <w:sz w:val="20"/>
                <w:szCs w:val="20"/>
              </w:rPr>
              <w:t>ISO 18287</w:t>
            </w:r>
          </w:p>
          <w:p w14:paraId="7CAD0500" w14:textId="77777777" w:rsidR="0000071F" w:rsidRPr="00FF3629" w:rsidRDefault="0000071F" w:rsidP="00781400">
            <w:pPr>
              <w:jc w:val="center"/>
              <w:rPr>
                <w:rFonts w:ascii="Arial" w:eastAsia="Times New Roman" w:hAnsi="Arial" w:cs="Arial"/>
                <w:sz w:val="20"/>
                <w:szCs w:val="20"/>
              </w:rPr>
            </w:pPr>
            <w:r w:rsidRPr="00FF3629">
              <w:rPr>
                <w:rFonts w:ascii="Arial" w:eastAsia="Times New Roman" w:hAnsi="Arial" w:cs="Arial"/>
                <w:sz w:val="20"/>
                <w:szCs w:val="20"/>
              </w:rPr>
              <w:t>ISO 11264</w:t>
            </w:r>
          </w:p>
          <w:p w14:paraId="14A5D819" w14:textId="77777777" w:rsidR="0000071F" w:rsidRPr="00FF3629" w:rsidRDefault="0000071F" w:rsidP="00781400">
            <w:pPr>
              <w:jc w:val="center"/>
              <w:rPr>
                <w:rFonts w:ascii="Arial" w:eastAsia="Times New Roman" w:hAnsi="Arial" w:cs="Arial"/>
                <w:sz w:val="20"/>
                <w:szCs w:val="20"/>
              </w:rPr>
            </w:pPr>
            <w:r w:rsidRPr="00FF3629">
              <w:rPr>
                <w:rFonts w:ascii="Arial" w:eastAsia="Times New Roman" w:hAnsi="Arial" w:cs="Arial"/>
                <w:sz w:val="20"/>
                <w:szCs w:val="20"/>
              </w:rPr>
              <w:t>SRPS ISO 10382</w:t>
            </w:r>
          </w:p>
          <w:p w14:paraId="395FFDBD" w14:textId="77777777" w:rsidR="0000071F" w:rsidRPr="00FF3629" w:rsidRDefault="0000071F" w:rsidP="00781400">
            <w:pPr>
              <w:jc w:val="center"/>
              <w:rPr>
                <w:rFonts w:ascii="Arial" w:eastAsia="Times New Roman" w:hAnsi="Arial" w:cs="Arial"/>
                <w:sz w:val="20"/>
                <w:szCs w:val="20"/>
              </w:rPr>
            </w:pPr>
            <w:r w:rsidRPr="00FF3629">
              <w:rPr>
                <w:rFonts w:ascii="Arial" w:eastAsia="Times New Roman" w:hAnsi="Arial" w:cs="Arial"/>
                <w:sz w:val="20"/>
                <w:szCs w:val="20"/>
              </w:rPr>
              <w:t>ISO 14154</w:t>
            </w:r>
          </w:p>
          <w:p w14:paraId="18EF77B0" w14:textId="32962084" w:rsidR="0000071F" w:rsidRPr="00FF3629" w:rsidRDefault="0000071F" w:rsidP="00781400">
            <w:pPr>
              <w:jc w:val="center"/>
              <w:rPr>
                <w:rFonts w:ascii="Arial" w:eastAsia="Times New Roman" w:hAnsi="Arial" w:cs="Arial"/>
                <w:sz w:val="20"/>
                <w:szCs w:val="20"/>
                <w:lang w:val="ru-RU"/>
              </w:rPr>
            </w:pPr>
            <w:r w:rsidRPr="00FF3629">
              <w:rPr>
                <w:rFonts w:ascii="Arial" w:eastAsia="Times New Roman" w:hAnsi="Arial" w:cs="Arial"/>
                <w:sz w:val="20"/>
                <w:szCs w:val="20"/>
                <w:lang w:val="ru-RU"/>
              </w:rPr>
              <w:t>SRPS EN ISO 15009</w:t>
            </w:r>
          </w:p>
        </w:tc>
      </w:tr>
      <w:tr w:rsidR="0000071F" w:rsidRPr="00FF3629" w14:paraId="759CF3F7" w14:textId="35CF6B43" w:rsidTr="00C36EC8">
        <w:tc>
          <w:tcPr>
            <w:tcW w:w="2418" w:type="dxa"/>
            <w:tcBorders>
              <w:left w:val="single" w:sz="12" w:space="0" w:color="auto"/>
            </w:tcBorders>
          </w:tcPr>
          <w:p w14:paraId="626C3282" w14:textId="6E08F3ED" w:rsidR="0000071F" w:rsidRPr="00FF3629" w:rsidRDefault="0000071F" w:rsidP="000C7AD6">
            <w:pPr>
              <w:rPr>
                <w:rFonts w:ascii="Arial" w:eastAsia="Times New Roman" w:hAnsi="Arial" w:cs="Arial"/>
                <w:sz w:val="20"/>
                <w:szCs w:val="20"/>
                <w:lang w:val="ru-RU"/>
              </w:rPr>
            </w:pPr>
            <w:r w:rsidRPr="00FF3629">
              <w:rPr>
                <w:rFonts w:ascii="Arial" w:hAnsi="Arial" w:cs="Arial"/>
                <w:sz w:val="20"/>
                <w:szCs w:val="20"/>
              </w:rPr>
              <w:t>Beta – BHC</w:t>
            </w:r>
          </w:p>
        </w:tc>
        <w:tc>
          <w:tcPr>
            <w:tcW w:w="1124" w:type="dxa"/>
          </w:tcPr>
          <w:p w14:paraId="6BDA9039" w14:textId="7A803A70"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0,00224</w:t>
            </w:r>
          </w:p>
        </w:tc>
        <w:tc>
          <w:tcPr>
            <w:tcW w:w="1669" w:type="dxa"/>
          </w:tcPr>
          <w:p w14:paraId="3ADBC33C" w14:textId="2A3B99EE"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BDD9743" w14:textId="74BECB93"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0,009</w:t>
            </w:r>
          </w:p>
        </w:tc>
        <w:tc>
          <w:tcPr>
            <w:tcW w:w="1669" w:type="dxa"/>
          </w:tcPr>
          <w:p w14:paraId="1F009D3D" w14:textId="6009E65A"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7152B863" w14:textId="77777777" w:rsidR="0000071F" w:rsidRPr="00FF3629" w:rsidRDefault="0000071F" w:rsidP="000C7AD6">
            <w:pPr>
              <w:jc w:val="center"/>
              <w:rPr>
                <w:rFonts w:ascii="Arial" w:eastAsia="Times New Roman" w:hAnsi="Arial" w:cs="Arial"/>
                <w:sz w:val="20"/>
                <w:szCs w:val="20"/>
                <w:lang w:val="ru-RU"/>
              </w:rPr>
            </w:pPr>
          </w:p>
        </w:tc>
      </w:tr>
      <w:tr w:rsidR="0000071F" w:rsidRPr="00FF3629" w14:paraId="4D484FC9" w14:textId="0D78A002" w:rsidTr="00C36EC8">
        <w:tc>
          <w:tcPr>
            <w:tcW w:w="2418" w:type="dxa"/>
            <w:tcBorders>
              <w:left w:val="single" w:sz="12" w:space="0" w:color="auto"/>
            </w:tcBorders>
          </w:tcPr>
          <w:p w14:paraId="5A328CE0" w14:textId="629977A3" w:rsidR="0000071F" w:rsidRPr="00FF3629" w:rsidRDefault="0000071F" w:rsidP="000C7AD6">
            <w:pPr>
              <w:rPr>
                <w:rFonts w:ascii="Arial" w:eastAsia="Times New Roman" w:hAnsi="Arial" w:cs="Arial"/>
                <w:sz w:val="20"/>
                <w:szCs w:val="20"/>
                <w:lang w:val="ru-RU"/>
              </w:rPr>
            </w:pPr>
            <w:r w:rsidRPr="00FF3629">
              <w:rPr>
                <w:rFonts w:ascii="Arial" w:hAnsi="Arial" w:cs="Arial"/>
                <w:sz w:val="20"/>
                <w:szCs w:val="20"/>
              </w:rPr>
              <w:t>Gama – BHC</w:t>
            </w:r>
          </w:p>
        </w:tc>
        <w:tc>
          <w:tcPr>
            <w:tcW w:w="1124" w:type="dxa"/>
          </w:tcPr>
          <w:p w14:paraId="60535F6A" w14:textId="2BEC6858"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0,00001</w:t>
            </w:r>
          </w:p>
        </w:tc>
        <w:tc>
          <w:tcPr>
            <w:tcW w:w="1669" w:type="dxa"/>
          </w:tcPr>
          <w:p w14:paraId="798050E0" w14:textId="4B8CF9D4"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4AABACBE" w14:textId="0CA7BFD2"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0,00005</w:t>
            </w:r>
          </w:p>
        </w:tc>
        <w:tc>
          <w:tcPr>
            <w:tcW w:w="1669" w:type="dxa"/>
          </w:tcPr>
          <w:p w14:paraId="370EC92B" w14:textId="76D6E7C1"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679F31E2" w14:textId="77777777" w:rsidR="0000071F" w:rsidRPr="00FF3629" w:rsidRDefault="0000071F" w:rsidP="000C7AD6">
            <w:pPr>
              <w:jc w:val="center"/>
              <w:rPr>
                <w:rFonts w:ascii="Arial" w:eastAsia="Times New Roman" w:hAnsi="Arial" w:cs="Arial"/>
                <w:sz w:val="20"/>
                <w:szCs w:val="20"/>
                <w:lang w:val="ru-RU"/>
              </w:rPr>
            </w:pPr>
          </w:p>
        </w:tc>
      </w:tr>
      <w:tr w:rsidR="0000071F" w:rsidRPr="00FF3629" w14:paraId="66D3A0EF" w14:textId="61499E0A" w:rsidTr="00C36EC8">
        <w:tc>
          <w:tcPr>
            <w:tcW w:w="2418" w:type="dxa"/>
            <w:tcBorders>
              <w:left w:val="single" w:sz="12" w:space="0" w:color="auto"/>
            </w:tcBorders>
          </w:tcPr>
          <w:p w14:paraId="19341EAC" w14:textId="5451E437" w:rsidR="0000071F" w:rsidRPr="00FF3629" w:rsidRDefault="0000071F" w:rsidP="000C7AD6">
            <w:pPr>
              <w:rPr>
                <w:rFonts w:ascii="Arial" w:eastAsia="Times New Roman" w:hAnsi="Arial" w:cs="Arial"/>
                <w:sz w:val="20"/>
                <w:szCs w:val="20"/>
                <w:lang w:val="ru-RU"/>
              </w:rPr>
            </w:pPr>
            <w:r w:rsidRPr="00FF3629">
              <w:rPr>
                <w:rFonts w:ascii="Arial" w:hAnsi="Arial" w:cs="Arial"/>
                <w:sz w:val="20"/>
                <w:szCs w:val="20"/>
              </w:rPr>
              <w:t>Delta – BHC</w:t>
            </w:r>
          </w:p>
        </w:tc>
        <w:tc>
          <w:tcPr>
            <w:tcW w:w="1124" w:type="dxa"/>
          </w:tcPr>
          <w:p w14:paraId="7F895E75" w14:textId="3546AA61"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3F9B4A0" w14:textId="7A5926F5"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D933D5C" w14:textId="126102C8"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4A5C718" w14:textId="2D85C7E2" w:rsidR="0000071F" w:rsidRPr="00FF3629" w:rsidRDefault="0000071F" w:rsidP="000C7AD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6040D7E6" w14:textId="77777777" w:rsidR="0000071F" w:rsidRPr="00FF3629" w:rsidRDefault="0000071F" w:rsidP="000C7AD6">
            <w:pPr>
              <w:jc w:val="center"/>
              <w:rPr>
                <w:rFonts w:ascii="Arial" w:eastAsia="Times New Roman" w:hAnsi="Arial" w:cs="Arial"/>
                <w:sz w:val="20"/>
                <w:szCs w:val="20"/>
                <w:lang w:val="ru-RU"/>
              </w:rPr>
            </w:pPr>
          </w:p>
        </w:tc>
      </w:tr>
      <w:tr w:rsidR="0000071F" w:rsidRPr="00FF3629" w14:paraId="5DFAA9F6" w14:textId="32A76C78" w:rsidTr="00C36EC8">
        <w:tc>
          <w:tcPr>
            <w:tcW w:w="2418" w:type="dxa"/>
            <w:tcBorders>
              <w:left w:val="single" w:sz="12" w:space="0" w:color="auto"/>
            </w:tcBorders>
          </w:tcPr>
          <w:p w14:paraId="381D6E38" w14:textId="28C426E0" w:rsidR="0000071F" w:rsidRPr="00FF3629" w:rsidRDefault="0000071F" w:rsidP="00C008A5">
            <w:pPr>
              <w:rPr>
                <w:rFonts w:ascii="Arial" w:eastAsia="Times New Roman" w:hAnsi="Arial" w:cs="Arial"/>
                <w:sz w:val="20"/>
                <w:szCs w:val="20"/>
                <w:lang w:val="ru-RU"/>
              </w:rPr>
            </w:pPr>
            <w:r w:rsidRPr="00FF3629">
              <w:rPr>
                <w:rFonts w:ascii="Arial" w:hAnsi="Arial" w:cs="Arial"/>
                <w:sz w:val="20"/>
                <w:szCs w:val="20"/>
              </w:rPr>
              <w:t>Ʃ – BHC</w:t>
            </w:r>
          </w:p>
        </w:tc>
        <w:tc>
          <w:tcPr>
            <w:tcW w:w="1124" w:type="dxa"/>
          </w:tcPr>
          <w:p w14:paraId="5C1A3707" w14:textId="503A39D1"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0,00249</w:t>
            </w:r>
          </w:p>
        </w:tc>
        <w:tc>
          <w:tcPr>
            <w:tcW w:w="1669" w:type="dxa"/>
          </w:tcPr>
          <w:p w14:paraId="74BDFBD4" w14:textId="1F701C0E"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0,498</w:t>
            </w:r>
          </w:p>
        </w:tc>
        <w:tc>
          <w:tcPr>
            <w:tcW w:w="1127" w:type="dxa"/>
          </w:tcPr>
          <w:p w14:paraId="3772F09F" w14:textId="20A44249"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0,01</w:t>
            </w:r>
          </w:p>
        </w:tc>
        <w:tc>
          <w:tcPr>
            <w:tcW w:w="1669" w:type="dxa"/>
          </w:tcPr>
          <w:p w14:paraId="4F85E04C" w14:textId="3B2CBA0C"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2</w:t>
            </w:r>
          </w:p>
        </w:tc>
        <w:tc>
          <w:tcPr>
            <w:tcW w:w="1486" w:type="dxa"/>
            <w:vMerge/>
            <w:tcBorders>
              <w:right w:val="single" w:sz="12" w:space="0" w:color="auto"/>
            </w:tcBorders>
          </w:tcPr>
          <w:p w14:paraId="5BF9103C" w14:textId="77777777" w:rsidR="0000071F" w:rsidRPr="00FF3629" w:rsidRDefault="0000071F" w:rsidP="00FB66F5">
            <w:pPr>
              <w:jc w:val="center"/>
              <w:rPr>
                <w:rFonts w:ascii="Arial" w:eastAsia="Times New Roman" w:hAnsi="Arial" w:cs="Arial"/>
                <w:sz w:val="20"/>
                <w:szCs w:val="20"/>
                <w:lang w:val="ru-RU"/>
              </w:rPr>
            </w:pPr>
          </w:p>
        </w:tc>
      </w:tr>
      <w:tr w:rsidR="0000071F" w:rsidRPr="00FF3629" w14:paraId="7AF05B74" w14:textId="7CF0A310" w:rsidTr="00C36EC8">
        <w:tc>
          <w:tcPr>
            <w:tcW w:w="2418" w:type="dxa"/>
            <w:tcBorders>
              <w:left w:val="single" w:sz="12" w:space="0" w:color="auto"/>
            </w:tcBorders>
          </w:tcPr>
          <w:p w14:paraId="7992C7A1" w14:textId="416E8462" w:rsidR="0000071F" w:rsidRPr="00FF3629" w:rsidRDefault="0000071F" w:rsidP="00C008A5">
            <w:pPr>
              <w:rPr>
                <w:rFonts w:ascii="Arial" w:eastAsia="Times New Roman" w:hAnsi="Arial" w:cs="Arial"/>
                <w:sz w:val="20"/>
                <w:szCs w:val="20"/>
                <w:lang w:val="ru-RU"/>
              </w:rPr>
            </w:pPr>
            <w:r w:rsidRPr="00FF3629">
              <w:rPr>
                <w:rFonts w:ascii="Arial" w:hAnsi="Arial" w:cs="Arial"/>
                <w:sz w:val="20"/>
                <w:szCs w:val="20"/>
              </w:rPr>
              <w:t>алдрин</w:t>
            </w:r>
          </w:p>
        </w:tc>
        <w:tc>
          <w:tcPr>
            <w:tcW w:w="1124" w:type="dxa"/>
          </w:tcPr>
          <w:p w14:paraId="0F0164CD" w14:textId="6C45583A"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0,00001</w:t>
            </w:r>
          </w:p>
        </w:tc>
        <w:tc>
          <w:tcPr>
            <w:tcW w:w="1669" w:type="dxa"/>
          </w:tcPr>
          <w:p w14:paraId="4384C2F2" w14:textId="0D23D0A4"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73799C6" w14:textId="70C916A7"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0,00006</w:t>
            </w:r>
          </w:p>
        </w:tc>
        <w:tc>
          <w:tcPr>
            <w:tcW w:w="1669" w:type="dxa"/>
          </w:tcPr>
          <w:p w14:paraId="0B13354C" w14:textId="02D0D7F0"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36AC91C7" w14:textId="77777777" w:rsidR="0000071F" w:rsidRPr="00FF3629" w:rsidRDefault="0000071F" w:rsidP="00FB66F5">
            <w:pPr>
              <w:jc w:val="center"/>
              <w:rPr>
                <w:rFonts w:ascii="Arial" w:eastAsia="Times New Roman" w:hAnsi="Arial" w:cs="Arial"/>
                <w:sz w:val="20"/>
                <w:szCs w:val="20"/>
                <w:lang w:val="ru-RU"/>
              </w:rPr>
            </w:pPr>
          </w:p>
        </w:tc>
      </w:tr>
      <w:tr w:rsidR="0000071F" w:rsidRPr="00FF3629" w14:paraId="40BA4237" w14:textId="1561479A" w:rsidTr="00C36EC8">
        <w:tc>
          <w:tcPr>
            <w:tcW w:w="2418" w:type="dxa"/>
            <w:tcBorders>
              <w:left w:val="single" w:sz="12" w:space="0" w:color="auto"/>
            </w:tcBorders>
          </w:tcPr>
          <w:p w14:paraId="13DFB560" w14:textId="77050D32" w:rsidR="0000071F" w:rsidRPr="00FF3629" w:rsidRDefault="0000071F" w:rsidP="00C008A5">
            <w:pPr>
              <w:rPr>
                <w:rFonts w:ascii="Arial" w:eastAsia="Times New Roman" w:hAnsi="Arial" w:cs="Arial"/>
                <w:sz w:val="20"/>
                <w:szCs w:val="20"/>
                <w:lang w:val="ru-RU"/>
              </w:rPr>
            </w:pPr>
            <w:r w:rsidRPr="00FF3629">
              <w:rPr>
                <w:rFonts w:ascii="Arial" w:hAnsi="Arial" w:cs="Arial"/>
                <w:sz w:val="20"/>
                <w:szCs w:val="20"/>
              </w:rPr>
              <w:t>диелдрин</w:t>
            </w:r>
          </w:p>
        </w:tc>
        <w:tc>
          <w:tcPr>
            <w:tcW w:w="1124" w:type="dxa"/>
          </w:tcPr>
          <w:p w14:paraId="083DF15B" w14:textId="1E70F8F5"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0,00012</w:t>
            </w:r>
          </w:p>
        </w:tc>
        <w:tc>
          <w:tcPr>
            <w:tcW w:w="1669" w:type="dxa"/>
          </w:tcPr>
          <w:p w14:paraId="4B60DC7E" w14:textId="681D2222"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DF79C99" w14:textId="5622ABAE"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0,0005</w:t>
            </w:r>
          </w:p>
        </w:tc>
        <w:tc>
          <w:tcPr>
            <w:tcW w:w="1669" w:type="dxa"/>
          </w:tcPr>
          <w:p w14:paraId="7F3F76B7" w14:textId="3F7273ED"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50049D49" w14:textId="77777777" w:rsidR="0000071F" w:rsidRPr="00FF3629" w:rsidRDefault="0000071F" w:rsidP="00FB66F5">
            <w:pPr>
              <w:jc w:val="center"/>
              <w:rPr>
                <w:rFonts w:ascii="Arial" w:eastAsia="Times New Roman" w:hAnsi="Arial" w:cs="Arial"/>
                <w:sz w:val="20"/>
                <w:szCs w:val="20"/>
                <w:lang w:val="ru-RU"/>
              </w:rPr>
            </w:pPr>
          </w:p>
        </w:tc>
      </w:tr>
      <w:tr w:rsidR="0000071F" w:rsidRPr="00FF3629" w14:paraId="56BC72F1" w14:textId="5C12D827" w:rsidTr="00C36EC8">
        <w:tc>
          <w:tcPr>
            <w:tcW w:w="2418" w:type="dxa"/>
            <w:tcBorders>
              <w:left w:val="single" w:sz="12" w:space="0" w:color="auto"/>
            </w:tcBorders>
          </w:tcPr>
          <w:p w14:paraId="63C8BC6B" w14:textId="7F81E906" w:rsidR="0000071F" w:rsidRPr="00FF3629" w:rsidRDefault="0000071F" w:rsidP="00C008A5">
            <w:pPr>
              <w:rPr>
                <w:rFonts w:ascii="Arial" w:eastAsia="Times New Roman" w:hAnsi="Arial" w:cs="Arial"/>
                <w:sz w:val="20"/>
                <w:szCs w:val="20"/>
                <w:lang w:val="ru-RU"/>
              </w:rPr>
            </w:pPr>
            <w:r w:rsidRPr="00FF3629">
              <w:rPr>
                <w:rFonts w:ascii="Arial" w:hAnsi="Arial" w:cs="Arial"/>
                <w:sz w:val="20"/>
                <w:szCs w:val="20"/>
              </w:rPr>
              <w:t>хептахлор</w:t>
            </w:r>
          </w:p>
        </w:tc>
        <w:tc>
          <w:tcPr>
            <w:tcW w:w="1124" w:type="dxa"/>
          </w:tcPr>
          <w:p w14:paraId="26F13934" w14:textId="145A8D43"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0,00017</w:t>
            </w:r>
          </w:p>
        </w:tc>
        <w:tc>
          <w:tcPr>
            <w:tcW w:w="1669" w:type="dxa"/>
          </w:tcPr>
          <w:p w14:paraId="0F2C3BB0" w14:textId="27CA067C"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0,996</w:t>
            </w:r>
          </w:p>
        </w:tc>
        <w:tc>
          <w:tcPr>
            <w:tcW w:w="1127" w:type="dxa"/>
          </w:tcPr>
          <w:p w14:paraId="2EFA8077" w14:textId="74636383"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0,0007</w:t>
            </w:r>
          </w:p>
        </w:tc>
        <w:tc>
          <w:tcPr>
            <w:tcW w:w="1669" w:type="dxa"/>
          </w:tcPr>
          <w:p w14:paraId="5B1F318A" w14:textId="75E7438D"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4</w:t>
            </w:r>
          </w:p>
        </w:tc>
        <w:tc>
          <w:tcPr>
            <w:tcW w:w="1486" w:type="dxa"/>
            <w:vMerge/>
            <w:tcBorders>
              <w:right w:val="single" w:sz="12" w:space="0" w:color="auto"/>
            </w:tcBorders>
          </w:tcPr>
          <w:p w14:paraId="59FB39D1" w14:textId="77777777" w:rsidR="0000071F" w:rsidRPr="00FF3629" w:rsidRDefault="0000071F" w:rsidP="00FB66F5">
            <w:pPr>
              <w:jc w:val="center"/>
              <w:rPr>
                <w:rFonts w:ascii="Arial" w:eastAsia="Times New Roman" w:hAnsi="Arial" w:cs="Arial"/>
                <w:sz w:val="20"/>
                <w:szCs w:val="20"/>
                <w:lang w:val="ru-RU"/>
              </w:rPr>
            </w:pPr>
          </w:p>
        </w:tc>
      </w:tr>
      <w:tr w:rsidR="0000071F" w:rsidRPr="00FF3629" w14:paraId="30F631C9" w14:textId="15E5E51D" w:rsidTr="00C36EC8">
        <w:tc>
          <w:tcPr>
            <w:tcW w:w="2418" w:type="dxa"/>
            <w:tcBorders>
              <w:left w:val="single" w:sz="12" w:space="0" w:color="auto"/>
            </w:tcBorders>
          </w:tcPr>
          <w:p w14:paraId="42602E69" w14:textId="762465F8" w:rsidR="0000071F" w:rsidRPr="00FF3629" w:rsidRDefault="0000071F" w:rsidP="00C008A5">
            <w:pPr>
              <w:rPr>
                <w:rFonts w:ascii="Arial" w:eastAsia="Times New Roman" w:hAnsi="Arial" w:cs="Arial"/>
                <w:sz w:val="20"/>
                <w:szCs w:val="20"/>
                <w:lang w:val="ru-RU"/>
              </w:rPr>
            </w:pPr>
            <w:r w:rsidRPr="00FF3629">
              <w:rPr>
                <w:rFonts w:ascii="Arial" w:hAnsi="Arial" w:cs="Arial"/>
                <w:sz w:val="20"/>
                <w:szCs w:val="20"/>
                <w:lang w:val="ru-RU"/>
              </w:rPr>
              <w:t xml:space="preserve">Ʃ </w:t>
            </w:r>
            <w:r w:rsidRPr="00FF3629">
              <w:rPr>
                <w:rFonts w:ascii="Arial" w:hAnsi="Arial" w:cs="Arial"/>
                <w:sz w:val="20"/>
                <w:szCs w:val="20"/>
              </w:rPr>
              <w:t>alfa</w:t>
            </w:r>
            <w:r w:rsidRPr="00FF3629">
              <w:rPr>
                <w:rFonts w:ascii="Arial" w:hAnsi="Arial" w:cs="Arial"/>
                <w:sz w:val="20"/>
                <w:szCs w:val="20"/>
                <w:lang w:val="ru-RU"/>
              </w:rPr>
              <w:t xml:space="preserve"> и </w:t>
            </w:r>
            <w:r w:rsidRPr="00FF3629">
              <w:rPr>
                <w:rFonts w:ascii="Arial" w:hAnsi="Arial" w:cs="Arial"/>
                <w:sz w:val="20"/>
                <w:szCs w:val="20"/>
              </w:rPr>
              <w:t>gama</w:t>
            </w:r>
            <w:r w:rsidRPr="00FF3629">
              <w:rPr>
                <w:rFonts w:ascii="Arial" w:hAnsi="Arial" w:cs="Arial"/>
                <w:sz w:val="20"/>
                <w:szCs w:val="20"/>
                <w:lang w:val="ru-RU"/>
              </w:rPr>
              <w:t>-хлоран</w:t>
            </w:r>
          </w:p>
        </w:tc>
        <w:tc>
          <w:tcPr>
            <w:tcW w:w="1124" w:type="dxa"/>
          </w:tcPr>
          <w:p w14:paraId="7EE15126" w14:textId="63961DB5"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0,00001</w:t>
            </w:r>
          </w:p>
        </w:tc>
        <w:tc>
          <w:tcPr>
            <w:tcW w:w="1669" w:type="dxa"/>
          </w:tcPr>
          <w:p w14:paraId="24F32B4C" w14:textId="7310C568"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0,996</w:t>
            </w:r>
          </w:p>
        </w:tc>
        <w:tc>
          <w:tcPr>
            <w:tcW w:w="1127" w:type="dxa"/>
          </w:tcPr>
          <w:p w14:paraId="1FD0CC44" w14:textId="4A4FB7CF"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0,00003</w:t>
            </w:r>
          </w:p>
        </w:tc>
        <w:tc>
          <w:tcPr>
            <w:tcW w:w="1669" w:type="dxa"/>
          </w:tcPr>
          <w:p w14:paraId="28391563" w14:textId="08506F2A"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4</w:t>
            </w:r>
          </w:p>
        </w:tc>
        <w:tc>
          <w:tcPr>
            <w:tcW w:w="1486" w:type="dxa"/>
            <w:vMerge/>
            <w:tcBorders>
              <w:right w:val="single" w:sz="12" w:space="0" w:color="auto"/>
            </w:tcBorders>
          </w:tcPr>
          <w:p w14:paraId="2F934960" w14:textId="77777777" w:rsidR="0000071F" w:rsidRPr="00FF3629" w:rsidRDefault="0000071F" w:rsidP="00FB66F5">
            <w:pPr>
              <w:jc w:val="center"/>
              <w:rPr>
                <w:rFonts w:ascii="Arial" w:eastAsia="Times New Roman" w:hAnsi="Arial" w:cs="Arial"/>
                <w:sz w:val="20"/>
                <w:szCs w:val="20"/>
                <w:lang w:val="ru-RU"/>
              </w:rPr>
            </w:pPr>
          </w:p>
        </w:tc>
      </w:tr>
      <w:tr w:rsidR="0000071F" w:rsidRPr="00FF3629" w14:paraId="6471A3DE" w14:textId="4072B86C" w:rsidTr="00C36EC8">
        <w:tc>
          <w:tcPr>
            <w:tcW w:w="2418" w:type="dxa"/>
            <w:tcBorders>
              <w:left w:val="single" w:sz="12" w:space="0" w:color="auto"/>
            </w:tcBorders>
          </w:tcPr>
          <w:p w14:paraId="3D9E87E0" w14:textId="445F1539" w:rsidR="0000071F" w:rsidRPr="00FF3629" w:rsidRDefault="0000071F" w:rsidP="00C34C1F">
            <w:pPr>
              <w:rPr>
                <w:rFonts w:ascii="Arial" w:eastAsia="Times New Roman" w:hAnsi="Arial" w:cs="Arial"/>
                <w:sz w:val="20"/>
                <w:szCs w:val="20"/>
                <w:lang w:val="ru-RU"/>
              </w:rPr>
            </w:pPr>
            <w:r w:rsidRPr="00FF3629">
              <w:rPr>
                <w:rFonts w:ascii="Arial" w:hAnsi="Arial" w:cs="Arial"/>
                <w:sz w:val="20"/>
                <w:szCs w:val="20"/>
              </w:rPr>
              <w:t>4,4’ – DDE</w:t>
            </w:r>
          </w:p>
        </w:tc>
        <w:tc>
          <w:tcPr>
            <w:tcW w:w="1124" w:type="dxa"/>
          </w:tcPr>
          <w:p w14:paraId="05CF6655" w14:textId="43C5F64E"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0958913" w14:textId="138D94C0"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3B8483E" w14:textId="5DA67618"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FB817B0" w14:textId="0C375472"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0C19EB31" w14:textId="77777777" w:rsidR="0000071F" w:rsidRPr="00FF3629" w:rsidRDefault="0000071F" w:rsidP="00C34C1F">
            <w:pPr>
              <w:jc w:val="center"/>
              <w:rPr>
                <w:rFonts w:ascii="Arial" w:eastAsia="Times New Roman" w:hAnsi="Arial" w:cs="Arial"/>
                <w:sz w:val="20"/>
                <w:szCs w:val="20"/>
                <w:lang w:val="ru-RU"/>
              </w:rPr>
            </w:pPr>
          </w:p>
        </w:tc>
      </w:tr>
      <w:tr w:rsidR="0000071F" w:rsidRPr="00FF3629" w14:paraId="1B642278" w14:textId="5960761D" w:rsidTr="00C36EC8">
        <w:tc>
          <w:tcPr>
            <w:tcW w:w="2418" w:type="dxa"/>
            <w:tcBorders>
              <w:left w:val="single" w:sz="12" w:space="0" w:color="auto"/>
            </w:tcBorders>
          </w:tcPr>
          <w:p w14:paraId="2BE2017E" w14:textId="420CC364" w:rsidR="0000071F" w:rsidRPr="00FF3629" w:rsidRDefault="0000071F" w:rsidP="00C34C1F">
            <w:pPr>
              <w:rPr>
                <w:rFonts w:ascii="Arial" w:eastAsia="Times New Roman" w:hAnsi="Arial" w:cs="Arial"/>
                <w:sz w:val="20"/>
                <w:szCs w:val="20"/>
                <w:lang w:val="ru-RU"/>
              </w:rPr>
            </w:pPr>
            <w:r w:rsidRPr="00FF3629">
              <w:rPr>
                <w:rFonts w:ascii="Arial" w:hAnsi="Arial" w:cs="Arial"/>
                <w:sz w:val="20"/>
                <w:szCs w:val="20"/>
              </w:rPr>
              <w:t>4,4’ – DDD</w:t>
            </w:r>
          </w:p>
        </w:tc>
        <w:tc>
          <w:tcPr>
            <w:tcW w:w="1124" w:type="dxa"/>
          </w:tcPr>
          <w:p w14:paraId="185FF83F" w14:textId="1C86D96B"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4C34894" w14:textId="39903489"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42C41861" w14:textId="560D6649"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7E80712" w14:textId="41AF6132"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64A02308" w14:textId="77777777" w:rsidR="0000071F" w:rsidRPr="00FF3629" w:rsidRDefault="0000071F" w:rsidP="00C34C1F">
            <w:pPr>
              <w:jc w:val="center"/>
              <w:rPr>
                <w:rFonts w:ascii="Arial" w:eastAsia="Times New Roman" w:hAnsi="Arial" w:cs="Arial"/>
                <w:sz w:val="20"/>
                <w:szCs w:val="20"/>
                <w:lang w:val="ru-RU"/>
              </w:rPr>
            </w:pPr>
          </w:p>
        </w:tc>
      </w:tr>
      <w:tr w:rsidR="0000071F" w:rsidRPr="00FF3629" w14:paraId="0A728595" w14:textId="6E6CC458" w:rsidTr="00C36EC8">
        <w:tc>
          <w:tcPr>
            <w:tcW w:w="2418" w:type="dxa"/>
            <w:tcBorders>
              <w:left w:val="single" w:sz="12" w:space="0" w:color="auto"/>
            </w:tcBorders>
          </w:tcPr>
          <w:p w14:paraId="0E896030" w14:textId="423D2646" w:rsidR="0000071F" w:rsidRPr="00FF3629" w:rsidRDefault="0000071F" w:rsidP="00C34C1F">
            <w:pPr>
              <w:rPr>
                <w:rFonts w:ascii="Arial" w:eastAsia="Times New Roman" w:hAnsi="Arial" w:cs="Arial"/>
                <w:sz w:val="20"/>
                <w:szCs w:val="20"/>
                <w:lang w:val="ru-RU"/>
              </w:rPr>
            </w:pPr>
            <w:r w:rsidRPr="00FF3629">
              <w:rPr>
                <w:rFonts w:ascii="Arial" w:hAnsi="Arial" w:cs="Arial"/>
                <w:sz w:val="20"/>
                <w:szCs w:val="20"/>
              </w:rPr>
              <w:t>4,4’ – DDT</w:t>
            </w:r>
          </w:p>
        </w:tc>
        <w:tc>
          <w:tcPr>
            <w:tcW w:w="1124" w:type="dxa"/>
          </w:tcPr>
          <w:p w14:paraId="473BCFA1" w14:textId="7C4F917E"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C99242F" w14:textId="6C3C3ABE"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A0E10F6" w14:textId="5B19EA1D"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8ADB12B" w14:textId="00309575" w:rsidR="0000071F" w:rsidRPr="00FF3629" w:rsidRDefault="0000071F" w:rsidP="00C34C1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5DB54706" w14:textId="77777777" w:rsidR="0000071F" w:rsidRPr="00FF3629" w:rsidRDefault="0000071F" w:rsidP="00C34C1F">
            <w:pPr>
              <w:jc w:val="center"/>
              <w:rPr>
                <w:rFonts w:ascii="Arial" w:eastAsia="Times New Roman" w:hAnsi="Arial" w:cs="Arial"/>
                <w:sz w:val="20"/>
                <w:szCs w:val="20"/>
                <w:lang w:val="ru-RU"/>
              </w:rPr>
            </w:pPr>
          </w:p>
        </w:tc>
      </w:tr>
      <w:tr w:rsidR="0000071F" w:rsidRPr="00FF3629" w14:paraId="23B864A2" w14:textId="0E72901E" w:rsidTr="00C36EC8">
        <w:tc>
          <w:tcPr>
            <w:tcW w:w="2418" w:type="dxa"/>
            <w:tcBorders>
              <w:left w:val="single" w:sz="12" w:space="0" w:color="auto"/>
            </w:tcBorders>
          </w:tcPr>
          <w:p w14:paraId="4964A1B9" w14:textId="4E41232D" w:rsidR="0000071F" w:rsidRPr="00FF3629" w:rsidRDefault="0000071F" w:rsidP="00C008A5">
            <w:pPr>
              <w:rPr>
                <w:rFonts w:ascii="Arial" w:eastAsia="Times New Roman" w:hAnsi="Arial" w:cs="Arial"/>
                <w:sz w:val="20"/>
                <w:szCs w:val="20"/>
                <w:lang w:val="ru-RU"/>
              </w:rPr>
            </w:pPr>
            <w:r w:rsidRPr="00FF3629">
              <w:rPr>
                <w:rFonts w:ascii="Arial" w:hAnsi="Arial" w:cs="Arial"/>
                <w:sz w:val="20"/>
                <w:szCs w:val="20"/>
              </w:rPr>
              <w:t>Ʃ DDE, DDD, DDT</w:t>
            </w:r>
          </w:p>
        </w:tc>
        <w:tc>
          <w:tcPr>
            <w:tcW w:w="1124" w:type="dxa"/>
          </w:tcPr>
          <w:p w14:paraId="349D0688" w14:textId="7F33E242"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0,00249</w:t>
            </w:r>
          </w:p>
        </w:tc>
        <w:tc>
          <w:tcPr>
            <w:tcW w:w="1669" w:type="dxa"/>
          </w:tcPr>
          <w:p w14:paraId="07105E76" w14:textId="19960DF9"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0,996</w:t>
            </w:r>
          </w:p>
        </w:tc>
        <w:tc>
          <w:tcPr>
            <w:tcW w:w="1127" w:type="dxa"/>
          </w:tcPr>
          <w:p w14:paraId="1A047A2F" w14:textId="482DFFB3"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0,01</w:t>
            </w:r>
          </w:p>
        </w:tc>
        <w:tc>
          <w:tcPr>
            <w:tcW w:w="1669" w:type="dxa"/>
          </w:tcPr>
          <w:p w14:paraId="38D02215" w14:textId="031CFD96" w:rsidR="0000071F" w:rsidRPr="00FF3629" w:rsidRDefault="0000071F"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4</w:t>
            </w:r>
          </w:p>
        </w:tc>
        <w:tc>
          <w:tcPr>
            <w:tcW w:w="1486" w:type="dxa"/>
            <w:vMerge/>
            <w:tcBorders>
              <w:right w:val="single" w:sz="12" w:space="0" w:color="auto"/>
            </w:tcBorders>
          </w:tcPr>
          <w:p w14:paraId="5C0F87B1" w14:textId="77777777" w:rsidR="0000071F" w:rsidRPr="00FF3629" w:rsidRDefault="0000071F" w:rsidP="00FB66F5">
            <w:pPr>
              <w:jc w:val="center"/>
              <w:rPr>
                <w:rFonts w:ascii="Arial" w:eastAsia="Times New Roman" w:hAnsi="Arial" w:cs="Arial"/>
                <w:sz w:val="20"/>
                <w:szCs w:val="20"/>
                <w:lang w:val="ru-RU"/>
              </w:rPr>
            </w:pPr>
          </w:p>
        </w:tc>
      </w:tr>
      <w:tr w:rsidR="00567DC1" w:rsidRPr="00FF3629" w14:paraId="1325274F" w14:textId="5AD5855D" w:rsidTr="00C36EC8">
        <w:tc>
          <w:tcPr>
            <w:tcW w:w="2418" w:type="dxa"/>
            <w:tcBorders>
              <w:left w:val="single" w:sz="12" w:space="0" w:color="auto"/>
            </w:tcBorders>
          </w:tcPr>
          <w:p w14:paraId="47350CBB" w14:textId="27851BCC" w:rsidR="00567DC1" w:rsidRPr="00FF3629" w:rsidRDefault="00567DC1" w:rsidP="00C008A5">
            <w:pPr>
              <w:rPr>
                <w:rFonts w:ascii="Arial" w:eastAsia="Times New Roman" w:hAnsi="Arial" w:cs="Arial"/>
                <w:sz w:val="20"/>
                <w:szCs w:val="20"/>
              </w:rPr>
            </w:pPr>
            <w:r w:rsidRPr="00FF3629">
              <w:rPr>
                <w:rFonts w:ascii="Arial" w:hAnsi="Arial" w:cs="Arial"/>
                <w:sz w:val="20"/>
                <w:szCs w:val="20"/>
              </w:rPr>
              <w:t>Садржај PAH (mg/kg s.m.)</w:t>
            </w:r>
          </w:p>
        </w:tc>
        <w:tc>
          <w:tcPr>
            <w:tcW w:w="1124" w:type="dxa"/>
          </w:tcPr>
          <w:p w14:paraId="59364417" w14:textId="77777777" w:rsidR="00567DC1" w:rsidRPr="00FF3629" w:rsidRDefault="00567DC1" w:rsidP="00FB66F5">
            <w:pPr>
              <w:jc w:val="center"/>
              <w:rPr>
                <w:rFonts w:ascii="Arial" w:eastAsia="Times New Roman" w:hAnsi="Arial" w:cs="Arial"/>
                <w:sz w:val="20"/>
                <w:szCs w:val="20"/>
              </w:rPr>
            </w:pPr>
          </w:p>
        </w:tc>
        <w:tc>
          <w:tcPr>
            <w:tcW w:w="1669" w:type="dxa"/>
          </w:tcPr>
          <w:p w14:paraId="11DEFE40" w14:textId="77777777" w:rsidR="00567DC1" w:rsidRPr="00FF3629" w:rsidRDefault="00567DC1" w:rsidP="00FB66F5">
            <w:pPr>
              <w:jc w:val="center"/>
              <w:rPr>
                <w:rFonts w:ascii="Arial" w:eastAsia="Times New Roman" w:hAnsi="Arial" w:cs="Arial"/>
                <w:sz w:val="20"/>
                <w:szCs w:val="20"/>
              </w:rPr>
            </w:pPr>
          </w:p>
        </w:tc>
        <w:tc>
          <w:tcPr>
            <w:tcW w:w="1127" w:type="dxa"/>
          </w:tcPr>
          <w:p w14:paraId="32CC9333" w14:textId="44AFFB7F" w:rsidR="00567DC1" w:rsidRPr="00FF3629" w:rsidRDefault="00567DC1"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Ʃ 1</w:t>
            </w:r>
          </w:p>
        </w:tc>
        <w:tc>
          <w:tcPr>
            <w:tcW w:w="1669" w:type="dxa"/>
          </w:tcPr>
          <w:p w14:paraId="6D37DCF9" w14:textId="145E013B" w:rsidR="00567DC1" w:rsidRPr="00FF3629" w:rsidRDefault="00567DC1" w:rsidP="00FB66F5">
            <w:pPr>
              <w:jc w:val="center"/>
              <w:rPr>
                <w:rFonts w:ascii="Arial" w:eastAsia="Times New Roman" w:hAnsi="Arial" w:cs="Arial"/>
                <w:sz w:val="20"/>
                <w:szCs w:val="20"/>
                <w:lang w:val="ru-RU"/>
              </w:rPr>
            </w:pPr>
            <w:r w:rsidRPr="00FF3629">
              <w:rPr>
                <w:rFonts w:ascii="Arial" w:eastAsia="Times New Roman" w:hAnsi="Arial" w:cs="Arial"/>
                <w:sz w:val="20"/>
                <w:szCs w:val="20"/>
                <w:lang w:val="ru-RU"/>
              </w:rPr>
              <w:t>Ʃ 40</w:t>
            </w:r>
          </w:p>
        </w:tc>
        <w:tc>
          <w:tcPr>
            <w:tcW w:w="1486" w:type="dxa"/>
            <w:tcBorders>
              <w:right w:val="single" w:sz="12" w:space="0" w:color="auto"/>
            </w:tcBorders>
          </w:tcPr>
          <w:p w14:paraId="4C6A287C" w14:textId="77777777" w:rsidR="00567DC1" w:rsidRPr="00FF3629" w:rsidRDefault="00567DC1" w:rsidP="00FB66F5">
            <w:pPr>
              <w:jc w:val="center"/>
              <w:rPr>
                <w:rFonts w:ascii="Arial" w:eastAsia="Times New Roman" w:hAnsi="Arial" w:cs="Arial"/>
                <w:sz w:val="20"/>
                <w:szCs w:val="20"/>
                <w:lang w:val="ru-RU"/>
              </w:rPr>
            </w:pPr>
          </w:p>
        </w:tc>
      </w:tr>
      <w:tr w:rsidR="00D66ED6" w:rsidRPr="00FF3629" w14:paraId="7263B8C9" w14:textId="1FA005E0" w:rsidTr="00781400">
        <w:tc>
          <w:tcPr>
            <w:tcW w:w="2418" w:type="dxa"/>
            <w:tcBorders>
              <w:left w:val="single" w:sz="12" w:space="0" w:color="auto"/>
            </w:tcBorders>
          </w:tcPr>
          <w:p w14:paraId="6783B721" w14:textId="6CEB33F3"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нафтален</w:t>
            </w:r>
          </w:p>
        </w:tc>
        <w:tc>
          <w:tcPr>
            <w:tcW w:w="1124" w:type="dxa"/>
          </w:tcPr>
          <w:p w14:paraId="43156A91" w14:textId="70AC3148"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7A62700" w14:textId="5F5193BD"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C32FB2D" w14:textId="04D881EF"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ADAAE76" w14:textId="63E883AC"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val="restart"/>
            <w:tcBorders>
              <w:right w:val="single" w:sz="12" w:space="0" w:color="auto"/>
            </w:tcBorders>
            <w:vAlign w:val="center"/>
          </w:tcPr>
          <w:p w14:paraId="72FB2A42" w14:textId="77777777" w:rsidR="00D66ED6" w:rsidRPr="00FF3629" w:rsidRDefault="00D66ED6" w:rsidP="00781400">
            <w:pPr>
              <w:jc w:val="center"/>
              <w:rPr>
                <w:rFonts w:ascii="Arial" w:eastAsia="Times New Roman" w:hAnsi="Arial" w:cs="Arial"/>
                <w:sz w:val="20"/>
                <w:szCs w:val="20"/>
              </w:rPr>
            </w:pPr>
            <w:r w:rsidRPr="00FF3629">
              <w:rPr>
                <w:rFonts w:ascii="Arial" w:eastAsia="Times New Roman" w:hAnsi="Arial" w:cs="Arial"/>
                <w:sz w:val="20"/>
                <w:szCs w:val="20"/>
              </w:rPr>
              <w:t>ISO 18287</w:t>
            </w:r>
          </w:p>
          <w:p w14:paraId="28911E5A" w14:textId="77777777" w:rsidR="00D66ED6" w:rsidRPr="00FF3629" w:rsidRDefault="00D66ED6" w:rsidP="00781400">
            <w:pPr>
              <w:jc w:val="center"/>
              <w:rPr>
                <w:rFonts w:ascii="Arial" w:eastAsia="Times New Roman" w:hAnsi="Arial" w:cs="Arial"/>
                <w:sz w:val="20"/>
                <w:szCs w:val="20"/>
              </w:rPr>
            </w:pPr>
            <w:r w:rsidRPr="00FF3629">
              <w:rPr>
                <w:rFonts w:ascii="Arial" w:eastAsia="Times New Roman" w:hAnsi="Arial" w:cs="Arial"/>
                <w:sz w:val="20"/>
                <w:szCs w:val="20"/>
              </w:rPr>
              <w:t>ISO 11264</w:t>
            </w:r>
          </w:p>
          <w:p w14:paraId="62462202" w14:textId="77777777" w:rsidR="00D66ED6" w:rsidRPr="00FF3629" w:rsidRDefault="00D66ED6" w:rsidP="00781400">
            <w:pPr>
              <w:jc w:val="center"/>
              <w:rPr>
                <w:rFonts w:ascii="Arial" w:eastAsia="Times New Roman" w:hAnsi="Arial" w:cs="Arial"/>
                <w:sz w:val="20"/>
                <w:szCs w:val="20"/>
              </w:rPr>
            </w:pPr>
            <w:r w:rsidRPr="00FF3629">
              <w:rPr>
                <w:rFonts w:ascii="Arial" w:eastAsia="Times New Roman" w:hAnsi="Arial" w:cs="Arial"/>
                <w:sz w:val="20"/>
                <w:szCs w:val="20"/>
              </w:rPr>
              <w:t>SRPS ISO 10382</w:t>
            </w:r>
          </w:p>
          <w:p w14:paraId="37939339" w14:textId="77777777" w:rsidR="00D66ED6" w:rsidRPr="00FF3629" w:rsidRDefault="00D66ED6" w:rsidP="00781400">
            <w:pPr>
              <w:jc w:val="center"/>
              <w:rPr>
                <w:rFonts w:ascii="Arial" w:eastAsia="Times New Roman" w:hAnsi="Arial" w:cs="Arial"/>
                <w:sz w:val="20"/>
                <w:szCs w:val="20"/>
              </w:rPr>
            </w:pPr>
            <w:r w:rsidRPr="00FF3629">
              <w:rPr>
                <w:rFonts w:ascii="Arial" w:eastAsia="Times New Roman" w:hAnsi="Arial" w:cs="Arial"/>
                <w:sz w:val="20"/>
                <w:szCs w:val="20"/>
              </w:rPr>
              <w:t>ISO 14154</w:t>
            </w:r>
          </w:p>
          <w:p w14:paraId="590E1A45" w14:textId="3383CC26" w:rsidR="00D66ED6" w:rsidRPr="00FF3629" w:rsidRDefault="00D66ED6" w:rsidP="00781400">
            <w:pPr>
              <w:jc w:val="center"/>
              <w:rPr>
                <w:rFonts w:ascii="Arial" w:eastAsia="Times New Roman" w:hAnsi="Arial" w:cs="Arial"/>
                <w:sz w:val="20"/>
                <w:szCs w:val="20"/>
                <w:lang w:val="ru-RU"/>
              </w:rPr>
            </w:pPr>
            <w:r w:rsidRPr="00FF3629">
              <w:rPr>
                <w:rFonts w:ascii="Arial" w:eastAsia="Times New Roman" w:hAnsi="Arial" w:cs="Arial"/>
                <w:sz w:val="20"/>
                <w:szCs w:val="20"/>
                <w:lang w:val="ru-RU"/>
              </w:rPr>
              <w:t>SRPS EN ISO 15009</w:t>
            </w:r>
          </w:p>
        </w:tc>
      </w:tr>
      <w:tr w:rsidR="00D66ED6" w:rsidRPr="00FF3629" w14:paraId="679B297C" w14:textId="0D12B63E" w:rsidTr="00C36EC8">
        <w:tc>
          <w:tcPr>
            <w:tcW w:w="2418" w:type="dxa"/>
            <w:tcBorders>
              <w:left w:val="single" w:sz="12" w:space="0" w:color="auto"/>
            </w:tcBorders>
          </w:tcPr>
          <w:p w14:paraId="7F399FD0" w14:textId="463BE950"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антрацен</w:t>
            </w:r>
          </w:p>
        </w:tc>
        <w:tc>
          <w:tcPr>
            <w:tcW w:w="1124" w:type="dxa"/>
          </w:tcPr>
          <w:p w14:paraId="60B4F73B" w14:textId="18EB9650"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97D7844" w14:textId="579DA1F6"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D7B7668" w14:textId="00FD7007"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47A6C58" w14:textId="6A103AD8"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21E60E97"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1F09544B" w14:textId="11CA74D3" w:rsidTr="00C36EC8">
        <w:tc>
          <w:tcPr>
            <w:tcW w:w="2418" w:type="dxa"/>
            <w:tcBorders>
              <w:left w:val="single" w:sz="12" w:space="0" w:color="auto"/>
            </w:tcBorders>
          </w:tcPr>
          <w:p w14:paraId="505DFC71" w14:textId="423E4788"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фенантрен</w:t>
            </w:r>
          </w:p>
        </w:tc>
        <w:tc>
          <w:tcPr>
            <w:tcW w:w="1124" w:type="dxa"/>
          </w:tcPr>
          <w:p w14:paraId="40AA6A47" w14:textId="20F237FB"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4BBFD9B" w14:textId="555B2E36"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AFD1F05" w14:textId="15BF6F3C"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B9BB205" w14:textId="0BAE56C0"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EF07E73"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5E3EFC29" w14:textId="0B2FB34F" w:rsidTr="00C36EC8">
        <w:tc>
          <w:tcPr>
            <w:tcW w:w="2418" w:type="dxa"/>
            <w:tcBorders>
              <w:left w:val="single" w:sz="12" w:space="0" w:color="auto"/>
            </w:tcBorders>
          </w:tcPr>
          <w:p w14:paraId="57DA8A01" w14:textId="566DADA7"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флуорантен</w:t>
            </w:r>
          </w:p>
        </w:tc>
        <w:tc>
          <w:tcPr>
            <w:tcW w:w="1124" w:type="dxa"/>
          </w:tcPr>
          <w:p w14:paraId="75ED4005" w14:textId="075A6583"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9BE0318" w14:textId="2608B146"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9896C2F" w14:textId="6C1B12D8"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8083752" w14:textId="3A42B4E7"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3FFE93A6"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09C32196" w14:textId="247318C1" w:rsidTr="00C36EC8">
        <w:tc>
          <w:tcPr>
            <w:tcW w:w="2418" w:type="dxa"/>
            <w:tcBorders>
              <w:left w:val="single" w:sz="12" w:space="0" w:color="auto"/>
            </w:tcBorders>
          </w:tcPr>
          <w:p w14:paraId="3AB51BAB" w14:textId="5E4F1D59"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lang w:val="sr-Cyrl-RS"/>
              </w:rPr>
              <w:t>б</w:t>
            </w:r>
            <w:r w:rsidRPr="00FF3629">
              <w:rPr>
                <w:rFonts w:ascii="Arial" w:hAnsi="Arial" w:cs="Arial"/>
                <w:sz w:val="20"/>
                <w:szCs w:val="20"/>
              </w:rPr>
              <w:t>ензо(a)антрацен</w:t>
            </w:r>
          </w:p>
        </w:tc>
        <w:tc>
          <w:tcPr>
            <w:tcW w:w="1124" w:type="dxa"/>
          </w:tcPr>
          <w:p w14:paraId="50F3340E" w14:textId="31F51773"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D20DB20" w14:textId="3685943C"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0830C88" w14:textId="65AEE572"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E846FD6" w14:textId="2C22E1C1"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6E896898"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1D4E925F" w14:textId="287E902C" w:rsidTr="00C36EC8">
        <w:tc>
          <w:tcPr>
            <w:tcW w:w="2418" w:type="dxa"/>
            <w:tcBorders>
              <w:left w:val="single" w:sz="12" w:space="0" w:color="auto"/>
            </w:tcBorders>
          </w:tcPr>
          <w:p w14:paraId="61378D89" w14:textId="37D67C31"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кризен</w:t>
            </w:r>
          </w:p>
        </w:tc>
        <w:tc>
          <w:tcPr>
            <w:tcW w:w="1124" w:type="dxa"/>
          </w:tcPr>
          <w:p w14:paraId="2B3DAAF2" w14:textId="22916DD9"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7D3C826" w14:textId="3D94986A"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2B24987" w14:textId="01A545B9"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CBB6CEC" w14:textId="513B68CD"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A6DB2B1"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1DD372E2" w14:textId="7D6CE772" w:rsidTr="00C36EC8">
        <w:tc>
          <w:tcPr>
            <w:tcW w:w="2418" w:type="dxa"/>
            <w:tcBorders>
              <w:left w:val="single" w:sz="12" w:space="0" w:color="auto"/>
            </w:tcBorders>
          </w:tcPr>
          <w:p w14:paraId="6ABB4B58" w14:textId="03E0F7E9"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бензо(к)флуорантен</w:t>
            </w:r>
          </w:p>
        </w:tc>
        <w:tc>
          <w:tcPr>
            <w:tcW w:w="1124" w:type="dxa"/>
          </w:tcPr>
          <w:p w14:paraId="2E465300" w14:textId="402FD3DB"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AEAED48" w14:textId="08A7F374"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19DCB89" w14:textId="3C706E9F"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D95FB39" w14:textId="6F306972"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55F7F4A0"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3E86A1ED" w14:textId="247093D7" w:rsidTr="00C36EC8">
        <w:tc>
          <w:tcPr>
            <w:tcW w:w="2418" w:type="dxa"/>
            <w:tcBorders>
              <w:left w:val="single" w:sz="12" w:space="0" w:color="auto"/>
            </w:tcBorders>
          </w:tcPr>
          <w:p w14:paraId="37176EB6" w14:textId="7DA6D662"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бензо(a)пирен</w:t>
            </w:r>
          </w:p>
        </w:tc>
        <w:tc>
          <w:tcPr>
            <w:tcW w:w="1124" w:type="dxa"/>
          </w:tcPr>
          <w:p w14:paraId="18FF12BD" w14:textId="05DF50FA"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C7E8F3D" w14:textId="2E334D8F"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E49E1F0" w14:textId="4050AE3E"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36D98AB" w14:textId="2F4A269D"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0DE4604C"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01C8C8C0" w14:textId="0D4EF823" w:rsidTr="00C36EC8">
        <w:tc>
          <w:tcPr>
            <w:tcW w:w="2418" w:type="dxa"/>
            <w:tcBorders>
              <w:left w:val="single" w:sz="12" w:space="0" w:color="auto"/>
            </w:tcBorders>
          </w:tcPr>
          <w:p w14:paraId="70FEB08C" w14:textId="71E96C70"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lang w:val="ru-RU"/>
              </w:rPr>
              <w:t>бензо(</w:t>
            </w:r>
            <w:r w:rsidRPr="00FF3629">
              <w:rPr>
                <w:rFonts w:ascii="Arial" w:hAnsi="Arial" w:cs="Arial"/>
                <w:sz w:val="20"/>
                <w:szCs w:val="20"/>
              </w:rPr>
              <w:t>g</w:t>
            </w:r>
            <w:r w:rsidRPr="00FF3629">
              <w:rPr>
                <w:rFonts w:ascii="Arial" w:hAnsi="Arial" w:cs="Arial"/>
                <w:sz w:val="20"/>
                <w:szCs w:val="20"/>
                <w:lang w:val="ru-RU"/>
              </w:rPr>
              <w:t>,</w:t>
            </w:r>
            <w:r w:rsidRPr="00FF3629">
              <w:rPr>
                <w:rFonts w:ascii="Arial" w:hAnsi="Arial" w:cs="Arial"/>
                <w:sz w:val="20"/>
                <w:szCs w:val="20"/>
              </w:rPr>
              <w:t>h</w:t>
            </w:r>
            <w:r w:rsidRPr="00FF3629">
              <w:rPr>
                <w:rFonts w:ascii="Arial" w:hAnsi="Arial" w:cs="Arial"/>
                <w:sz w:val="20"/>
                <w:szCs w:val="20"/>
                <w:lang w:val="ru-RU"/>
              </w:rPr>
              <w:t>,</w:t>
            </w:r>
            <w:r w:rsidRPr="00FF3629">
              <w:rPr>
                <w:rFonts w:ascii="Arial" w:hAnsi="Arial" w:cs="Arial"/>
                <w:sz w:val="20"/>
                <w:szCs w:val="20"/>
              </w:rPr>
              <w:t>i</w:t>
            </w:r>
            <w:r w:rsidRPr="00FF3629">
              <w:rPr>
                <w:rFonts w:ascii="Arial" w:hAnsi="Arial" w:cs="Arial"/>
                <w:sz w:val="20"/>
                <w:szCs w:val="20"/>
                <w:lang w:val="ru-RU"/>
              </w:rPr>
              <w:t>)</w:t>
            </w:r>
            <w:r w:rsidRPr="00FF3629">
              <w:rPr>
                <w:rFonts w:ascii="Arial" w:hAnsi="Arial" w:cs="Arial"/>
                <w:sz w:val="20"/>
                <w:szCs w:val="20"/>
                <w:lang w:val="sr-Cyrl-RS"/>
              </w:rPr>
              <w:t xml:space="preserve"> </w:t>
            </w:r>
            <w:r w:rsidRPr="00FF3629">
              <w:rPr>
                <w:rFonts w:ascii="Arial" w:hAnsi="Arial" w:cs="Arial"/>
                <w:sz w:val="20"/>
                <w:szCs w:val="20"/>
                <w:lang w:val="ru-RU"/>
              </w:rPr>
              <w:t>перилен</w:t>
            </w:r>
          </w:p>
        </w:tc>
        <w:tc>
          <w:tcPr>
            <w:tcW w:w="1124" w:type="dxa"/>
          </w:tcPr>
          <w:p w14:paraId="75C7DDCC" w14:textId="6332472F"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F94CD87" w14:textId="01332512"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A9D759B" w14:textId="723955B7"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5B592AC" w14:textId="4AB8139A"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299216DB" w14:textId="77777777" w:rsidR="00D66ED6" w:rsidRPr="00FF3629" w:rsidRDefault="00D66ED6" w:rsidP="00CD064E">
            <w:pPr>
              <w:jc w:val="center"/>
              <w:rPr>
                <w:rFonts w:ascii="Arial" w:eastAsia="Times New Roman" w:hAnsi="Arial" w:cs="Arial"/>
                <w:sz w:val="20"/>
                <w:szCs w:val="20"/>
                <w:lang w:val="ru-RU"/>
              </w:rPr>
            </w:pPr>
          </w:p>
        </w:tc>
      </w:tr>
      <w:tr w:rsidR="00D66ED6" w:rsidRPr="00FF3629" w14:paraId="3CD80521" w14:textId="6483959D" w:rsidTr="00C36EC8">
        <w:tc>
          <w:tcPr>
            <w:tcW w:w="2418" w:type="dxa"/>
            <w:tcBorders>
              <w:left w:val="single" w:sz="12" w:space="0" w:color="auto"/>
            </w:tcBorders>
          </w:tcPr>
          <w:p w14:paraId="26DD46CB" w14:textId="3EBF69F9" w:rsidR="00D66ED6" w:rsidRPr="00FF3629" w:rsidRDefault="00D66ED6" w:rsidP="00CD064E">
            <w:pPr>
              <w:rPr>
                <w:rFonts w:ascii="Arial" w:eastAsia="Times New Roman" w:hAnsi="Arial" w:cs="Arial"/>
                <w:sz w:val="20"/>
                <w:szCs w:val="20"/>
                <w:lang w:val="ru-RU"/>
              </w:rPr>
            </w:pPr>
            <w:r w:rsidRPr="00FF3629">
              <w:rPr>
                <w:rFonts w:ascii="Arial" w:hAnsi="Arial" w:cs="Arial"/>
                <w:sz w:val="20"/>
                <w:szCs w:val="20"/>
              </w:rPr>
              <w:t>индено(1,2,3-cd)</w:t>
            </w:r>
            <w:r w:rsidRPr="00FF3629">
              <w:rPr>
                <w:rFonts w:ascii="Arial" w:hAnsi="Arial" w:cs="Arial"/>
                <w:sz w:val="20"/>
                <w:szCs w:val="20"/>
                <w:lang w:val="sr-Cyrl-RS"/>
              </w:rPr>
              <w:t xml:space="preserve"> </w:t>
            </w:r>
            <w:r w:rsidRPr="00FF3629">
              <w:rPr>
                <w:rFonts w:ascii="Arial" w:hAnsi="Arial" w:cs="Arial"/>
                <w:sz w:val="20"/>
                <w:szCs w:val="20"/>
              </w:rPr>
              <w:t>пирен</w:t>
            </w:r>
          </w:p>
        </w:tc>
        <w:tc>
          <w:tcPr>
            <w:tcW w:w="1124" w:type="dxa"/>
          </w:tcPr>
          <w:p w14:paraId="11F1AC18" w14:textId="1AE1B10A"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F63E018" w14:textId="2221C6E8"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3598EE95" w14:textId="1C9A3B7A"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7059954" w14:textId="12D4C820" w:rsidR="00D66ED6" w:rsidRPr="00FF3629" w:rsidRDefault="00D66ED6" w:rsidP="00CD064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270FA1DF" w14:textId="77777777" w:rsidR="00D66ED6" w:rsidRPr="00FF3629" w:rsidRDefault="00D66ED6" w:rsidP="00CD064E">
            <w:pPr>
              <w:jc w:val="center"/>
              <w:rPr>
                <w:rFonts w:ascii="Arial" w:eastAsia="Times New Roman" w:hAnsi="Arial" w:cs="Arial"/>
                <w:sz w:val="20"/>
                <w:szCs w:val="20"/>
                <w:lang w:val="ru-RU"/>
              </w:rPr>
            </w:pPr>
          </w:p>
        </w:tc>
      </w:tr>
      <w:tr w:rsidR="00567DC1" w:rsidRPr="00FF3629" w14:paraId="30CE9C6C" w14:textId="1DC1A8D4" w:rsidTr="00C36EC8">
        <w:tc>
          <w:tcPr>
            <w:tcW w:w="2418" w:type="dxa"/>
            <w:tcBorders>
              <w:left w:val="single" w:sz="12" w:space="0" w:color="auto"/>
            </w:tcBorders>
          </w:tcPr>
          <w:p w14:paraId="292E9A23" w14:textId="1C480394" w:rsidR="00567DC1" w:rsidRPr="00FF3629" w:rsidRDefault="00567DC1" w:rsidP="00E2773E">
            <w:pPr>
              <w:rPr>
                <w:rFonts w:ascii="Arial" w:eastAsia="Times New Roman" w:hAnsi="Arial" w:cs="Arial"/>
                <w:sz w:val="20"/>
                <w:szCs w:val="20"/>
                <w:lang w:val="ru-RU"/>
              </w:rPr>
            </w:pPr>
            <w:r w:rsidRPr="00FF3629">
              <w:rPr>
                <w:rFonts w:ascii="Arial" w:hAnsi="Arial" w:cs="Arial"/>
                <w:sz w:val="20"/>
                <w:szCs w:val="20"/>
                <w:lang w:val="ru-RU"/>
              </w:rPr>
              <w:t>Испарљиви ароматични угљоводоници (</w:t>
            </w:r>
            <w:r w:rsidRPr="00FF3629">
              <w:rPr>
                <w:rFonts w:ascii="Arial" w:hAnsi="Arial" w:cs="Arial"/>
                <w:sz w:val="20"/>
                <w:szCs w:val="20"/>
              </w:rPr>
              <w:t>mg</w:t>
            </w:r>
            <w:r w:rsidRPr="00FF3629">
              <w:rPr>
                <w:rFonts w:ascii="Arial" w:hAnsi="Arial" w:cs="Arial"/>
                <w:sz w:val="20"/>
                <w:szCs w:val="20"/>
                <w:lang w:val="ru-RU"/>
              </w:rPr>
              <w:t>/</w:t>
            </w:r>
            <w:r w:rsidRPr="00FF3629">
              <w:rPr>
                <w:rFonts w:ascii="Arial" w:hAnsi="Arial" w:cs="Arial"/>
                <w:sz w:val="20"/>
                <w:szCs w:val="20"/>
              </w:rPr>
              <w:t>kg</w:t>
            </w:r>
            <w:r w:rsidRPr="00FF3629">
              <w:rPr>
                <w:rFonts w:ascii="Arial" w:hAnsi="Arial" w:cs="Arial"/>
                <w:sz w:val="20"/>
                <w:szCs w:val="20"/>
                <w:lang w:val="ru-RU"/>
              </w:rPr>
              <w:t xml:space="preserve"> </w:t>
            </w:r>
            <w:r w:rsidRPr="00FF3629">
              <w:rPr>
                <w:rFonts w:ascii="Arial" w:hAnsi="Arial" w:cs="Arial"/>
                <w:sz w:val="20"/>
                <w:szCs w:val="20"/>
              </w:rPr>
              <w:t>s</w:t>
            </w:r>
            <w:r w:rsidRPr="00FF3629">
              <w:rPr>
                <w:rFonts w:ascii="Arial" w:hAnsi="Arial" w:cs="Arial"/>
                <w:sz w:val="20"/>
                <w:szCs w:val="20"/>
                <w:lang w:val="ru-RU"/>
              </w:rPr>
              <w:t>.</w:t>
            </w:r>
            <w:r w:rsidRPr="00FF3629">
              <w:rPr>
                <w:rFonts w:ascii="Arial" w:hAnsi="Arial" w:cs="Arial"/>
                <w:sz w:val="20"/>
                <w:szCs w:val="20"/>
              </w:rPr>
              <w:t>m</w:t>
            </w:r>
            <w:r w:rsidRPr="00FF3629">
              <w:rPr>
                <w:rFonts w:ascii="Arial" w:hAnsi="Arial" w:cs="Arial"/>
                <w:sz w:val="20"/>
                <w:szCs w:val="20"/>
                <w:lang w:val="ru-RU"/>
              </w:rPr>
              <w:t>.)</w:t>
            </w:r>
          </w:p>
        </w:tc>
        <w:tc>
          <w:tcPr>
            <w:tcW w:w="1124" w:type="dxa"/>
          </w:tcPr>
          <w:p w14:paraId="7BDBFDBD" w14:textId="58647162" w:rsidR="00567DC1" w:rsidRPr="00FF3629" w:rsidRDefault="00567DC1" w:rsidP="00E2773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1A2315F" w14:textId="205EB191" w:rsidR="00567DC1" w:rsidRPr="00FF3629" w:rsidRDefault="00567DC1" w:rsidP="00E2773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64CF124" w14:textId="6BCECFE8" w:rsidR="00567DC1" w:rsidRPr="00FF3629" w:rsidRDefault="00567DC1" w:rsidP="00E2773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0CBAD92" w14:textId="780AD503" w:rsidR="00567DC1" w:rsidRPr="00FF3629" w:rsidRDefault="00567DC1" w:rsidP="00E2773E">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tcPr>
          <w:p w14:paraId="29768510" w14:textId="77777777" w:rsidR="00567DC1" w:rsidRPr="00FF3629" w:rsidRDefault="00567DC1" w:rsidP="00E2773E">
            <w:pPr>
              <w:jc w:val="center"/>
              <w:rPr>
                <w:rFonts w:ascii="Arial" w:eastAsia="Times New Roman" w:hAnsi="Arial" w:cs="Arial"/>
                <w:sz w:val="20"/>
                <w:szCs w:val="20"/>
                <w:lang w:val="ru-RU"/>
              </w:rPr>
            </w:pPr>
          </w:p>
        </w:tc>
      </w:tr>
      <w:tr w:rsidR="008C436B" w:rsidRPr="00FF3629" w14:paraId="55F63AC8" w14:textId="42DB8B8E" w:rsidTr="00781400">
        <w:tc>
          <w:tcPr>
            <w:tcW w:w="2418" w:type="dxa"/>
            <w:tcBorders>
              <w:left w:val="single" w:sz="12" w:space="0" w:color="auto"/>
            </w:tcBorders>
          </w:tcPr>
          <w:p w14:paraId="41A8473B" w14:textId="2EA5A93C" w:rsidR="008C436B" w:rsidRPr="00FF3629" w:rsidRDefault="008C436B" w:rsidP="00E2773E">
            <w:pPr>
              <w:rPr>
                <w:rFonts w:ascii="Arial" w:eastAsia="Times New Roman" w:hAnsi="Arial" w:cs="Arial"/>
                <w:sz w:val="20"/>
                <w:szCs w:val="20"/>
                <w:lang w:val="ru-RU"/>
              </w:rPr>
            </w:pPr>
            <w:r w:rsidRPr="00FF3629">
              <w:rPr>
                <w:rFonts w:ascii="Arial" w:hAnsi="Arial" w:cs="Arial"/>
                <w:sz w:val="20"/>
                <w:szCs w:val="20"/>
              </w:rPr>
              <w:t>Бензен</w:t>
            </w:r>
          </w:p>
        </w:tc>
        <w:tc>
          <w:tcPr>
            <w:tcW w:w="1124" w:type="dxa"/>
          </w:tcPr>
          <w:p w14:paraId="6FC16DE2" w14:textId="52357B45" w:rsidR="008C436B" w:rsidRPr="00FF3629" w:rsidRDefault="008C436B" w:rsidP="00962A14">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0,00249</w:t>
            </w:r>
          </w:p>
        </w:tc>
        <w:tc>
          <w:tcPr>
            <w:tcW w:w="1669" w:type="dxa"/>
          </w:tcPr>
          <w:p w14:paraId="6AA173EE" w14:textId="7BBA3435" w:rsidR="008C436B" w:rsidRPr="00FF3629" w:rsidRDefault="008C436B" w:rsidP="00962A14">
            <w:pPr>
              <w:jc w:val="center"/>
              <w:rPr>
                <w:rFonts w:ascii="Arial" w:eastAsia="Times New Roman" w:hAnsi="Arial" w:cs="Arial"/>
                <w:sz w:val="20"/>
                <w:szCs w:val="20"/>
                <w:lang w:val="ru-RU"/>
              </w:rPr>
            </w:pPr>
            <w:r w:rsidRPr="00FF3629">
              <w:rPr>
                <w:rFonts w:ascii="Arial" w:eastAsia="Times New Roman" w:hAnsi="Arial" w:cs="Arial"/>
                <w:sz w:val="20"/>
                <w:szCs w:val="20"/>
                <w:lang w:val="ru-RU"/>
              </w:rPr>
              <w:t>0,249</w:t>
            </w:r>
          </w:p>
        </w:tc>
        <w:tc>
          <w:tcPr>
            <w:tcW w:w="1127" w:type="dxa"/>
          </w:tcPr>
          <w:p w14:paraId="4EE962FA" w14:textId="1E2F3C10" w:rsidR="008C436B" w:rsidRPr="00FF3629" w:rsidRDefault="008C436B" w:rsidP="00962A14">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0,01</w:t>
            </w:r>
          </w:p>
        </w:tc>
        <w:tc>
          <w:tcPr>
            <w:tcW w:w="1669" w:type="dxa"/>
          </w:tcPr>
          <w:p w14:paraId="6A86F1C6" w14:textId="5F25BFB0" w:rsidR="008C436B" w:rsidRPr="00FF3629" w:rsidRDefault="008C436B" w:rsidP="00962A14">
            <w:pPr>
              <w:jc w:val="center"/>
              <w:rPr>
                <w:rFonts w:ascii="Arial" w:eastAsia="Times New Roman" w:hAnsi="Arial" w:cs="Arial"/>
                <w:sz w:val="20"/>
                <w:szCs w:val="20"/>
                <w:lang w:val="ru-RU"/>
              </w:rPr>
            </w:pPr>
            <w:r w:rsidRPr="00FF3629">
              <w:rPr>
                <w:rFonts w:ascii="Arial" w:eastAsia="Times New Roman" w:hAnsi="Arial" w:cs="Arial"/>
                <w:sz w:val="20"/>
                <w:szCs w:val="20"/>
                <w:lang w:val="ru-RU"/>
              </w:rPr>
              <w:t>1</w:t>
            </w:r>
          </w:p>
        </w:tc>
        <w:tc>
          <w:tcPr>
            <w:tcW w:w="1486" w:type="dxa"/>
            <w:vMerge w:val="restart"/>
            <w:tcBorders>
              <w:right w:val="single" w:sz="12" w:space="0" w:color="auto"/>
            </w:tcBorders>
            <w:vAlign w:val="center"/>
          </w:tcPr>
          <w:p w14:paraId="0E6AAB9F" w14:textId="77777777" w:rsidR="008C436B" w:rsidRPr="00FF3629" w:rsidRDefault="008C436B" w:rsidP="00781400">
            <w:pPr>
              <w:jc w:val="center"/>
              <w:rPr>
                <w:rFonts w:ascii="Arial" w:eastAsia="Times New Roman" w:hAnsi="Arial" w:cs="Arial"/>
                <w:sz w:val="20"/>
                <w:szCs w:val="20"/>
              </w:rPr>
            </w:pPr>
            <w:r w:rsidRPr="00FF3629">
              <w:rPr>
                <w:rFonts w:ascii="Arial" w:eastAsia="Times New Roman" w:hAnsi="Arial" w:cs="Arial"/>
                <w:sz w:val="20"/>
                <w:szCs w:val="20"/>
              </w:rPr>
              <w:t>SRPS EN ISO 22155</w:t>
            </w:r>
          </w:p>
          <w:p w14:paraId="7B85B121" w14:textId="2D46B6CC" w:rsidR="008C436B" w:rsidRPr="00FF3629" w:rsidRDefault="008C436B" w:rsidP="00781400">
            <w:pPr>
              <w:jc w:val="center"/>
              <w:rPr>
                <w:rFonts w:ascii="Arial" w:eastAsia="Times New Roman" w:hAnsi="Arial" w:cs="Arial"/>
                <w:sz w:val="20"/>
                <w:szCs w:val="20"/>
              </w:rPr>
            </w:pPr>
            <w:r w:rsidRPr="00FF3629">
              <w:rPr>
                <w:rFonts w:ascii="Arial" w:eastAsia="Times New Roman" w:hAnsi="Arial" w:cs="Arial"/>
                <w:sz w:val="20"/>
                <w:szCs w:val="20"/>
              </w:rPr>
              <w:t>SRPS EN ISO 15009</w:t>
            </w:r>
          </w:p>
        </w:tc>
      </w:tr>
      <w:tr w:rsidR="008C436B" w:rsidRPr="00FF3629" w14:paraId="2DF1A227" w14:textId="52E94A6E" w:rsidTr="00C36EC8">
        <w:tc>
          <w:tcPr>
            <w:tcW w:w="2418" w:type="dxa"/>
            <w:tcBorders>
              <w:left w:val="single" w:sz="12" w:space="0" w:color="auto"/>
            </w:tcBorders>
          </w:tcPr>
          <w:p w14:paraId="05E0A1D4" w14:textId="218C4C39" w:rsidR="008C436B" w:rsidRPr="00FF3629" w:rsidRDefault="008C436B" w:rsidP="00E2773E">
            <w:pPr>
              <w:rPr>
                <w:rFonts w:ascii="Arial" w:eastAsia="Times New Roman" w:hAnsi="Arial" w:cs="Arial"/>
                <w:sz w:val="20"/>
                <w:szCs w:val="20"/>
                <w:lang w:val="ru-RU"/>
              </w:rPr>
            </w:pPr>
            <w:r w:rsidRPr="00FF3629">
              <w:rPr>
                <w:rFonts w:ascii="Arial" w:hAnsi="Arial" w:cs="Arial"/>
                <w:sz w:val="20"/>
                <w:szCs w:val="20"/>
              </w:rPr>
              <w:t>Етилбензен</w:t>
            </w:r>
          </w:p>
        </w:tc>
        <w:tc>
          <w:tcPr>
            <w:tcW w:w="1124" w:type="dxa"/>
          </w:tcPr>
          <w:p w14:paraId="15AD0408" w14:textId="7AD40FAE"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0,00747</w:t>
            </w:r>
          </w:p>
        </w:tc>
        <w:tc>
          <w:tcPr>
            <w:tcW w:w="1669" w:type="dxa"/>
          </w:tcPr>
          <w:p w14:paraId="29805B5C" w14:textId="5A1469C9"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12,45</w:t>
            </w:r>
          </w:p>
        </w:tc>
        <w:tc>
          <w:tcPr>
            <w:tcW w:w="1127" w:type="dxa"/>
          </w:tcPr>
          <w:p w14:paraId="3C3D9198" w14:textId="2A526DCA"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0,03</w:t>
            </w:r>
          </w:p>
        </w:tc>
        <w:tc>
          <w:tcPr>
            <w:tcW w:w="1669" w:type="dxa"/>
          </w:tcPr>
          <w:p w14:paraId="21073E66" w14:textId="230C28BB"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50</w:t>
            </w:r>
          </w:p>
        </w:tc>
        <w:tc>
          <w:tcPr>
            <w:tcW w:w="1486" w:type="dxa"/>
            <w:vMerge/>
            <w:tcBorders>
              <w:right w:val="single" w:sz="12" w:space="0" w:color="auto"/>
            </w:tcBorders>
          </w:tcPr>
          <w:p w14:paraId="5AD93926" w14:textId="77777777" w:rsidR="008C436B" w:rsidRPr="00FF3629" w:rsidRDefault="008C436B" w:rsidP="00AE680F">
            <w:pPr>
              <w:jc w:val="center"/>
              <w:rPr>
                <w:rFonts w:ascii="Arial" w:eastAsia="Times New Roman" w:hAnsi="Arial" w:cs="Arial"/>
                <w:sz w:val="20"/>
                <w:szCs w:val="20"/>
                <w:lang w:val="ru-RU"/>
              </w:rPr>
            </w:pPr>
          </w:p>
        </w:tc>
      </w:tr>
      <w:tr w:rsidR="008C436B" w:rsidRPr="00FF3629" w14:paraId="027498CF" w14:textId="5A7242D1" w:rsidTr="00C36EC8">
        <w:tc>
          <w:tcPr>
            <w:tcW w:w="2418" w:type="dxa"/>
            <w:tcBorders>
              <w:left w:val="single" w:sz="12" w:space="0" w:color="auto"/>
            </w:tcBorders>
          </w:tcPr>
          <w:p w14:paraId="6275A10C" w14:textId="18092DED" w:rsidR="008C436B" w:rsidRPr="00FF3629" w:rsidRDefault="008C436B" w:rsidP="00E2773E">
            <w:pPr>
              <w:rPr>
                <w:rFonts w:ascii="Arial" w:eastAsia="Times New Roman" w:hAnsi="Arial" w:cs="Arial"/>
                <w:sz w:val="20"/>
                <w:szCs w:val="20"/>
                <w:lang w:val="ru-RU"/>
              </w:rPr>
            </w:pPr>
            <w:r w:rsidRPr="00FF3629">
              <w:rPr>
                <w:rFonts w:ascii="Arial" w:hAnsi="Arial" w:cs="Arial"/>
                <w:sz w:val="20"/>
                <w:szCs w:val="20"/>
              </w:rPr>
              <w:t>Толуен</w:t>
            </w:r>
          </w:p>
        </w:tc>
        <w:tc>
          <w:tcPr>
            <w:tcW w:w="1124" w:type="dxa"/>
          </w:tcPr>
          <w:p w14:paraId="55B029CB" w14:textId="03BA82B3"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0,00249</w:t>
            </w:r>
          </w:p>
        </w:tc>
        <w:tc>
          <w:tcPr>
            <w:tcW w:w="1669" w:type="dxa"/>
          </w:tcPr>
          <w:p w14:paraId="624021D1" w14:textId="262E7374"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32,37</w:t>
            </w:r>
          </w:p>
        </w:tc>
        <w:tc>
          <w:tcPr>
            <w:tcW w:w="1127" w:type="dxa"/>
          </w:tcPr>
          <w:p w14:paraId="515E3D4B" w14:textId="4FA5C3B5"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0,01</w:t>
            </w:r>
          </w:p>
        </w:tc>
        <w:tc>
          <w:tcPr>
            <w:tcW w:w="1669" w:type="dxa"/>
          </w:tcPr>
          <w:p w14:paraId="27625571" w14:textId="798E2C87"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130</w:t>
            </w:r>
          </w:p>
        </w:tc>
        <w:tc>
          <w:tcPr>
            <w:tcW w:w="1486" w:type="dxa"/>
            <w:vMerge/>
            <w:tcBorders>
              <w:right w:val="single" w:sz="12" w:space="0" w:color="auto"/>
            </w:tcBorders>
          </w:tcPr>
          <w:p w14:paraId="6C7A27DC" w14:textId="77777777" w:rsidR="008C436B" w:rsidRPr="00FF3629" w:rsidRDefault="008C436B" w:rsidP="00AE680F">
            <w:pPr>
              <w:jc w:val="center"/>
              <w:rPr>
                <w:rFonts w:ascii="Arial" w:eastAsia="Times New Roman" w:hAnsi="Arial" w:cs="Arial"/>
                <w:sz w:val="20"/>
                <w:szCs w:val="20"/>
                <w:lang w:val="ru-RU"/>
              </w:rPr>
            </w:pPr>
          </w:p>
        </w:tc>
      </w:tr>
      <w:tr w:rsidR="008C436B" w:rsidRPr="00FF3629" w14:paraId="457B0DCC" w14:textId="25581E41" w:rsidTr="00C36EC8">
        <w:tc>
          <w:tcPr>
            <w:tcW w:w="2418" w:type="dxa"/>
            <w:tcBorders>
              <w:left w:val="single" w:sz="12" w:space="0" w:color="auto"/>
            </w:tcBorders>
          </w:tcPr>
          <w:p w14:paraId="700C6636" w14:textId="621DC219" w:rsidR="008C436B" w:rsidRPr="00FF3629" w:rsidRDefault="008C436B" w:rsidP="00E2773E">
            <w:pPr>
              <w:rPr>
                <w:rFonts w:ascii="Arial" w:eastAsia="Times New Roman" w:hAnsi="Arial" w:cs="Arial"/>
                <w:sz w:val="20"/>
                <w:szCs w:val="20"/>
                <w:lang w:val="ru-RU"/>
              </w:rPr>
            </w:pPr>
            <w:r w:rsidRPr="00FF3629">
              <w:rPr>
                <w:rFonts w:ascii="Arial" w:hAnsi="Arial" w:cs="Arial"/>
                <w:sz w:val="20"/>
                <w:szCs w:val="20"/>
              </w:rPr>
              <w:t>Ксилен</w:t>
            </w:r>
          </w:p>
        </w:tc>
        <w:tc>
          <w:tcPr>
            <w:tcW w:w="1124" w:type="dxa"/>
          </w:tcPr>
          <w:p w14:paraId="26BA2991" w14:textId="03B64DC3"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0,0249</w:t>
            </w:r>
          </w:p>
        </w:tc>
        <w:tc>
          <w:tcPr>
            <w:tcW w:w="1669" w:type="dxa"/>
          </w:tcPr>
          <w:p w14:paraId="4ED97492" w14:textId="4E3469D0"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6,225</w:t>
            </w:r>
          </w:p>
        </w:tc>
        <w:tc>
          <w:tcPr>
            <w:tcW w:w="1127" w:type="dxa"/>
          </w:tcPr>
          <w:p w14:paraId="0759D72A" w14:textId="1017824A"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0,1</w:t>
            </w:r>
          </w:p>
        </w:tc>
        <w:tc>
          <w:tcPr>
            <w:tcW w:w="1669" w:type="dxa"/>
          </w:tcPr>
          <w:p w14:paraId="1CA01CBC" w14:textId="7240B9B8"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25</w:t>
            </w:r>
          </w:p>
        </w:tc>
        <w:tc>
          <w:tcPr>
            <w:tcW w:w="1486" w:type="dxa"/>
            <w:vMerge/>
            <w:tcBorders>
              <w:right w:val="single" w:sz="12" w:space="0" w:color="auto"/>
            </w:tcBorders>
          </w:tcPr>
          <w:p w14:paraId="408D7CDA" w14:textId="77777777" w:rsidR="008C436B" w:rsidRPr="00FF3629" w:rsidRDefault="008C436B" w:rsidP="00AE680F">
            <w:pPr>
              <w:jc w:val="center"/>
              <w:rPr>
                <w:rFonts w:ascii="Arial" w:eastAsia="Times New Roman" w:hAnsi="Arial" w:cs="Arial"/>
                <w:sz w:val="20"/>
                <w:szCs w:val="20"/>
                <w:lang w:val="ru-RU"/>
              </w:rPr>
            </w:pPr>
          </w:p>
        </w:tc>
      </w:tr>
      <w:tr w:rsidR="008C436B" w:rsidRPr="00FF3629" w14:paraId="0A073F39" w14:textId="0EFB9DDA" w:rsidTr="00C36EC8">
        <w:tc>
          <w:tcPr>
            <w:tcW w:w="2418" w:type="dxa"/>
            <w:tcBorders>
              <w:left w:val="single" w:sz="12" w:space="0" w:color="auto"/>
            </w:tcBorders>
          </w:tcPr>
          <w:p w14:paraId="32E035C7" w14:textId="1731FBE2" w:rsidR="008C436B" w:rsidRPr="00FF3629" w:rsidRDefault="008C436B" w:rsidP="00E2773E">
            <w:pPr>
              <w:rPr>
                <w:rFonts w:ascii="Arial" w:eastAsia="Times New Roman" w:hAnsi="Arial" w:cs="Arial"/>
                <w:sz w:val="20"/>
                <w:szCs w:val="20"/>
                <w:lang w:val="ru-RU"/>
              </w:rPr>
            </w:pPr>
            <w:r w:rsidRPr="00FF3629">
              <w:rPr>
                <w:rFonts w:ascii="Arial" w:hAnsi="Arial" w:cs="Arial"/>
                <w:sz w:val="20"/>
                <w:szCs w:val="20"/>
                <w:lang w:val="sr-Cyrl-RS"/>
              </w:rPr>
              <w:t>С</w:t>
            </w:r>
            <w:r w:rsidRPr="00FF3629">
              <w:rPr>
                <w:rFonts w:ascii="Arial" w:hAnsi="Arial" w:cs="Arial"/>
                <w:sz w:val="20"/>
                <w:szCs w:val="20"/>
              </w:rPr>
              <w:t>тирен</w:t>
            </w:r>
          </w:p>
        </w:tc>
        <w:tc>
          <w:tcPr>
            <w:tcW w:w="1124" w:type="dxa"/>
          </w:tcPr>
          <w:p w14:paraId="5E7BDBD2" w14:textId="56728D7F"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0,0747</w:t>
            </w:r>
          </w:p>
        </w:tc>
        <w:tc>
          <w:tcPr>
            <w:tcW w:w="1669" w:type="dxa"/>
          </w:tcPr>
          <w:p w14:paraId="50AD00E6" w14:textId="0566F848"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24,9</w:t>
            </w:r>
          </w:p>
        </w:tc>
        <w:tc>
          <w:tcPr>
            <w:tcW w:w="1127" w:type="dxa"/>
          </w:tcPr>
          <w:p w14:paraId="180849D4" w14:textId="6848408E"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0,3</w:t>
            </w:r>
          </w:p>
        </w:tc>
        <w:tc>
          <w:tcPr>
            <w:tcW w:w="1669" w:type="dxa"/>
          </w:tcPr>
          <w:p w14:paraId="11050E6E" w14:textId="62B3FE86" w:rsidR="008C436B" w:rsidRPr="00FF3629" w:rsidRDefault="008C436B"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100</w:t>
            </w:r>
          </w:p>
        </w:tc>
        <w:tc>
          <w:tcPr>
            <w:tcW w:w="1486" w:type="dxa"/>
            <w:vMerge/>
            <w:tcBorders>
              <w:right w:val="single" w:sz="12" w:space="0" w:color="auto"/>
            </w:tcBorders>
          </w:tcPr>
          <w:p w14:paraId="65E361D3" w14:textId="77777777" w:rsidR="008C436B" w:rsidRPr="00FF3629" w:rsidRDefault="008C436B" w:rsidP="00AE680F">
            <w:pPr>
              <w:jc w:val="center"/>
              <w:rPr>
                <w:rFonts w:ascii="Arial" w:eastAsia="Times New Roman" w:hAnsi="Arial" w:cs="Arial"/>
                <w:sz w:val="20"/>
                <w:szCs w:val="20"/>
                <w:lang w:val="ru-RU"/>
              </w:rPr>
            </w:pPr>
          </w:p>
        </w:tc>
      </w:tr>
      <w:tr w:rsidR="00567DC1" w:rsidRPr="00FF3629" w14:paraId="48F5E970" w14:textId="5F2CCD3E" w:rsidTr="00781400">
        <w:tc>
          <w:tcPr>
            <w:tcW w:w="2418" w:type="dxa"/>
            <w:tcBorders>
              <w:left w:val="single" w:sz="12" w:space="0" w:color="auto"/>
            </w:tcBorders>
          </w:tcPr>
          <w:p w14:paraId="2A03690D" w14:textId="78D7912A" w:rsidR="00567DC1" w:rsidRPr="00FF3629" w:rsidRDefault="00567DC1" w:rsidP="004149E0">
            <w:pPr>
              <w:rPr>
                <w:rFonts w:ascii="Arial" w:eastAsia="Times New Roman" w:hAnsi="Arial" w:cs="Arial"/>
                <w:sz w:val="20"/>
                <w:szCs w:val="20"/>
                <w:lang w:val="ru-RU"/>
              </w:rPr>
            </w:pPr>
            <w:r w:rsidRPr="00FF3629">
              <w:rPr>
                <w:rFonts w:ascii="Arial" w:hAnsi="Arial" w:cs="Arial"/>
                <w:sz w:val="20"/>
                <w:szCs w:val="20"/>
                <w:lang w:val="ru-RU"/>
              </w:rPr>
              <w:lastRenderedPageBreak/>
              <w:t>Лакоприступачни фосфор (</w:t>
            </w:r>
            <w:r w:rsidRPr="00FF3629">
              <w:rPr>
                <w:rFonts w:ascii="Arial" w:hAnsi="Arial" w:cs="Arial"/>
                <w:sz w:val="20"/>
                <w:szCs w:val="20"/>
              </w:rPr>
              <w:t>mg</w:t>
            </w:r>
            <w:r w:rsidRPr="00FF3629">
              <w:rPr>
                <w:rFonts w:ascii="Arial" w:hAnsi="Arial" w:cs="Arial"/>
                <w:sz w:val="20"/>
                <w:szCs w:val="20"/>
                <w:lang w:val="ru-RU"/>
              </w:rPr>
              <w:t xml:space="preserve"> </w:t>
            </w:r>
            <w:r w:rsidRPr="00FF3629">
              <w:rPr>
                <w:rFonts w:ascii="Arial" w:hAnsi="Arial" w:cs="Arial"/>
                <w:sz w:val="20"/>
                <w:szCs w:val="20"/>
              </w:rPr>
              <w:t>P</w:t>
            </w:r>
            <w:r w:rsidRPr="00FF3629">
              <w:rPr>
                <w:rFonts w:ascii="Arial" w:hAnsi="Arial" w:cs="Arial"/>
                <w:sz w:val="20"/>
                <w:szCs w:val="20"/>
                <w:vertAlign w:val="subscript"/>
                <w:lang w:val="ru-RU"/>
              </w:rPr>
              <w:t>2</w:t>
            </w:r>
            <w:r w:rsidRPr="00FF3629">
              <w:rPr>
                <w:rFonts w:ascii="Arial" w:hAnsi="Arial" w:cs="Arial"/>
                <w:sz w:val="20"/>
                <w:szCs w:val="20"/>
              </w:rPr>
              <w:t>O</w:t>
            </w:r>
            <w:r w:rsidRPr="00FF3629">
              <w:rPr>
                <w:rFonts w:ascii="Arial" w:hAnsi="Arial" w:cs="Arial"/>
                <w:sz w:val="20"/>
                <w:szCs w:val="20"/>
                <w:vertAlign w:val="subscript"/>
                <w:lang w:val="ru-RU"/>
              </w:rPr>
              <w:t>5</w:t>
            </w:r>
            <w:r w:rsidRPr="00FF3629">
              <w:rPr>
                <w:rFonts w:ascii="Arial" w:hAnsi="Arial" w:cs="Arial"/>
                <w:sz w:val="20"/>
                <w:szCs w:val="20"/>
                <w:lang w:val="ru-RU"/>
              </w:rPr>
              <w:t>/100</w:t>
            </w:r>
            <w:r w:rsidRPr="00FF3629">
              <w:rPr>
                <w:rFonts w:ascii="Arial" w:hAnsi="Arial" w:cs="Arial"/>
                <w:sz w:val="20"/>
                <w:szCs w:val="20"/>
              </w:rPr>
              <w:t>g</w:t>
            </w:r>
            <w:r w:rsidRPr="00FF3629">
              <w:rPr>
                <w:rFonts w:ascii="Arial" w:hAnsi="Arial" w:cs="Arial"/>
                <w:sz w:val="20"/>
                <w:szCs w:val="20"/>
                <w:lang w:val="ru-RU"/>
              </w:rPr>
              <w:t>)</w:t>
            </w:r>
          </w:p>
        </w:tc>
        <w:tc>
          <w:tcPr>
            <w:tcW w:w="1124" w:type="dxa"/>
          </w:tcPr>
          <w:p w14:paraId="5FE1D1B7" w14:textId="323F6AD6" w:rsidR="00567DC1" w:rsidRPr="00FF3629" w:rsidRDefault="00567DC1" w:rsidP="004149E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53749F2" w14:textId="45F25E39" w:rsidR="00567DC1" w:rsidRPr="00FF3629" w:rsidRDefault="00567DC1" w:rsidP="004149E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51CBB67" w14:textId="7E15794F" w:rsidR="00567DC1" w:rsidRPr="00FF3629" w:rsidRDefault="00567DC1" w:rsidP="004149E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A4E4D3D" w14:textId="18DBCC47" w:rsidR="00567DC1" w:rsidRPr="00FF3629" w:rsidRDefault="00567DC1" w:rsidP="004149E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vAlign w:val="center"/>
          </w:tcPr>
          <w:p w14:paraId="54CAAB73" w14:textId="437F6080" w:rsidR="00567DC1" w:rsidRPr="00FF3629" w:rsidRDefault="0095255F" w:rsidP="00781400">
            <w:pPr>
              <w:jc w:val="center"/>
              <w:rPr>
                <w:rFonts w:ascii="Arial" w:eastAsia="Times New Roman" w:hAnsi="Arial" w:cs="Arial"/>
                <w:sz w:val="20"/>
                <w:szCs w:val="20"/>
                <w:vertAlign w:val="superscript"/>
                <w:lang w:val="sr-Cyrl-RS"/>
              </w:rPr>
            </w:pPr>
            <w:r w:rsidRPr="00FF3629">
              <w:rPr>
                <w:rFonts w:ascii="Arial" w:eastAsia="Times New Roman" w:hAnsi="Arial" w:cs="Arial"/>
                <w:sz w:val="20"/>
                <w:szCs w:val="20"/>
                <w:lang w:val="sr-Latn-RS"/>
              </w:rPr>
              <w:t>Q5-04-514</w:t>
            </w:r>
            <w:r w:rsidR="00FF3629">
              <w:rPr>
                <w:rFonts w:ascii="Arial" w:eastAsia="Times New Roman" w:hAnsi="Arial" w:cs="Arial"/>
                <w:sz w:val="20"/>
                <w:szCs w:val="20"/>
                <w:vertAlign w:val="superscript"/>
                <w:lang w:val="sr-Cyrl-RS"/>
              </w:rPr>
              <w:t>(</w:t>
            </w:r>
            <w:r w:rsidR="00D52A58" w:rsidRPr="00FF3629">
              <w:rPr>
                <w:rFonts w:ascii="Arial" w:eastAsia="Times New Roman" w:hAnsi="Arial" w:cs="Arial"/>
                <w:sz w:val="20"/>
                <w:szCs w:val="20"/>
                <w:vertAlign w:val="superscript"/>
                <w:lang w:val="sr-Cyrl-RS"/>
              </w:rPr>
              <w:t>3</w:t>
            </w:r>
            <w:r w:rsidR="00FF3629">
              <w:rPr>
                <w:rFonts w:ascii="Arial" w:eastAsia="Times New Roman" w:hAnsi="Arial" w:cs="Arial"/>
                <w:sz w:val="20"/>
                <w:szCs w:val="20"/>
                <w:vertAlign w:val="superscript"/>
                <w:lang w:val="sr-Cyrl-RS"/>
              </w:rPr>
              <w:t>)</w:t>
            </w:r>
          </w:p>
        </w:tc>
      </w:tr>
      <w:tr w:rsidR="00FF3629" w:rsidRPr="00FF3629" w14:paraId="584225CE" w14:textId="7E203224" w:rsidTr="00781400">
        <w:tc>
          <w:tcPr>
            <w:tcW w:w="2418" w:type="dxa"/>
            <w:tcBorders>
              <w:left w:val="single" w:sz="12" w:space="0" w:color="auto"/>
            </w:tcBorders>
          </w:tcPr>
          <w:p w14:paraId="1D364590" w14:textId="6504B9F8" w:rsidR="00567DC1" w:rsidRPr="00FF3629" w:rsidRDefault="00567DC1" w:rsidP="001D7756">
            <w:pPr>
              <w:rPr>
                <w:rFonts w:ascii="Arial" w:eastAsia="Times New Roman" w:hAnsi="Arial" w:cs="Arial"/>
                <w:sz w:val="20"/>
                <w:szCs w:val="20"/>
                <w:lang w:val="ru-RU"/>
              </w:rPr>
            </w:pPr>
            <w:r w:rsidRPr="00FF3629">
              <w:rPr>
                <w:rFonts w:ascii="Arial" w:hAnsi="Arial" w:cs="Arial"/>
                <w:sz w:val="20"/>
                <w:szCs w:val="20"/>
                <w:lang w:val="ru-RU"/>
              </w:rPr>
              <w:t>Лакоприступачни калијум (</w:t>
            </w:r>
            <w:r w:rsidRPr="00FF3629">
              <w:rPr>
                <w:rFonts w:ascii="Arial" w:hAnsi="Arial" w:cs="Arial"/>
                <w:sz w:val="20"/>
                <w:szCs w:val="20"/>
              </w:rPr>
              <w:t>mg</w:t>
            </w:r>
            <w:r w:rsidRPr="00FF3629">
              <w:rPr>
                <w:rFonts w:ascii="Arial" w:hAnsi="Arial" w:cs="Arial"/>
                <w:sz w:val="20"/>
                <w:szCs w:val="20"/>
                <w:lang w:val="ru-RU"/>
              </w:rPr>
              <w:t xml:space="preserve"> </w:t>
            </w:r>
            <w:r w:rsidRPr="00FF3629">
              <w:rPr>
                <w:rFonts w:ascii="Arial" w:hAnsi="Arial" w:cs="Arial"/>
                <w:sz w:val="20"/>
                <w:szCs w:val="20"/>
              </w:rPr>
              <w:t>K</w:t>
            </w:r>
            <w:r w:rsidRPr="00FF3629">
              <w:rPr>
                <w:rFonts w:ascii="Arial" w:hAnsi="Arial" w:cs="Arial"/>
                <w:sz w:val="20"/>
                <w:szCs w:val="20"/>
                <w:vertAlign w:val="subscript"/>
                <w:lang w:val="ru-RU"/>
              </w:rPr>
              <w:t>2</w:t>
            </w:r>
            <w:r w:rsidRPr="00FF3629">
              <w:rPr>
                <w:rFonts w:ascii="Arial" w:hAnsi="Arial" w:cs="Arial"/>
                <w:sz w:val="20"/>
                <w:szCs w:val="20"/>
              </w:rPr>
              <w:t>O</w:t>
            </w:r>
            <w:r w:rsidRPr="00FF3629">
              <w:rPr>
                <w:rFonts w:ascii="Arial" w:hAnsi="Arial" w:cs="Arial"/>
                <w:sz w:val="20"/>
                <w:szCs w:val="20"/>
                <w:lang w:val="ru-RU"/>
              </w:rPr>
              <w:t>/100</w:t>
            </w:r>
            <w:r w:rsidRPr="00FF3629">
              <w:rPr>
                <w:rFonts w:ascii="Arial" w:hAnsi="Arial" w:cs="Arial"/>
                <w:sz w:val="20"/>
                <w:szCs w:val="20"/>
              </w:rPr>
              <w:t>g</w:t>
            </w:r>
            <w:r w:rsidRPr="00FF3629">
              <w:rPr>
                <w:rFonts w:ascii="Arial" w:hAnsi="Arial" w:cs="Arial"/>
                <w:sz w:val="20"/>
                <w:szCs w:val="20"/>
                <w:lang w:val="ru-RU"/>
              </w:rPr>
              <w:t>)</w:t>
            </w:r>
          </w:p>
        </w:tc>
        <w:tc>
          <w:tcPr>
            <w:tcW w:w="1124" w:type="dxa"/>
          </w:tcPr>
          <w:p w14:paraId="46175664" w14:textId="7EBEEF75" w:rsidR="00567DC1" w:rsidRPr="00FF3629" w:rsidRDefault="00567DC1" w:rsidP="001D775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85A1332" w14:textId="7DF55B2E" w:rsidR="00567DC1" w:rsidRPr="00FF3629" w:rsidRDefault="00567DC1" w:rsidP="001D775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29F28FA" w14:textId="48B7E155" w:rsidR="00567DC1" w:rsidRPr="00FF3629" w:rsidRDefault="00567DC1" w:rsidP="001D775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EF3C10F" w14:textId="514C49D4" w:rsidR="00567DC1" w:rsidRPr="00FF3629" w:rsidRDefault="00567DC1" w:rsidP="001D7756">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tcBorders>
              <w:right w:val="single" w:sz="12" w:space="0" w:color="auto"/>
            </w:tcBorders>
            <w:vAlign w:val="center"/>
          </w:tcPr>
          <w:p w14:paraId="34308757" w14:textId="60279893" w:rsidR="00567DC1" w:rsidRPr="00FF3629" w:rsidRDefault="0095255F" w:rsidP="00FF3629">
            <w:pPr>
              <w:jc w:val="center"/>
              <w:rPr>
                <w:rFonts w:ascii="Arial" w:eastAsia="Times New Roman" w:hAnsi="Arial" w:cs="Arial"/>
                <w:sz w:val="20"/>
                <w:szCs w:val="20"/>
                <w:vertAlign w:val="superscript"/>
                <w:lang w:val="sr-Cyrl-RS"/>
              </w:rPr>
            </w:pPr>
            <w:r w:rsidRPr="00FF3629">
              <w:rPr>
                <w:rFonts w:ascii="Arial" w:eastAsia="Times New Roman" w:hAnsi="Arial" w:cs="Arial"/>
                <w:sz w:val="20"/>
                <w:szCs w:val="20"/>
                <w:lang w:val="sr-Latn-RS"/>
              </w:rPr>
              <w:t>Q5-04-515</w:t>
            </w:r>
            <w:r w:rsidR="00FF3629">
              <w:rPr>
                <w:rFonts w:ascii="Arial" w:eastAsia="Times New Roman" w:hAnsi="Arial" w:cs="Arial"/>
                <w:sz w:val="20"/>
                <w:szCs w:val="20"/>
                <w:vertAlign w:val="superscript"/>
                <w:lang w:val="sr-Cyrl-RS"/>
              </w:rPr>
              <w:t>(4)</w:t>
            </w:r>
          </w:p>
        </w:tc>
      </w:tr>
      <w:tr w:rsidR="00567DC1" w:rsidRPr="00FF3629" w14:paraId="2A72D880" w14:textId="44C4DC9D" w:rsidTr="00C36EC8">
        <w:tc>
          <w:tcPr>
            <w:tcW w:w="8007" w:type="dxa"/>
            <w:gridSpan w:val="5"/>
            <w:tcBorders>
              <w:left w:val="single" w:sz="12" w:space="0" w:color="auto"/>
            </w:tcBorders>
          </w:tcPr>
          <w:p w14:paraId="0E7E9DA7" w14:textId="2BCBB801" w:rsidR="00567DC1" w:rsidRPr="00FF3629" w:rsidRDefault="00567DC1" w:rsidP="00AE680F">
            <w:pPr>
              <w:rPr>
                <w:rFonts w:ascii="Arial" w:eastAsia="Times New Roman" w:hAnsi="Arial" w:cs="Arial"/>
                <w:sz w:val="20"/>
                <w:szCs w:val="20"/>
              </w:rPr>
            </w:pPr>
            <w:r w:rsidRPr="00FF3629">
              <w:rPr>
                <w:rFonts w:ascii="Arial" w:hAnsi="Arial" w:cs="Arial"/>
                <w:sz w:val="20"/>
                <w:szCs w:val="20"/>
              </w:rPr>
              <w:t>Садржај метала (mg/kg s.m.)</w:t>
            </w:r>
          </w:p>
        </w:tc>
        <w:tc>
          <w:tcPr>
            <w:tcW w:w="1486" w:type="dxa"/>
            <w:tcBorders>
              <w:right w:val="single" w:sz="12" w:space="0" w:color="auto"/>
            </w:tcBorders>
          </w:tcPr>
          <w:p w14:paraId="4F503BDD" w14:textId="77777777" w:rsidR="00567DC1" w:rsidRPr="00FF3629" w:rsidRDefault="00567DC1" w:rsidP="00AE680F">
            <w:pPr>
              <w:rPr>
                <w:rFonts w:ascii="Arial" w:hAnsi="Arial" w:cs="Arial"/>
                <w:sz w:val="20"/>
                <w:szCs w:val="20"/>
              </w:rPr>
            </w:pPr>
          </w:p>
        </w:tc>
      </w:tr>
      <w:tr w:rsidR="005D03DD" w:rsidRPr="00FF3629" w14:paraId="5A602C75" w14:textId="54157C67" w:rsidTr="00781400">
        <w:tc>
          <w:tcPr>
            <w:tcW w:w="2418" w:type="dxa"/>
            <w:tcBorders>
              <w:left w:val="single" w:sz="12" w:space="0" w:color="auto"/>
            </w:tcBorders>
          </w:tcPr>
          <w:p w14:paraId="76DFE320" w14:textId="33301B8B"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Бакар, Cu</w:t>
            </w:r>
          </w:p>
        </w:tc>
        <w:tc>
          <w:tcPr>
            <w:tcW w:w="1124" w:type="dxa"/>
          </w:tcPr>
          <w:p w14:paraId="06193CD6" w14:textId="2BC30FD7"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26</w:t>
            </w:r>
          </w:p>
        </w:tc>
        <w:tc>
          <w:tcPr>
            <w:tcW w:w="1669" w:type="dxa"/>
          </w:tcPr>
          <w:p w14:paraId="113F9B1D" w14:textId="1599B01E"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138</w:t>
            </w:r>
          </w:p>
        </w:tc>
        <w:tc>
          <w:tcPr>
            <w:tcW w:w="1127" w:type="dxa"/>
          </w:tcPr>
          <w:p w14:paraId="502E51F2" w14:textId="06688737"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36</w:t>
            </w:r>
          </w:p>
        </w:tc>
        <w:tc>
          <w:tcPr>
            <w:tcW w:w="1669" w:type="dxa"/>
          </w:tcPr>
          <w:p w14:paraId="1C0A836A" w14:textId="350D3DF9"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190</w:t>
            </w:r>
          </w:p>
        </w:tc>
        <w:tc>
          <w:tcPr>
            <w:tcW w:w="1486" w:type="dxa"/>
            <w:vMerge w:val="restart"/>
            <w:tcBorders>
              <w:right w:val="single" w:sz="12" w:space="0" w:color="auto"/>
            </w:tcBorders>
            <w:vAlign w:val="center"/>
          </w:tcPr>
          <w:p w14:paraId="57526391" w14:textId="35ECA37A" w:rsidR="005D03DD" w:rsidRPr="00FF3629" w:rsidRDefault="005D03DD" w:rsidP="00781400">
            <w:pPr>
              <w:jc w:val="center"/>
              <w:rPr>
                <w:rFonts w:ascii="Arial" w:eastAsia="Times New Roman" w:hAnsi="Arial" w:cs="Arial"/>
                <w:sz w:val="20"/>
                <w:szCs w:val="20"/>
                <w:lang w:val="ru-RU"/>
              </w:rPr>
            </w:pPr>
            <w:r w:rsidRPr="00FF3629">
              <w:rPr>
                <w:rFonts w:ascii="Arial" w:eastAsia="Times New Roman" w:hAnsi="Arial" w:cs="Arial"/>
                <w:sz w:val="20"/>
                <w:szCs w:val="20"/>
                <w:lang w:val="ru-RU"/>
              </w:rPr>
              <w:t>US EPA 6010C:2000</w:t>
            </w:r>
          </w:p>
        </w:tc>
      </w:tr>
      <w:tr w:rsidR="005D03DD" w:rsidRPr="00FF3629" w14:paraId="17099011" w14:textId="0EC29DF3" w:rsidTr="00C36EC8">
        <w:tc>
          <w:tcPr>
            <w:tcW w:w="2418" w:type="dxa"/>
            <w:tcBorders>
              <w:left w:val="single" w:sz="12" w:space="0" w:color="auto"/>
            </w:tcBorders>
          </w:tcPr>
          <w:p w14:paraId="1590B132" w14:textId="4AAE1411"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Никл, Ni</w:t>
            </w:r>
          </w:p>
        </w:tc>
        <w:tc>
          <w:tcPr>
            <w:tcW w:w="1124" w:type="dxa"/>
          </w:tcPr>
          <w:p w14:paraId="6AEA9B69" w14:textId="3B3A8349"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26</w:t>
            </w:r>
          </w:p>
        </w:tc>
        <w:tc>
          <w:tcPr>
            <w:tcW w:w="1669" w:type="dxa"/>
          </w:tcPr>
          <w:p w14:paraId="4558F997" w14:textId="3B784B9B"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157</w:t>
            </w:r>
          </w:p>
        </w:tc>
        <w:tc>
          <w:tcPr>
            <w:tcW w:w="1127" w:type="dxa"/>
          </w:tcPr>
          <w:p w14:paraId="016BE5CF" w14:textId="39569954"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35</w:t>
            </w:r>
          </w:p>
        </w:tc>
        <w:tc>
          <w:tcPr>
            <w:tcW w:w="1669" w:type="dxa"/>
          </w:tcPr>
          <w:p w14:paraId="235BE269" w14:textId="08467A0D"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210</w:t>
            </w:r>
          </w:p>
        </w:tc>
        <w:tc>
          <w:tcPr>
            <w:tcW w:w="1486" w:type="dxa"/>
            <w:vMerge/>
            <w:tcBorders>
              <w:right w:val="single" w:sz="12" w:space="0" w:color="auto"/>
            </w:tcBorders>
          </w:tcPr>
          <w:p w14:paraId="5B3238CF"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72DBAB6A" w14:textId="30BA4C9E" w:rsidTr="00C36EC8">
        <w:tc>
          <w:tcPr>
            <w:tcW w:w="2418" w:type="dxa"/>
            <w:tcBorders>
              <w:left w:val="single" w:sz="12" w:space="0" w:color="auto"/>
            </w:tcBorders>
          </w:tcPr>
          <w:p w14:paraId="33513AB9" w14:textId="3F8D81D6"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Кадмијум, Cd</w:t>
            </w:r>
          </w:p>
        </w:tc>
        <w:tc>
          <w:tcPr>
            <w:tcW w:w="1124" w:type="dxa"/>
          </w:tcPr>
          <w:p w14:paraId="4E468D12" w14:textId="00AF4B6A"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0,58</w:t>
            </w:r>
          </w:p>
        </w:tc>
        <w:tc>
          <w:tcPr>
            <w:tcW w:w="1669" w:type="dxa"/>
          </w:tcPr>
          <w:p w14:paraId="039EB86B" w14:textId="643C99E9"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8,64</w:t>
            </w:r>
          </w:p>
        </w:tc>
        <w:tc>
          <w:tcPr>
            <w:tcW w:w="1127" w:type="dxa"/>
          </w:tcPr>
          <w:p w14:paraId="7B15A248" w14:textId="6814E3B6"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0,8</w:t>
            </w:r>
          </w:p>
        </w:tc>
        <w:tc>
          <w:tcPr>
            <w:tcW w:w="1669" w:type="dxa"/>
          </w:tcPr>
          <w:p w14:paraId="07FF93F4" w14:textId="155C0936"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12</w:t>
            </w:r>
          </w:p>
        </w:tc>
        <w:tc>
          <w:tcPr>
            <w:tcW w:w="1486" w:type="dxa"/>
            <w:vMerge/>
            <w:tcBorders>
              <w:right w:val="single" w:sz="12" w:space="0" w:color="auto"/>
            </w:tcBorders>
          </w:tcPr>
          <w:p w14:paraId="761A270E"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30BF55D4" w14:textId="6459463C" w:rsidTr="00C36EC8">
        <w:tc>
          <w:tcPr>
            <w:tcW w:w="2418" w:type="dxa"/>
            <w:tcBorders>
              <w:left w:val="single" w:sz="12" w:space="0" w:color="auto"/>
            </w:tcBorders>
          </w:tcPr>
          <w:p w14:paraId="2556625B" w14:textId="339439BC"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Кобалт, Co</w:t>
            </w:r>
          </w:p>
        </w:tc>
        <w:tc>
          <w:tcPr>
            <w:tcW w:w="1124" w:type="dxa"/>
          </w:tcPr>
          <w:p w14:paraId="7E0815C5" w14:textId="2EE7B67B"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6,51</w:t>
            </w:r>
          </w:p>
        </w:tc>
        <w:tc>
          <w:tcPr>
            <w:tcW w:w="1669" w:type="dxa"/>
          </w:tcPr>
          <w:p w14:paraId="1738292B" w14:textId="4F776CFD"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173,62</w:t>
            </w:r>
          </w:p>
        </w:tc>
        <w:tc>
          <w:tcPr>
            <w:tcW w:w="1127" w:type="dxa"/>
          </w:tcPr>
          <w:p w14:paraId="6090212C" w14:textId="117A2382"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9</w:t>
            </w:r>
          </w:p>
        </w:tc>
        <w:tc>
          <w:tcPr>
            <w:tcW w:w="1669" w:type="dxa"/>
          </w:tcPr>
          <w:p w14:paraId="14558AED" w14:textId="6CF960D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240</w:t>
            </w:r>
          </w:p>
        </w:tc>
        <w:tc>
          <w:tcPr>
            <w:tcW w:w="1486" w:type="dxa"/>
            <w:vMerge/>
            <w:tcBorders>
              <w:right w:val="single" w:sz="12" w:space="0" w:color="auto"/>
            </w:tcBorders>
          </w:tcPr>
          <w:p w14:paraId="4FE85944"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7769C7A5" w14:textId="1FB56E01" w:rsidTr="00C36EC8">
        <w:tc>
          <w:tcPr>
            <w:tcW w:w="2418" w:type="dxa"/>
            <w:tcBorders>
              <w:left w:val="single" w:sz="12" w:space="0" w:color="auto"/>
            </w:tcBorders>
          </w:tcPr>
          <w:p w14:paraId="087A894F" w14:textId="0C0D51ED"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Хром, Cr</w:t>
            </w:r>
          </w:p>
        </w:tc>
        <w:tc>
          <w:tcPr>
            <w:tcW w:w="1124" w:type="dxa"/>
          </w:tcPr>
          <w:p w14:paraId="5FF2419C" w14:textId="09B6F4C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82</w:t>
            </w:r>
          </w:p>
        </w:tc>
        <w:tc>
          <w:tcPr>
            <w:tcW w:w="1669" w:type="dxa"/>
          </w:tcPr>
          <w:p w14:paraId="6BCBFA6D" w14:textId="752E3AE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312</w:t>
            </w:r>
          </w:p>
        </w:tc>
        <w:tc>
          <w:tcPr>
            <w:tcW w:w="1127" w:type="dxa"/>
          </w:tcPr>
          <w:p w14:paraId="0B531200" w14:textId="249B21EF"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100</w:t>
            </w:r>
          </w:p>
        </w:tc>
        <w:tc>
          <w:tcPr>
            <w:tcW w:w="1669" w:type="dxa"/>
          </w:tcPr>
          <w:p w14:paraId="0CE63AC8" w14:textId="1758B5E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380</w:t>
            </w:r>
          </w:p>
        </w:tc>
        <w:tc>
          <w:tcPr>
            <w:tcW w:w="1486" w:type="dxa"/>
            <w:vMerge/>
            <w:tcBorders>
              <w:right w:val="single" w:sz="12" w:space="0" w:color="auto"/>
            </w:tcBorders>
          </w:tcPr>
          <w:p w14:paraId="0E49F036"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31A05B71" w14:textId="459104E9" w:rsidTr="00C36EC8">
        <w:tc>
          <w:tcPr>
            <w:tcW w:w="2418" w:type="dxa"/>
            <w:tcBorders>
              <w:left w:val="single" w:sz="12" w:space="0" w:color="auto"/>
            </w:tcBorders>
          </w:tcPr>
          <w:p w14:paraId="21A40706" w14:textId="705DD98F"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Олово, Pb</w:t>
            </w:r>
          </w:p>
        </w:tc>
        <w:tc>
          <w:tcPr>
            <w:tcW w:w="1124" w:type="dxa"/>
          </w:tcPr>
          <w:p w14:paraId="2CAE4134" w14:textId="72438F96"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69</w:t>
            </w:r>
          </w:p>
        </w:tc>
        <w:tc>
          <w:tcPr>
            <w:tcW w:w="1669" w:type="dxa"/>
          </w:tcPr>
          <w:p w14:paraId="3408416E" w14:textId="0719B444"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428</w:t>
            </w:r>
          </w:p>
        </w:tc>
        <w:tc>
          <w:tcPr>
            <w:tcW w:w="1127" w:type="dxa"/>
          </w:tcPr>
          <w:p w14:paraId="3BC2F520" w14:textId="7B63BFC5"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85</w:t>
            </w:r>
          </w:p>
        </w:tc>
        <w:tc>
          <w:tcPr>
            <w:tcW w:w="1669" w:type="dxa"/>
          </w:tcPr>
          <w:p w14:paraId="41429023" w14:textId="1D461D00"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530</w:t>
            </w:r>
          </w:p>
        </w:tc>
        <w:tc>
          <w:tcPr>
            <w:tcW w:w="1486" w:type="dxa"/>
            <w:vMerge/>
            <w:tcBorders>
              <w:right w:val="single" w:sz="12" w:space="0" w:color="auto"/>
            </w:tcBorders>
          </w:tcPr>
          <w:p w14:paraId="67762872"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7345FBBB" w14:textId="3AFA9A65" w:rsidTr="00C36EC8">
        <w:tc>
          <w:tcPr>
            <w:tcW w:w="2418" w:type="dxa"/>
            <w:tcBorders>
              <w:left w:val="single" w:sz="12" w:space="0" w:color="auto"/>
            </w:tcBorders>
          </w:tcPr>
          <w:p w14:paraId="41F21FB8" w14:textId="416271B4"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Цинк, Zn</w:t>
            </w:r>
          </w:p>
        </w:tc>
        <w:tc>
          <w:tcPr>
            <w:tcW w:w="1124" w:type="dxa"/>
          </w:tcPr>
          <w:p w14:paraId="00B7A8CB" w14:textId="3E44D3F5"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102</w:t>
            </w:r>
          </w:p>
        </w:tc>
        <w:tc>
          <w:tcPr>
            <w:tcW w:w="1669" w:type="dxa"/>
          </w:tcPr>
          <w:p w14:paraId="20D32A25" w14:textId="5E4768E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525</w:t>
            </w:r>
          </w:p>
        </w:tc>
        <w:tc>
          <w:tcPr>
            <w:tcW w:w="1127" w:type="dxa"/>
          </w:tcPr>
          <w:p w14:paraId="6004A256" w14:textId="4A999536"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140</w:t>
            </w:r>
          </w:p>
        </w:tc>
        <w:tc>
          <w:tcPr>
            <w:tcW w:w="1669" w:type="dxa"/>
          </w:tcPr>
          <w:p w14:paraId="2CD49ADE" w14:textId="0EC35E9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720</w:t>
            </w:r>
          </w:p>
        </w:tc>
        <w:tc>
          <w:tcPr>
            <w:tcW w:w="1486" w:type="dxa"/>
            <w:vMerge/>
            <w:tcBorders>
              <w:right w:val="single" w:sz="12" w:space="0" w:color="auto"/>
            </w:tcBorders>
          </w:tcPr>
          <w:p w14:paraId="3B01EDA2"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04D75048" w14:textId="54062AA1" w:rsidTr="00C36EC8">
        <w:tc>
          <w:tcPr>
            <w:tcW w:w="2418" w:type="dxa"/>
            <w:tcBorders>
              <w:left w:val="single" w:sz="12" w:space="0" w:color="auto"/>
            </w:tcBorders>
          </w:tcPr>
          <w:p w14:paraId="7D067F76" w14:textId="20E70F81" w:rsidR="005D03DD" w:rsidRPr="00FF3629" w:rsidRDefault="005D03DD" w:rsidP="00663879">
            <w:pPr>
              <w:rPr>
                <w:rFonts w:ascii="Arial" w:eastAsia="Times New Roman" w:hAnsi="Arial" w:cs="Arial"/>
                <w:sz w:val="20"/>
                <w:szCs w:val="20"/>
                <w:lang w:val="ru-RU"/>
              </w:rPr>
            </w:pPr>
            <w:r w:rsidRPr="00FF3629">
              <w:rPr>
                <w:rFonts w:ascii="Arial" w:hAnsi="Arial" w:cs="Arial"/>
                <w:sz w:val="20"/>
                <w:szCs w:val="20"/>
              </w:rPr>
              <w:t>Манган, Mn</w:t>
            </w:r>
          </w:p>
        </w:tc>
        <w:tc>
          <w:tcPr>
            <w:tcW w:w="1124" w:type="dxa"/>
          </w:tcPr>
          <w:p w14:paraId="7D54CC4C" w14:textId="7B759F90"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92E7852" w14:textId="6A774335"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46CAAD3E" w14:textId="7C5A37AB"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864F9FD" w14:textId="2C169F25"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0B9E46F8" w14:textId="77777777" w:rsidR="005D03DD" w:rsidRPr="00FF3629" w:rsidRDefault="005D03DD" w:rsidP="00663879">
            <w:pPr>
              <w:jc w:val="center"/>
              <w:rPr>
                <w:rFonts w:ascii="Arial" w:eastAsia="Times New Roman" w:hAnsi="Arial" w:cs="Arial"/>
                <w:sz w:val="20"/>
                <w:szCs w:val="20"/>
                <w:lang w:val="ru-RU"/>
              </w:rPr>
            </w:pPr>
          </w:p>
        </w:tc>
      </w:tr>
      <w:tr w:rsidR="005D03DD" w:rsidRPr="00FF3629" w14:paraId="76878046" w14:textId="521561D3" w:rsidTr="00C36EC8">
        <w:tc>
          <w:tcPr>
            <w:tcW w:w="2418" w:type="dxa"/>
            <w:tcBorders>
              <w:left w:val="single" w:sz="12" w:space="0" w:color="auto"/>
            </w:tcBorders>
          </w:tcPr>
          <w:p w14:paraId="48118E76" w14:textId="0AB31623" w:rsidR="005D03DD" w:rsidRPr="00FF3629" w:rsidRDefault="005D03DD" w:rsidP="00663879">
            <w:pPr>
              <w:rPr>
                <w:rFonts w:ascii="Arial" w:eastAsia="Times New Roman" w:hAnsi="Arial" w:cs="Arial"/>
                <w:sz w:val="20"/>
                <w:szCs w:val="20"/>
                <w:lang w:val="ru-RU"/>
              </w:rPr>
            </w:pPr>
            <w:r w:rsidRPr="00FF3629">
              <w:rPr>
                <w:rFonts w:ascii="Arial" w:hAnsi="Arial" w:cs="Arial"/>
                <w:sz w:val="20"/>
                <w:szCs w:val="20"/>
              </w:rPr>
              <w:t>Гвожђе, Fe</w:t>
            </w:r>
          </w:p>
        </w:tc>
        <w:tc>
          <w:tcPr>
            <w:tcW w:w="1124" w:type="dxa"/>
          </w:tcPr>
          <w:p w14:paraId="64930FDE" w14:textId="7B73971F"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8D4B107" w14:textId="1C796C29"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29863A4" w14:textId="793729F2"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B33350F" w14:textId="54512CF0" w:rsidR="005D03DD" w:rsidRPr="00FF3629" w:rsidRDefault="005D03DD" w:rsidP="00663879">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956AB4E" w14:textId="77777777" w:rsidR="005D03DD" w:rsidRPr="00FF3629" w:rsidRDefault="005D03DD" w:rsidP="00663879">
            <w:pPr>
              <w:jc w:val="center"/>
              <w:rPr>
                <w:rFonts w:ascii="Arial" w:eastAsia="Times New Roman" w:hAnsi="Arial" w:cs="Arial"/>
                <w:sz w:val="20"/>
                <w:szCs w:val="20"/>
                <w:lang w:val="ru-RU"/>
              </w:rPr>
            </w:pPr>
          </w:p>
        </w:tc>
      </w:tr>
      <w:tr w:rsidR="005D03DD" w:rsidRPr="00FF3629" w14:paraId="1FA271BD" w14:textId="2CF68609" w:rsidTr="00C36EC8">
        <w:tc>
          <w:tcPr>
            <w:tcW w:w="2418" w:type="dxa"/>
            <w:tcBorders>
              <w:left w:val="single" w:sz="12" w:space="0" w:color="auto"/>
            </w:tcBorders>
          </w:tcPr>
          <w:p w14:paraId="36EB10A7" w14:textId="68F98341"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Арсен, As</w:t>
            </w:r>
          </w:p>
        </w:tc>
        <w:tc>
          <w:tcPr>
            <w:tcW w:w="1124" w:type="dxa"/>
          </w:tcPr>
          <w:p w14:paraId="72EAABA2" w14:textId="67B3F640"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22,4</w:t>
            </w:r>
          </w:p>
        </w:tc>
        <w:tc>
          <w:tcPr>
            <w:tcW w:w="1669" w:type="dxa"/>
          </w:tcPr>
          <w:p w14:paraId="2FC7654E" w14:textId="54B093E2"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42,6</w:t>
            </w:r>
          </w:p>
        </w:tc>
        <w:tc>
          <w:tcPr>
            <w:tcW w:w="1127" w:type="dxa"/>
          </w:tcPr>
          <w:p w14:paraId="0F863A21" w14:textId="26CFA9C2"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29</w:t>
            </w:r>
          </w:p>
        </w:tc>
        <w:tc>
          <w:tcPr>
            <w:tcW w:w="1669" w:type="dxa"/>
          </w:tcPr>
          <w:p w14:paraId="2B70C0D5" w14:textId="54B0B2FF"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55</w:t>
            </w:r>
          </w:p>
        </w:tc>
        <w:tc>
          <w:tcPr>
            <w:tcW w:w="1486" w:type="dxa"/>
            <w:vMerge/>
            <w:tcBorders>
              <w:right w:val="single" w:sz="12" w:space="0" w:color="auto"/>
            </w:tcBorders>
          </w:tcPr>
          <w:p w14:paraId="0880D1AD"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358993C5" w14:textId="50F89B7C" w:rsidTr="00C36EC8">
        <w:tc>
          <w:tcPr>
            <w:tcW w:w="2418" w:type="dxa"/>
            <w:tcBorders>
              <w:left w:val="single" w:sz="12" w:space="0" w:color="auto"/>
            </w:tcBorders>
          </w:tcPr>
          <w:p w14:paraId="1792B128" w14:textId="230761AC"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Калај, Sn</w:t>
            </w:r>
          </w:p>
        </w:tc>
        <w:tc>
          <w:tcPr>
            <w:tcW w:w="1124" w:type="dxa"/>
          </w:tcPr>
          <w:p w14:paraId="71A30FCA" w14:textId="5AB6E0F9"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7A1A46F" w14:textId="7F6D19F1"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647,34</w:t>
            </w:r>
          </w:p>
        </w:tc>
        <w:tc>
          <w:tcPr>
            <w:tcW w:w="1127" w:type="dxa"/>
          </w:tcPr>
          <w:p w14:paraId="2F2DE71B" w14:textId="7D298EB4"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F07B3CE" w14:textId="05114086"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900</w:t>
            </w:r>
          </w:p>
        </w:tc>
        <w:tc>
          <w:tcPr>
            <w:tcW w:w="1486" w:type="dxa"/>
            <w:vMerge/>
            <w:tcBorders>
              <w:right w:val="single" w:sz="12" w:space="0" w:color="auto"/>
            </w:tcBorders>
          </w:tcPr>
          <w:p w14:paraId="6C71C261"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6E6FF2E7" w14:textId="633AF760" w:rsidTr="00C36EC8">
        <w:tc>
          <w:tcPr>
            <w:tcW w:w="2418" w:type="dxa"/>
            <w:tcBorders>
              <w:left w:val="single" w:sz="12" w:space="0" w:color="auto"/>
            </w:tcBorders>
          </w:tcPr>
          <w:p w14:paraId="6B0A9065" w14:textId="71C27CBC" w:rsidR="005D03DD" w:rsidRPr="00FF3629" w:rsidRDefault="005D03DD" w:rsidP="00E2773E">
            <w:pPr>
              <w:rPr>
                <w:rFonts w:ascii="Arial" w:eastAsia="Times New Roman" w:hAnsi="Arial" w:cs="Arial"/>
                <w:sz w:val="20"/>
                <w:szCs w:val="20"/>
                <w:lang w:val="ru-RU"/>
              </w:rPr>
            </w:pPr>
            <w:r w:rsidRPr="00FF3629">
              <w:rPr>
                <w:rFonts w:ascii="Arial" w:hAnsi="Arial" w:cs="Arial"/>
                <w:sz w:val="20"/>
                <w:szCs w:val="20"/>
              </w:rPr>
              <w:t>Жива, Hg</w:t>
            </w:r>
          </w:p>
        </w:tc>
        <w:tc>
          <w:tcPr>
            <w:tcW w:w="1124" w:type="dxa"/>
          </w:tcPr>
          <w:p w14:paraId="0F525407" w14:textId="01BBA3E0"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0,26</w:t>
            </w:r>
          </w:p>
        </w:tc>
        <w:tc>
          <w:tcPr>
            <w:tcW w:w="1669" w:type="dxa"/>
          </w:tcPr>
          <w:p w14:paraId="646E4238" w14:textId="299CC2F3"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8,58</w:t>
            </w:r>
          </w:p>
        </w:tc>
        <w:tc>
          <w:tcPr>
            <w:tcW w:w="1127" w:type="dxa"/>
          </w:tcPr>
          <w:p w14:paraId="74EF4897" w14:textId="3B4413A6"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0,3</w:t>
            </w:r>
          </w:p>
        </w:tc>
        <w:tc>
          <w:tcPr>
            <w:tcW w:w="1669" w:type="dxa"/>
          </w:tcPr>
          <w:p w14:paraId="1AC0B86D" w14:textId="6FD6A1CB" w:rsidR="005D03DD" w:rsidRPr="00FF3629" w:rsidRDefault="005D03DD" w:rsidP="00AE680F">
            <w:pPr>
              <w:jc w:val="center"/>
              <w:rPr>
                <w:rFonts w:ascii="Arial" w:eastAsia="Times New Roman" w:hAnsi="Arial" w:cs="Arial"/>
                <w:sz w:val="20"/>
                <w:szCs w:val="20"/>
                <w:lang w:val="ru-RU"/>
              </w:rPr>
            </w:pPr>
            <w:r w:rsidRPr="00FF3629">
              <w:rPr>
                <w:rFonts w:ascii="Arial" w:eastAsia="Times New Roman" w:hAnsi="Arial" w:cs="Arial"/>
                <w:sz w:val="20"/>
                <w:szCs w:val="20"/>
                <w:lang w:val="ru-RU"/>
              </w:rPr>
              <w:t>10</w:t>
            </w:r>
          </w:p>
        </w:tc>
        <w:tc>
          <w:tcPr>
            <w:tcW w:w="1486" w:type="dxa"/>
            <w:vMerge/>
            <w:tcBorders>
              <w:right w:val="single" w:sz="12" w:space="0" w:color="auto"/>
            </w:tcBorders>
          </w:tcPr>
          <w:p w14:paraId="68310CB1" w14:textId="77777777" w:rsidR="005D03DD" w:rsidRPr="00FF3629" w:rsidRDefault="005D03DD" w:rsidP="00AE680F">
            <w:pPr>
              <w:jc w:val="center"/>
              <w:rPr>
                <w:rFonts w:ascii="Arial" w:eastAsia="Times New Roman" w:hAnsi="Arial" w:cs="Arial"/>
                <w:sz w:val="20"/>
                <w:szCs w:val="20"/>
                <w:lang w:val="ru-RU"/>
              </w:rPr>
            </w:pPr>
          </w:p>
        </w:tc>
      </w:tr>
      <w:tr w:rsidR="005D03DD" w:rsidRPr="00FF3629" w14:paraId="682E8760" w14:textId="3CC0D4F1" w:rsidTr="00C36EC8">
        <w:tc>
          <w:tcPr>
            <w:tcW w:w="2418" w:type="dxa"/>
            <w:tcBorders>
              <w:left w:val="single" w:sz="12" w:space="0" w:color="auto"/>
            </w:tcBorders>
          </w:tcPr>
          <w:p w14:paraId="39F906AE" w14:textId="24AE941F" w:rsidR="005D03DD" w:rsidRPr="00FF3629" w:rsidRDefault="005D03DD" w:rsidP="000E34B0">
            <w:pPr>
              <w:rPr>
                <w:rFonts w:ascii="Arial" w:eastAsia="Times New Roman" w:hAnsi="Arial" w:cs="Arial"/>
                <w:sz w:val="20"/>
                <w:szCs w:val="20"/>
                <w:lang w:val="ru-RU"/>
              </w:rPr>
            </w:pPr>
            <w:r w:rsidRPr="00FF3629">
              <w:rPr>
                <w:rFonts w:ascii="Arial" w:hAnsi="Arial" w:cs="Arial"/>
                <w:sz w:val="20"/>
                <w:szCs w:val="20"/>
              </w:rPr>
              <w:t>Алуминијум, Al</w:t>
            </w:r>
          </w:p>
        </w:tc>
        <w:tc>
          <w:tcPr>
            <w:tcW w:w="1124" w:type="dxa"/>
          </w:tcPr>
          <w:p w14:paraId="21822398" w14:textId="4330ACC1"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89C44A7" w14:textId="3D604AB8"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3E028A9E" w14:textId="321F502F"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28CA1F9" w14:textId="7653DEA8"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4CB5F7F1" w14:textId="77777777" w:rsidR="005D03DD" w:rsidRPr="00FF3629" w:rsidRDefault="005D03DD" w:rsidP="000E34B0">
            <w:pPr>
              <w:jc w:val="center"/>
              <w:rPr>
                <w:rFonts w:ascii="Arial" w:eastAsia="Times New Roman" w:hAnsi="Arial" w:cs="Arial"/>
                <w:sz w:val="20"/>
                <w:szCs w:val="20"/>
                <w:lang w:val="ru-RU"/>
              </w:rPr>
            </w:pPr>
          </w:p>
        </w:tc>
      </w:tr>
      <w:tr w:rsidR="005D03DD" w:rsidRPr="00FF3629" w14:paraId="6B641DD0" w14:textId="7BF5C2F2" w:rsidTr="00C36EC8">
        <w:tc>
          <w:tcPr>
            <w:tcW w:w="2418" w:type="dxa"/>
            <w:tcBorders>
              <w:left w:val="single" w:sz="12" w:space="0" w:color="auto"/>
            </w:tcBorders>
          </w:tcPr>
          <w:p w14:paraId="11C7BA78" w14:textId="276E42C5" w:rsidR="005D03DD" w:rsidRPr="00FF3629" w:rsidRDefault="005D03DD" w:rsidP="000E34B0">
            <w:pPr>
              <w:rPr>
                <w:rFonts w:ascii="Arial" w:eastAsia="Times New Roman" w:hAnsi="Arial" w:cs="Arial"/>
                <w:sz w:val="20"/>
                <w:szCs w:val="20"/>
                <w:lang w:val="ru-RU"/>
              </w:rPr>
            </w:pPr>
            <w:r w:rsidRPr="00FF3629">
              <w:rPr>
                <w:rFonts w:ascii="Arial" w:hAnsi="Arial" w:cs="Arial"/>
                <w:sz w:val="20"/>
                <w:szCs w:val="20"/>
              </w:rPr>
              <w:t>Бор, B</w:t>
            </w:r>
          </w:p>
        </w:tc>
        <w:tc>
          <w:tcPr>
            <w:tcW w:w="1124" w:type="dxa"/>
          </w:tcPr>
          <w:p w14:paraId="36493A40" w14:textId="391A3E51"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324C8CFB" w14:textId="3ED57FD2"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3DC949F5" w14:textId="1F955F54"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E270E7F" w14:textId="4076CA4B"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E44BB6C" w14:textId="77777777" w:rsidR="005D03DD" w:rsidRPr="00FF3629" w:rsidRDefault="005D03DD" w:rsidP="000E34B0">
            <w:pPr>
              <w:jc w:val="center"/>
              <w:rPr>
                <w:rFonts w:ascii="Arial" w:eastAsia="Times New Roman" w:hAnsi="Arial" w:cs="Arial"/>
                <w:sz w:val="20"/>
                <w:szCs w:val="20"/>
                <w:lang w:val="ru-RU"/>
              </w:rPr>
            </w:pPr>
          </w:p>
        </w:tc>
      </w:tr>
      <w:tr w:rsidR="005D03DD" w:rsidRPr="00FF3629" w14:paraId="54E3B0F4" w14:textId="4DD6DB4D" w:rsidTr="00C36EC8">
        <w:tc>
          <w:tcPr>
            <w:tcW w:w="2418" w:type="dxa"/>
            <w:tcBorders>
              <w:left w:val="single" w:sz="12" w:space="0" w:color="auto"/>
            </w:tcBorders>
          </w:tcPr>
          <w:p w14:paraId="3A3BB65B" w14:textId="2005542B" w:rsidR="005D03DD" w:rsidRPr="00FF3629" w:rsidRDefault="005D03DD" w:rsidP="000E34B0">
            <w:pPr>
              <w:rPr>
                <w:rFonts w:ascii="Arial" w:eastAsia="Times New Roman" w:hAnsi="Arial" w:cs="Arial"/>
                <w:sz w:val="20"/>
                <w:szCs w:val="20"/>
                <w:lang w:val="ru-RU"/>
              </w:rPr>
            </w:pPr>
            <w:r w:rsidRPr="00FF3629">
              <w:rPr>
                <w:rFonts w:ascii="Arial" w:hAnsi="Arial" w:cs="Arial"/>
                <w:sz w:val="20"/>
                <w:szCs w:val="20"/>
              </w:rPr>
              <w:t>Селен, Se</w:t>
            </w:r>
          </w:p>
        </w:tc>
        <w:tc>
          <w:tcPr>
            <w:tcW w:w="1124" w:type="dxa"/>
          </w:tcPr>
          <w:p w14:paraId="1FCFA5FD" w14:textId="6D0B5EBE"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C1FA815" w14:textId="434D1E64"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5803147" w14:textId="4A544B08"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0,7</w:t>
            </w:r>
          </w:p>
        </w:tc>
        <w:tc>
          <w:tcPr>
            <w:tcW w:w="1669" w:type="dxa"/>
          </w:tcPr>
          <w:p w14:paraId="01EF502E" w14:textId="2049190C"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100</w:t>
            </w:r>
          </w:p>
        </w:tc>
        <w:tc>
          <w:tcPr>
            <w:tcW w:w="1486" w:type="dxa"/>
            <w:vMerge/>
            <w:tcBorders>
              <w:right w:val="single" w:sz="12" w:space="0" w:color="auto"/>
            </w:tcBorders>
          </w:tcPr>
          <w:p w14:paraId="46A7F43C" w14:textId="77777777" w:rsidR="005D03DD" w:rsidRPr="00FF3629" w:rsidRDefault="005D03DD" w:rsidP="000E34B0">
            <w:pPr>
              <w:jc w:val="center"/>
              <w:rPr>
                <w:rFonts w:ascii="Arial" w:eastAsia="Times New Roman" w:hAnsi="Arial" w:cs="Arial"/>
                <w:sz w:val="20"/>
                <w:szCs w:val="20"/>
                <w:lang w:val="ru-RU"/>
              </w:rPr>
            </w:pPr>
          </w:p>
        </w:tc>
      </w:tr>
      <w:tr w:rsidR="005D03DD" w:rsidRPr="00FF3629" w14:paraId="15CBA94D" w14:textId="345184C7" w:rsidTr="00C36EC8">
        <w:tc>
          <w:tcPr>
            <w:tcW w:w="2418" w:type="dxa"/>
            <w:tcBorders>
              <w:left w:val="single" w:sz="12" w:space="0" w:color="auto"/>
            </w:tcBorders>
          </w:tcPr>
          <w:p w14:paraId="261F875D" w14:textId="35E572F4" w:rsidR="005D03DD" w:rsidRPr="00FF3629" w:rsidRDefault="005D03DD" w:rsidP="000E34B0">
            <w:pPr>
              <w:rPr>
                <w:rFonts w:ascii="Arial" w:eastAsia="Times New Roman" w:hAnsi="Arial" w:cs="Arial"/>
                <w:sz w:val="20"/>
                <w:szCs w:val="20"/>
                <w:lang w:val="ru-RU"/>
              </w:rPr>
            </w:pPr>
            <w:r w:rsidRPr="00FF3629">
              <w:rPr>
                <w:rFonts w:ascii="Arial" w:hAnsi="Arial" w:cs="Arial"/>
                <w:sz w:val="20"/>
                <w:szCs w:val="20"/>
              </w:rPr>
              <w:t>Молибден, Mo</w:t>
            </w:r>
          </w:p>
        </w:tc>
        <w:tc>
          <w:tcPr>
            <w:tcW w:w="1124" w:type="dxa"/>
          </w:tcPr>
          <w:p w14:paraId="2298B5C1" w14:textId="683E90FD"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7818514" w14:textId="0093AC10"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EDB338C" w14:textId="1C1883B0"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3</w:t>
            </w:r>
          </w:p>
        </w:tc>
        <w:tc>
          <w:tcPr>
            <w:tcW w:w="1669" w:type="dxa"/>
          </w:tcPr>
          <w:p w14:paraId="5A554F2F" w14:textId="7CFA7CDC" w:rsidR="005D03DD" w:rsidRPr="00FF3629" w:rsidRDefault="005D03DD" w:rsidP="000E34B0">
            <w:pPr>
              <w:jc w:val="center"/>
              <w:rPr>
                <w:rFonts w:ascii="Arial" w:eastAsia="Times New Roman" w:hAnsi="Arial" w:cs="Arial"/>
                <w:sz w:val="20"/>
                <w:szCs w:val="20"/>
                <w:lang w:val="ru-RU"/>
              </w:rPr>
            </w:pPr>
            <w:r w:rsidRPr="00FF3629">
              <w:rPr>
                <w:rFonts w:ascii="Arial" w:eastAsia="Times New Roman" w:hAnsi="Arial" w:cs="Arial"/>
                <w:sz w:val="20"/>
                <w:szCs w:val="20"/>
                <w:lang w:val="ru-RU"/>
              </w:rPr>
              <w:t>200</w:t>
            </w:r>
          </w:p>
        </w:tc>
        <w:tc>
          <w:tcPr>
            <w:tcW w:w="1486" w:type="dxa"/>
            <w:vMerge/>
            <w:tcBorders>
              <w:right w:val="single" w:sz="12" w:space="0" w:color="auto"/>
            </w:tcBorders>
          </w:tcPr>
          <w:p w14:paraId="365F9E1C" w14:textId="77777777" w:rsidR="005D03DD" w:rsidRPr="00FF3629" w:rsidRDefault="005D03DD" w:rsidP="000E34B0">
            <w:pPr>
              <w:jc w:val="center"/>
              <w:rPr>
                <w:rFonts w:ascii="Arial" w:eastAsia="Times New Roman" w:hAnsi="Arial" w:cs="Arial"/>
                <w:sz w:val="20"/>
                <w:szCs w:val="20"/>
                <w:lang w:val="ru-RU"/>
              </w:rPr>
            </w:pPr>
          </w:p>
        </w:tc>
      </w:tr>
      <w:tr w:rsidR="00567DC1" w:rsidRPr="008B2615" w14:paraId="352F9C28" w14:textId="0D416D85" w:rsidTr="00C36EC8">
        <w:tc>
          <w:tcPr>
            <w:tcW w:w="8007" w:type="dxa"/>
            <w:gridSpan w:val="5"/>
            <w:tcBorders>
              <w:left w:val="single" w:sz="12" w:space="0" w:color="auto"/>
            </w:tcBorders>
          </w:tcPr>
          <w:p w14:paraId="6F4E9824" w14:textId="71226980" w:rsidR="00567DC1" w:rsidRPr="00FF3629" w:rsidRDefault="00567DC1" w:rsidP="00E2773E">
            <w:pPr>
              <w:rPr>
                <w:rFonts w:ascii="Arial" w:eastAsia="Times New Roman" w:hAnsi="Arial" w:cs="Arial"/>
                <w:sz w:val="20"/>
                <w:szCs w:val="20"/>
                <w:lang w:val="ru-RU"/>
              </w:rPr>
            </w:pPr>
            <w:r w:rsidRPr="00FF3629">
              <w:rPr>
                <w:lang w:val="ru-RU"/>
              </w:rPr>
              <w:t>Садржај у воденом екстрату (</w:t>
            </w:r>
            <w:r w:rsidRPr="00FF3629">
              <w:t>mg</w:t>
            </w:r>
            <w:r w:rsidRPr="00FF3629">
              <w:rPr>
                <w:lang w:val="ru-RU"/>
              </w:rPr>
              <w:t>/</w:t>
            </w:r>
            <w:r w:rsidRPr="00FF3629">
              <w:t>kg</w:t>
            </w:r>
            <w:r w:rsidRPr="00FF3629">
              <w:rPr>
                <w:lang w:val="ru-RU"/>
              </w:rPr>
              <w:t xml:space="preserve"> </w:t>
            </w:r>
            <w:r w:rsidRPr="00FF3629">
              <w:t>s</w:t>
            </w:r>
            <w:r w:rsidRPr="00FF3629">
              <w:rPr>
                <w:lang w:val="ru-RU"/>
              </w:rPr>
              <w:t>.</w:t>
            </w:r>
            <w:r w:rsidRPr="00FF3629">
              <w:t>m</w:t>
            </w:r>
            <w:r w:rsidRPr="00FF3629">
              <w:rPr>
                <w:lang w:val="ru-RU"/>
              </w:rPr>
              <w:t>.)</w:t>
            </w:r>
          </w:p>
        </w:tc>
        <w:tc>
          <w:tcPr>
            <w:tcW w:w="1486" w:type="dxa"/>
            <w:tcBorders>
              <w:right w:val="single" w:sz="12" w:space="0" w:color="auto"/>
            </w:tcBorders>
          </w:tcPr>
          <w:p w14:paraId="22133686" w14:textId="77777777" w:rsidR="00567DC1" w:rsidRPr="00FF3629" w:rsidRDefault="00567DC1" w:rsidP="00E2773E">
            <w:pPr>
              <w:rPr>
                <w:lang w:val="ru-RU"/>
              </w:rPr>
            </w:pPr>
          </w:p>
        </w:tc>
      </w:tr>
      <w:tr w:rsidR="00B36211" w:rsidRPr="00FF3629" w14:paraId="46F51AC1" w14:textId="561F76CA" w:rsidTr="00781400">
        <w:tc>
          <w:tcPr>
            <w:tcW w:w="2418" w:type="dxa"/>
            <w:tcBorders>
              <w:left w:val="single" w:sz="12" w:space="0" w:color="auto"/>
            </w:tcBorders>
          </w:tcPr>
          <w:p w14:paraId="3328964A" w14:textId="443A67C1" w:rsidR="00B36211" w:rsidRPr="00FF3629" w:rsidRDefault="00B36211" w:rsidP="005E4620">
            <w:pPr>
              <w:rPr>
                <w:rFonts w:ascii="Arial" w:eastAsia="Times New Roman" w:hAnsi="Arial" w:cs="Arial"/>
                <w:sz w:val="20"/>
                <w:szCs w:val="20"/>
                <w:lang w:val="ru-RU"/>
              </w:rPr>
            </w:pPr>
            <w:r w:rsidRPr="00FF3629">
              <w:rPr>
                <w:rFonts w:ascii="Arial" w:eastAsia="Times New Roman" w:hAnsi="Arial" w:cs="Arial"/>
                <w:sz w:val="20"/>
                <w:szCs w:val="20"/>
              </w:rPr>
              <w:t>Сулфати, SO</w:t>
            </w:r>
            <w:r w:rsidRPr="00FF3629">
              <w:rPr>
                <w:rFonts w:ascii="Arial" w:eastAsia="Times New Roman" w:hAnsi="Arial" w:cs="Arial"/>
                <w:sz w:val="20"/>
                <w:szCs w:val="20"/>
                <w:vertAlign w:val="subscript"/>
              </w:rPr>
              <w:t>4</w:t>
            </w:r>
            <w:r w:rsidRPr="00FF3629">
              <w:rPr>
                <w:rFonts w:ascii="Arial" w:eastAsia="Times New Roman" w:hAnsi="Arial" w:cs="Arial"/>
                <w:sz w:val="20"/>
                <w:szCs w:val="20"/>
              </w:rPr>
              <w:t xml:space="preserve"> </w:t>
            </w:r>
            <w:r w:rsidRPr="00FF3629">
              <w:rPr>
                <w:rFonts w:ascii="Arial" w:eastAsia="Times New Roman" w:hAnsi="Arial" w:cs="Arial"/>
                <w:sz w:val="20"/>
                <w:szCs w:val="20"/>
                <w:vertAlign w:val="superscript"/>
              </w:rPr>
              <w:t>2-</w:t>
            </w:r>
          </w:p>
        </w:tc>
        <w:tc>
          <w:tcPr>
            <w:tcW w:w="1124" w:type="dxa"/>
          </w:tcPr>
          <w:p w14:paraId="371A7192" w14:textId="074265FF" w:rsidR="00B36211" w:rsidRPr="00FF3629" w:rsidRDefault="00B36211" w:rsidP="005E462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C83BBF8" w14:textId="194F9798" w:rsidR="00B36211" w:rsidRPr="00FF3629" w:rsidRDefault="00B36211" w:rsidP="005E462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34CEC8F9" w14:textId="1D775F4A" w:rsidR="00B36211" w:rsidRPr="00FF3629" w:rsidRDefault="00B36211" w:rsidP="005E462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C00D4EA" w14:textId="078F4EC9" w:rsidR="00B36211" w:rsidRPr="00FF3629" w:rsidRDefault="00B36211" w:rsidP="005E4620">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val="restart"/>
            <w:tcBorders>
              <w:right w:val="single" w:sz="12" w:space="0" w:color="auto"/>
            </w:tcBorders>
            <w:vAlign w:val="center"/>
          </w:tcPr>
          <w:p w14:paraId="422116D1"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ISO/TS 14256-1</w:t>
            </w:r>
          </w:p>
          <w:p w14:paraId="19928F6D"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 14256-2</w:t>
            </w:r>
          </w:p>
          <w:p w14:paraId="586EB4CF"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SRPS EN ISO 10304-1</w:t>
            </w:r>
          </w:p>
          <w:p w14:paraId="1B9F5707"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SRPS EN ISO 14911</w:t>
            </w:r>
          </w:p>
          <w:p w14:paraId="2AE42303"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 11048</w:t>
            </w:r>
          </w:p>
          <w:p w14:paraId="2B0957CD" w14:textId="77777777"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ISO 11262</w:t>
            </w:r>
          </w:p>
          <w:p w14:paraId="6CF6F3D2" w14:textId="7D6872CF" w:rsidR="00B36211" w:rsidRPr="00FF3629" w:rsidRDefault="00B36211" w:rsidP="00781400">
            <w:pPr>
              <w:jc w:val="center"/>
              <w:rPr>
                <w:rFonts w:ascii="Arial" w:eastAsia="Times New Roman" w:hAnsi="Arial" w:cs="Arial"/>
                <w:sz w:val="20"/>
                <w:szCs w:val="20"/>
              </w:rPr>
            </w:pPr>
            <w:r w:rsidRPr="00FF3629">
              <w:rPr>
                <w:rFonts w:ascii="Arial" w:eastAsia="Times New Roman" w:hAnsi="Arial" w:cs="Arial"/>
                <w:sz w:val="20"/>
                <w:szCs w:val="20"/>
              </w:rPr>
              <w:t>SRPS EN ISO 17380</w:t>
            </w:r>
          </w:p>
          <w:p w14:paraId="101D017F" w14:textId="77777777" w:rsidR="00B36211" w:rsidRPr="00FF3629" w:rsidRDefault="00B36211" w:rsidP="00781400">
            <w:pPr>
              <w:jc w:val="center"/>
              <w:rPr>
                <w:rFonts w:ascii="Arial" w:eastAsia="Times New Roman" w:hAnsi="Arial" w:cs="Arial"/>
                <w:sz w:val="20"/>
                <w:szCs w:val="20"/>
                <w:lang w:val="ru-RU"/>
              </w:rPr>
            </w:pPr>
          </w:p>
        </w:tc>
      </w:tr>
      <w:tr w:rsidR="00B36211" w:rsidRPr="00FF3629" w14:paraId="40CDB7F0" w14:textId="43CF1E02" w:rsidTr="00C36EC8">
        <w:tc>
          <w:tcPr>
            <w:tcW w:w="2418" w:type="dxa"/>
            <w:tcBorders>
              <w:left w:val="single" w:sz="12" w:space="0" w:color="auto"/>
            </w:tcBorders>
          </w:tcPr>
          <w:p w14:paraId="3480C27A" w14:textId="0195132C" w:rsidR="00B36211" w:rsidRPr="00FF3629" w:rsidRDefault="00B36211" w:rsidP="005A4D34">
            <w:pPr>
              <w:rPr>
                <w:rFonts w:ascii="Arial" w:eastAsia="Times New Roman" w:hAnsi="Arial" w:cs="Arial"/>
                <w:sz w:val="20"/>
                <w:szCs w:val="20"/>
                <w:lang w:val="sr-Cyrl-RS"/>
              </w:rPr>
            </w:pPr>
            <w:r w:rsidRPr="00FF3629">
              <w:t>Нитрити NO</w:t>
            </w:r>
            <w:r w:rsidRPr="00FF3629">
              <w:rPr>
                <w:vertAlign w:val="subscript"/>
              </w:rPr>
              <w:t>2</w:t>
            </w:r>
            <w:r w:rsidRPr="00FF3629">
              <w:rPr>
                <w:vertAlign w:val="superscript"/>
                <w:lang w:val="sr-Cyrl-RS"/>
              </w:rPr>
              <w:t>-</w:t>
            </w:r>
          </w:p>
        </w:tc>
        <w:tc>
          <w:tcPr>
            <w:tcW w:w="1124" w:type="dxa"/>
          </w:tcPr>
          <w:p w14:paraId="4AB1889A" w14:textId="4025E061"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7D26453" w14:textId="77B7F49C"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7D5F7899" w14:textId="356EF732"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2A28B7A" w14:textId="1EE50B95"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7BBF0764" w14:textId="77777777" w:rsidR="00B36211" w:rsidRPr="00FF3629" w:rsidRDefault="00B36211" w:rsidP="005A4D34">
            <w:pPr>
              <w:jc w:val="center"/>
              <w:rPr>
                <w:rFonts w:ascii="Arial" w:eastAsia="Times New Roman" w:hAnsi="Arial" w:cs="Arial"/>
                <w:sz w:val="20"/>
                <w:szCs w:val="20"/>
                <w:lang w:val="ru-RU"/>
              </w:rPr>
            </w:pPr>
          </w:p>
        </w:tc>
      </w:tr>
      <w:tr w:rsidR="00B36211" w:rsidRPr="00FF3629" w14:paraId="1C4837CC" w14:textId="6A8B9145" w:rsidTr="00C36EC8">
        <w:tc>
          <w:tcPr>
            <w:tcW w:w="2418" w:type="dxa"/>
            <w:tcBorders>
              <w:left w:val="single" w:sz="12" w:space="0" w:color="auto"/>
            </w:tcBorders>
          </w:tcPr>
          <w:p w14:paraId="23780EB4" w14:textId="6861D6EB" w:rsidR="00B36211" w:rsidRPr="00FF3629" w:rsidRDefault="00B36211" w:rsidP="005A4D34">
            <w:pPr>
              <w:rPr>
                <w:rFonts w:ascii="Arial" w:eastAsia="Times New Roman" w:hAnsi="Arial" w:cs="Arial"/>
                <w:sz w:val="20"/>
                <w:szCs w:val="20"/>
                <w:lang w:val="sr-Cyrl-RS"/>
              </w:rPr>
            </w:pPr>
            <w:r w:rsidRPr="00FF3629">
              <w:t>Нитрати NO</w:t>
            </w:r>
            <w:r w:rsidRPr="00FF3629">
              <w:rPr>
                <w:vertAlign w:val="subscript"/>
              </w:rPr>
              <w:t>3</w:t>
            </w:r>
            <w:r w:rsidRPr="00FF3629">
              <w:rPr>
                <w:vertAlign w:val="superscript"/>
                <w:lang w:val="sr-Cyrl-RS"/>
              </w:rPr>
              <w:t>-</w:t>
            </w:r>
          </w:p>
        </w:tc>
        <w:tc>
          <w:tcPr>
            <w:tcW w:w="1124" w:type="dxa"/>
          </w:tcPr>
          <w:p w14:paraId="4FD8E6FB" w14:textId="081DBBBD"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F2211FC" w14:textId="672FF24A"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918D27A" w14:textId="7D0E0BBB"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84F7BAB" w14:textId="53FA1657"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0750ED58" w14:textId="77777777" w:rsidR="00B36211" w:rsidRPr="00FF3629" w:rsidRDefault="00B36211" w:rsidP="005A4D34">
            <w:pPr>
              <w:jc w:val="center"/>
              <w:rPr>
                <w:rFonts w:ascii="Arial" w:eastAsia="Times New Roman" w:hAnsi="Arial" w:cs="Arial"/>
                <w:sz w:val="20"/>
                <w:szCs w:val="20"/>
                <w:lang w:val="ru-RU"/>
              </w:rPr>
            </w:pPr>
          </w:p>
        </w:tc>
      </w:tr>
      <w:tr w:rsidR="00B36211" w:rsidRPr="00FF3629" w14:paraId="1FC1C416" w14:textId="46AE0450" w:rsidTr="00C36EC8">
        <w:tc>
          <w:tcPr>
            <w:tcW w:w="2418" w:type="dxa"/>
            <w:tcBorders>
              <w:left w:val="single" w:sz="12" w:space="0" w:color="auto"/>
            </w:tcBorders>
          </w:tcPr>
          <w:p w14:paraId="4C659D92" w14:textId="3F944184" w:rsidR="00B36211" w:rsidRPr="00FF3629" w:rsidRDefault="00B36211" w:rsidP="00E33BEB">
            <w:pPr>
              <w:rPr>
                <w:rFonts w:ascii="Arial" w:eastAsia="Times New Roman" w:hAnsi="Arial" w:cs="Arial"/>
                <w:sz w:val="20"/>
                <w:szCs w:val="20"/>
                <w:lang w:val="ru-RU"/>
              </w:rPr>
            </w:pPr>
            <w:r w:rsidRPr="00FF3629">
              <w:t>Цијаниди CN</w:t>
            </w:r>
            <w:r w:rsidRPr="00FF3629">
              <w:rPr>
                <w:vertAlign w:val="superscript"/>
              </w:rPr>
              <w:t>-</w:t>
            </w:r>
          </w:p>
        </w:tc>
        <w:tc>
          <w:tcPr>
            <w:tcW w:w="1124" w:type="dxa"/>
          </w:tcPr>
          <w:p w14:paraId="715AB843" w14:textId="1E91803B" w:rsidR="00B36211" w:rsidRPr="00FF3629" w:rsidRDefault="00B36211" w:rsidP="00E33BEB">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05BD475" w14:textId="119DD1DC" w:rsidR="00B36211" w:rsidRPr="00FF3629" w:rsidRDefault="00B36211" w:rsidP="00E33BEB">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DF2588F" w14:textId="14A5A6B4" w:rsidR="00B36211" w:rsidRPr="00FF3629" w:rsidRDefault="00B36211" w:rsidP="00E33BEB">
            <w:pPr>
              <w:jc w:val="center"/>
              <w:rPr>
                <w:rFonts w:ascii="Arial" w:eastAsia="Times New Roman" w:hAnsi="Arial" w:cs="Arial"/>
                <w:sz w:val="20"/>
                <w:szCs w:val="20"/>
                <w:lang w:val="ru-RU"/>
              </w:rPr>
            </w:pPr>
            <w:r w:rsidRPr="00FF3629">
              <w:rPr>
                <w:rFonts w:ascii="Arial" w:eastAsia="Times New Roman" w:hAnsi="Arial" w:cs="Arial"/>
                <w:sz w:val="20"/>
                <w:szCs w:val="20"/>
                <w:lang w:val="ru-RU"/>
              </w:rPr>
              <w:t>1</w:t>
            </w:r>
          </w:p>
        </w:tc>
        <w:tc>
          <w:tcPr>
            <w:tcW w:w="1669" w:type="dxa"/>
          </w:tcPr>
          <w:p w14:paraId="753C276F" w14:textId="686C3B6A" w:rsidR="00B36211" w:rsidRPr="00FF3629" w:rsidRDefault="00B36211" w:rsidP="00E33BEB">
            <w:pPr>
              <w:jc w:val="center"/>
              <w:rPr>
                <w:rFonts w:ascii="Arial" w:eastAsia="Times New Roman" w:hAnsi="Arial" w:cs="Arial"/>
                <w:sz w:val="20"/>
                <w:szCs w:val="20"/>
                <w:lang w:val="ru-RU"/>
              </w:rPr>
            </w:pPr>
            <w:r w:rsidRPr="00FF3629">
              <w:rPr>
                <w:rFonts w:ascii="Arial" w:eastAsia="Times New Roman" w:hAnsi="Arial" w:cs="Arial"/>
                <w:sz w:val="20"/>
                <w:szCs w:val="20"/>
                <w:lang w:val="ru-RU"/>
              </w:rPr>
              <w:t>20</w:t>
            </w:r>
          </w:p>
        </w:tc>
        <w:tc>
          <w:tcPr>
            <w:tcW w:w="1486" w:type="dxa"/>
            <w:vMerge/>
            <w:tcBorders>
              <w:right w:val="single" w:sz="12" w:space="0" w:color="auto"/>
            </w:tcBorders>
          </w:tcPr>
          <w:p w14:paraId="1CE84582" w14:textId="77777777" w:rsidR="00B36211" w:rsidRPr="00FF3629" w:rsidRDefault="00B36211" w:rsidP="00E33BEB">
            <w:pPr>
              <w:jc w:val="center"/>
              <w:rPr>
                <w:rFonts w:ascii="Arial" w:eastAsia="Times New Roman" w:hAnsi="Arial" w:cs="Arial"/>
                <w:sz w:val="20"/>
                <w:szCs w:val="20"/>
                <w:lang w:val="ru-RU"/>
              </w:rPr>
            </w:pPr>
          </w:p>
        </w:tc>
      </w:tr>
      <w:tr w:rsidR="00B36211" w:rsidRPr="00FF3629" w14:paraId="689D6AB2" w14:textId="15BF5AE7" w:rsidTr="00C36EC8">
        <w:tc>
          <w:tcPr>
            <w:tcW w:w="2418" w:type="dxa"/>
            <w:tcBorders>
              <w:left w:val="single" w:sz="12" w:space="0" w:color="auto"/>
            </w:tcBorders>
          </w:tcPr>
          <w:p w14:paraId="659F0107" w14:textId="5D0F3A24" w:rsidR="00B36211" w:rsidRPr="00FF3629" w:rsidRDefault="00B36211" w:rsidP="005A4D34">
            <w:pPr>
              <w:rPr>
                <w:rFonts w:ascii="Arial" w:eastAsia="Times New Roman" w:hAnsi="Arial" w:cs="Arial"/>
                <w:sz w:val="20"/>
                <w:szCs w:val="20"/>
                <w:lang w:val="ru-RU"/>
              </w:rPr>
            </w:pPr>
            <w:r w:rsidRPr="00FF3629">
              <w:t>Хлориди Cl</w:t>
            </w:r>
            <w:r w:rsidRPr="00FF3629">
              <w:rPr>
                <w:vertAlign w:val="superscript"/>
              </w:rPr>
              <w:t>-</w:t>
            </w:r>
          </w:p>
        </w:tc>
        <w:tc>
          <w:tcPr>
            <w:tcW w:w="1124" w:type="dxa"/>
          </w:tcPr>
          <w:p w14:paraId="1FF75033" w14:textId="57373156"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DCC6D9F" w14:textId="7B6CA7C0"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56965656" w14:textId="126C6617"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07AF888" w14:textId="63954536"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690F1F1D" w14:textId="77777777" w:rsidR="00B36211" w:rsidRPr="00FF3629" w:rsidRDefault="00B36211" w:rsidP="005A4D34">
            <w:pPr>
              <w:jc w:val="center"/>
              <w:rPr>
                <w:rFonts w:ascii="Arial" w:eastAsia="Times New Roman" w:hAnsi="Arial" w:cs="Arial"/>
                <w:sz w:val="20"/>
                <w:szCs w:val="20"/>
                <w:lang w:val="ru-RU"/>
              </w:rPr>
            </w:pPr>
          </w:p>
        </w:tc>
      </w:tr>
      <w:tr w:rsidR="00B36211" w:rsidRPr="00FF3629" w14:paraId="0F650201" w14:textId="04299B84" w:rsidTr="00C36EC8">
        <w:tc>
          <w:tcPr>
            <w:tcW w:w="2418" w:type="dxa"/>
            <w:tcBorders>
              <w:left w:val="single" w:sz="12" w:space="0" w:color="auto"/>
            </w:tcBorders>
          </w:tcPr>
          <w:p w14:paraId="5701F76C" w14:textId="4866D54F" w:rsidR="00B36211" w:rsidRPr="00FF3629" w:rsidRDefault="00B36211" w:rsidP="005A4D34">
            <w:pPr>
              <w:rPr>
                <w:rFonts w:ascii="Arial" w:eastAsia="Times New Roman" w:hAnsi="Arial" w:cs="Arial"/>
                <w:sz w:val="20"/>
                <w:szCs w:val="20"/>
                <w:lang w:val="sr-Cyrl-RS"/>
              </w:rPr>
            </w:pPr>
            <w:r w:rsidRPr="00FF3629">
              <w:t>Флуориди F</w:t>
            </w:r>
            <w:r w:rsidRPr="00FF3629">
              <w:rPr>
                <w:vertAlign w:val="superscript"/>
                <w:lang w:val="sr-Cyrl-RS"/>
              </w:rPr>
              <w:t>-</w:t>
            </w:r>
          </w:p>
        </w:tc>
        <w:tc>
          <w:tcPr>
            <w:tcW w:w="1124" w:type="dxa"/>
          </w:tcPr>
          <w:p w14:paraId="017DCB62" w14:textId="54093834"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1F02200" w14:textId="00BE13E3"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04554B12" w14:textId="170D9BA6"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72DB426" w14:textId="0018DAEB"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4B3FD3B8" w14:textId="77777777" w:rsidR="00B36211" w:rsidRPr="00FF3629" w:rsidRDefault="00B36211" w:rsidP="005A4D34">
            <w:pPr>
              <w:jc w:val="center"/>
              <w:rPr>
                <w:rFonts w:ascii="Arial" w:eastAsia="Times New Roman" w:hAnsi="Arial" w:cs="Arial"/>
                <w:sz w:val="20"/>
                <w:szCs w:val="20"/>
                <w:lang w:val="ru-RU"/>
              </w:rPr>
            </w:pPr>
          </w:p>
        </w:tc>
      </w:tr>
      <w:tr w:rsidR="00B36211" w:rsidRPr="00FF3629" w14:paraId="0ED41245" w14:textId="6AAA1F98" w:rsidTr="00C36EC8">
        <w:tc>
          <w:tcPr>
            <w:tcW w:w="2418" w:type="dxa"/>
            <w:tcBorders>
              <w:left w:val="single" w:sz="12" w:space="0" w:color="auto"/>
            </w:tcBorders>
          </w:tcPr>
          <w:p w14:paraId="4398AF68" w14:textId="256D402B" w:rsidR="00B36211" w:rsidRPr="00FF3629" w:rsidRDefault="00B36211" w:rsidP="005A4D34">
            <w:pPr>
              <w:rPr>
                <w:rFonts w:ascii="Arial" w:eastAsia="Times New Roman" w:hAnsi="Arial" w:cs="Arial"/>
                <w:sz w:val="20"/>
                <w:szCs w:val="20"/>
                <w:lang w:val="sr-Cyrl-RS"/>
              </w:rPr>
            </w:pPr>
            <w:r w:rsidRPr="00FF3629">
              <w:t>Амонијум јон NH</w:t>
            </w:r>
            <w:r w:rsidRPr="00FF3629">
              <w:rPr>
                <w:vertAlign w:val="subscript"/>
              </w:rPr>
              <w:t>4</w:t>
            </w:r>
            <w:r w:rsidRPr="00FF3629">
              <w:rPr>
                <w:vertAlign w:val="superscript"/>
                <w:lang w:val="sr-Cyrl-RS"/>
              </w:rPr>
              <w:t>+</w:t>
            </w:r>
          </w:p>
        </w:tc>
        <w:tc>
          <w:tcPr>
            <w:tcW w:w="1124" w:type="dxa"/>
          </w:tcPr>
          <w:p w14:paraId="538E059E" w14:textId="0BA7E5B7"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A7A5A44" w14:textId="43244A5D"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12E58A58" w14:textId="6245A40E"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0AF908D2" w14:textId="24B397DC" w:rsidR="00B36211" w:rsidRPr="00FF3629" w:rsidRDefault="00B36211" w:rsidP="005A4D34">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B8AFDB0" w14:textId="77777777" w:rsidR="00B36211" w:rsidRPr="00FF3629" w:rsidRDefault="00B36211" w:rsidP="005A4D34">
            <w:pPr>
              <w:jc w:val="center"/>
              <w:rPr>
                <w:rFonts w:ascii="Arial" w:eastAsia="Times New Roman" w:hAnsi="Arial" w:cs="Arial"/>
                <w:sz w:val="20"/>
                <w:szCs w:val="20"/>
                <w:lang w:val="ru-RU"/>
              </w:rPr>
            </w:pPr>
          </w:p>
        </w:tc>
      </w:tr>
      <w:tr w:rsidR="00B36211" w:rsidRPr="00FF3629" w14:paraId="6CFEF382" w14:textId="3E32F8E4" w:rsidTr="00C36EC8">
        <w:tc>
          <w:tcPr>
            <w:tcW w:w="2418" w:type="dxa"/>
            <w:tcBorders>
              <w:left w:val="single" w:sz="12" w:space="0" w:color="auto"/>
            </w:tcBorders>
          </w:tcPr>
          <w:p w14:paraId="7AB35C5A" w14:textId="33375208" w:rsidR="00B36211" w:rsidRPr="00FF3629" w:rsidRDefault="00B36211" w:rsidP="00857F9A">
            <w:pPr>
              <w:rPr>
                <w:rFonts w:ascii="Arial" w:eastAsia="Times New Roman" w:hAnsi="Arial" w:cs="Arial"/>
                <w:sz w:val="20"/>
                <w:szCs w:val="20"/>
                <w:lang w:val="ru-RU"/>
              </w:rPr>
            </w:pPr>
            <w:r w:rsidRPr="00FF3629">
              <w:t>Калијум, K</w:t>
            </w:r>
            <w:r w:rsidRPr="00FF3629">
              <w:rPr>
                <w:vertAlign w:val="superscript"/>
              </w:rPr>
              <w:t>+</w:t>
            </w:r>
          </w:p>
        </w:tc>
        <w:tc>
          <w:tcPr>
            <w:tcW w:w="1124" w:type="dxa"/>
          </w:tcPr>
          <w:p w14:paraId="4DEAEBE5" w14:textId="631E0EE5"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48688C21" w14:textId="132E5603"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DD4A2F4" w14:textId="73A67D5D"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117C6A19" w14:textId="5524558A"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44832642" w14:textId="77777777" w:rsidR="00B36211" w:rsidRPr="00FF3629" w:rsidRDefault="00B36211" w:rsidP="00857F9A">
            <w:pPr>
              <w:jc w:val="center"/>
              <w:rPr>
                <w:rFonts w:ascii="Arial" w:eastAsia="Times New Roman" w:hAnsi="Arial" w:cs="Arial"/>
                <w:sz w:val="20"/>
                <w:szCs w:val="20"/>
                <w:lang w:val="ru-RU"/>
              </w:rPr>
            </w:pPr>
          </w:p>
        </w:tc>
      </w:tr>
      <w:tr w:rsidR="00B36211" w:rsidRPr="00FF3629" w14:paraId="5752CD50" w14:textId="765F8D3C" w:rsidTr="00C36EC8">
        <w:tc>
          <w:tcPr>
            <w:tcW w:w="2418" w:type="dxa"/>
            <w:tcBorders>
              <w:left w:val="single" w:sz="12" w:space="0" w:color="auto"/>
            </w:tcBorders>
          </w:tcPr>
          <w:p w14:paraId="27C2F7CF" w14:textId="420E2ECD" w:rsidR="00B36211" w:rsidRPr="00FF3629" w:rsidRDefault="00B36211" w:rsidP="00857F9A">
            <w:pPr>
              <w:rPr>
                <w:rFonts w:ascii="Arial" w:eastAsia="Times New Roman" w:hAnsi="Arial" w:cs="Arial"/>
                <w:sz w:val="20"/>
                <w:szCs w:val="20"/>
                <w:lang w:val="ru-RU"/>
              </w:rPr>
            </w:pPr>
            <w:r w:rsidRPr="00FF3629">
              <w:t>Натријум, Na</w:t>
            </w:r>
            <w:r w:rsidRPr="00FF3629">
              <w:rPr>
                <w:vertAlign w:val="superscript"/>
              </w:rPr>
              <w:t>+</w:t>
            </w:r>
          </w:p>
        </w:tc>
        <w:tc>
          <w:tcPr>
            <w:tcW w:w="1124" w:type="dxa"/>
          </w:tcPr>
          <w:p w14:paraId="7DA9867B" w14:textId="583FF182"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6B99050E" w14:textId="2820E73D"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6863EB56" w14:textId="1153CEED"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5C4828D1" w14:textId="573623AD"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4ABA4024" w14:textId="77777777" w:rsidR="00B36211" w:rsidRPr="00FF3629" w:rsidRDefault="00B36211" w:rsidP="00857F9A">
            <w:pPr>
              <w:jc w:val="center"/>
              <w:rPr>
                <w:rFonts w:ascii="Arial" w:eastAsia="Times New Roman" w:hAnsi="Arial" w:cs="Arial"/>
                <w:sz w:val="20"/>
                <w:szCs w:val="20"/>
                <w:lang w:val="ru-RU"/>
              </w:rPr>
            </w:pPr>
          </w:p>
        </w:tc>
      </w:tr>
      <w:tr w:rsidR="00B36211" w:rsidRPr="00FF3629" w14:paraId="125FEA01" w14:textId="663B7CF8" w:rsidTr="00C36EC8">
        <w:tc>
          <w:tcPr>
            <w:tcW w:w="2418" w:type="dxa"/>
            <w:tcBorders>
              <w:left w:val="single" w:sz="12" w:space="0" w:color="auto"/>
            </w:tcBorders>
          </w:tcPr>
          <w:p w14:paraId="778621AA" w14:textId="203941AE" w:rsidR="00B36211" w:rsidRPr="00FF3629" w:rsidRDefault="00B36211" w:rsidP="00857F9A">
            <w:pPr>
              <w:rPr>
                <w:rFonts w:ascii="Arial" w:eastAsia="Times New Roman" w:hAnsi="Arial" w:cs="Arial"/>
                <w:sz w:val="20"/>
                <w:szCs w:val="20"/>
                <w:lang w:val="ru-RU"/>
              </w:rPr>
            </w:pPr>
            <w:r w:rsidRPr="00FF3629">
              <w:t>Калцијум, Ca</w:t>
            </w:r>
            <w:r w:rsidRPr="00FF3629">
              <w:rPr>
                <w:vertAlign w:val="superscript"/>
              </w:rPr>
              <w:t>2+</w:t>
            </w:r>
          </w:p>
        </w:tc>
        <w:tc>
          <w:tcPr>
            <w:tcW w:w="1124" w:type="dxa"/>
          </w:tcPr>
          <w:p w14:paraId="6FC65D09" w14:textId="606C924B"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27EC10CA" w14:textId="53796130"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Pr>
          <w:p w14:paraId="264CEC3A" w14:textId="6FEBC8F9"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Pr>
          <w:p w14:paraId="700F348D" w14:textId="1C801AE4"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right w:val="single" w:sz="12" w:space="0" w:color="auto"/>
            </w:tcBorders>
          </w:tcPr>
          <w:p w14:paraId="13361269" w14:textId="77777777" w:rsidR="00B36211" w:rsidRPr="00FF3629" w:rsidRDefault="00B36211" w:rsidP="00857F9A">
            <w:pPr>
              <w:jc w:val="center"/>
              <w:rPr>
                <w:rFonts w:ascii="Arial" w:eastAsia="Times New Roman" w:hAnsi="Arial" w:cs="Arial"/>
                <w:sz w:val="20"/>
                <w:szCs w:val="20"/>
                <w:lang w:val="ru-RU"/>
              </w:rPr>
            </w:pPr>
          </w:p>
        </w:tc>
      </w:tr>
      <w:tr w:rsidR="00B36211" w:rsidRPr="00FF3629" w14:paraId="13AC07EA" w14:textId="1C6CF13B" w:rsidTr="00C36EC8">
        <w:tc>
          <w:tcPr>
            <w:tcW w:w="2418" w:type="dxa"/>
            <w:tcBorders>
              <w:left w:val="single" w:sz="12" w:space="0" w:color="auto"/>
              <w:bottom w:val="single" w:sz="12" w:space="0" w:color="auto"/>
            </w:tcBorders>
          </w:tcPr>
          <w:p w14:paraId="127778DF" w14:textId="5B68EAF8" w:rsidR="00B36211" w:rsidRPr="00FF3629" w:rsidRDefault="00B36211" w:rsidP="00857F9A">
            <w:pPr>
              <w:rPr>
                <w:rFonts w:ascii="Arial" w:eastAsia="Times New Roman" w:hAnsi="Arial" w:cs="Arial"/>
                <w:sz w:val="20"/>
                <w:szCs w:val="20"/>
                <w:lang w:val="ru-RU"/>
              </w:rPr>
            </w:pPr>
            <w:r w:rsidRPr="00FF3629">
              <w:rPr>
                <w:rFonts w:ascii="Arial" w:eastAsia="Times New Roman" w:hAnsi="Arial" w:cs="Arial"/>
                <w:sz w:val="20"/>
                <w:szCs w:val="20"/>
                <w:lang w:val="ru-RU"/>
              </w:rPr>
              <w:t>Магнезијум, Mg</w:t>
            </w:r>
            <w:r w:rsidRPr="00FF3629">
              <w:rPr>
                <w:rFonts w:ascii="Arial" w:eastAsia="Times New Roman" w:hAnsi="Arial" w:cs="Arial"/>
                <w:sz w:val="20"/>
                <w:szCs w:val="20"/>
                <w:vertAlign w:val="superscript"/>
                <w:lang w:val="ru-RU"/>
              </w:rPr>
              <w:t>2+</w:t>
            </w:r>
          </w:p>
        </w:tc>
        <w:tc>
          <w:tcPr>
            <w:tcW w:w="1124" w:type="dxa"/>
            <w:tcBorders>
              <w:bottom w:val="single" w:sz="12" w:space="0" w:color="auto"/>
            </w:tcBorders>
          </w:tcPr>
          <w:p w14:paraId="0C64BDD5" w14:textId="40352FD9"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Borders>
              <w:bottom w:val="single" w:sz="12" w:space="0" w:color="auto"/>
            </w:tcBorders>
          </w:tcPr>
          <w:p w14:paraId="0FD35E69" w14:textId="7292419B"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127" w:type="dxa"/>
            <w:tcBorders>
              <w:bottom w:val="single" w:sz="12" w:space="0" w:color="auto"/>
            </w:tcBorders>
          </w:tcPr>
          <w:p w14:paraId="3AD9A74E" w14:textId="4389E76D"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669" w:type="dxa"/>
            <w:tcBorders>
              <w:bottom w:val="single" w:sz="12" w:space="0" w:color="auto"/>
            </w:tcBorders>
          </w:tcPr>
          <w:p w14:paraId="4AF427EA" w14:textId="79944B95" w:rsidR="00B36211" w:rsidRPr="00FF3629" w:rsidRDefault="00B36211" w:rsidP="00857F9A">
            <w:pPr>
              <w:jc w:val="center"/>
              <w:rPr>
                <w:rFonts w:ascii="Arial" w:eastAsia="Times New Roman" w:hAnsi="Arial" w:cs="Arial"/>
                <w:sz w:val="20"/>
                <w:szCs w:val="20"/>
                <w:lang w:val="ru-RU"/>
              </w:rPr>
            </w:pPr>
            <w:r w:rsidRPr="00FF3629">
              <w:rPr>
                <w:rFonts w:ascii="Arial" w:eastAsia="Times New Roman" w:hAnsi="Arial" w:cs="Arial"/>
                <w:sz w:val="20"/>
                <w:szCs w:val="20"/>
                <w:lang w:val="ru-RU"/>
              </w:rPr>
              <w:t>-</w:t>
            </w:r>
          </w:p>
        </w:tc>
        <w:tc>
          <w:tcPr>
            <w:tcW w:w="1486" w:type="dxa"/>
            <w:vMerge/>
            <w:tcBorders>
              <w:bottom w:val="single" w:sz="12" w:space="0" w:color="auto"/>
              <w:right w:val="single" w:sz="12" w:space="0" w:color="auto"/>
            </w:tcBorders>
          </w:tcPr>
          <w:p w14:paraId="1A6F28EC" w14:textId="77777777" w:rsidR="00B36211" w:rsidRPr="00FF3629" w:rsidRDefault="00B36211" w:rsidP="00857F9A">
            <w:pPr>
              <w:jc w:val="center"/>
              <w:rPr>
                <w:rFonts w:ascii="Arial" w:eastAsia="Times New Roman" w:hAnsi="Arial" w:cs="Arial"/>
                <w:sz w:val="20"/>
                <w:szCs w:val="20"/>
                <w:lang w:val="ru-RU"/>
              </w:rPr>
            </w:pPr>
          </w:p>
        </w:tc>
      </w:tr>
    </w:tbl>
    <w:p w14:paraId="3E5B5A31" w14:textId="526A6A4C" w:rsidR="00401674" w:rsidRPr="007A4CF9" w:rsidRDefault="00401674" w:rsidP="00AD419A">
      <w:pPr>
        <w:spacing w:after="0" w:line="240" w:lineRule="auto"/>
        <w:rPr>
          <w:rFonts w:ascii="Arial" w:eastAsia="Times New Roman" w:hAnsi="Arial" w:cs="Arial"/>
          <w:lang w:val="ru-RU"/>
        </w:rPr>
      </w:pPr>
    </w:p>
    <w:p w14:paraId="577CC75A" w14:textId="566168B3" w:rsidR="007230FE" w:rsidRPr="00B963E9" w:rsidRDefault="00AC13D4" w:rsidP="00642265">
      <w:pPr>
        <w:spacing w:after="0" w:line="240" w:lineRule="auto"/>
        <w:jc w:val="both"/>
        <w:rPr>
          <w:rFonts w:ascii="Arial" w:eastAsia="Times New Roman" w:hAnsi="Arial" w:cs="Arial"/>
          <w:lang w:val="ru-RU"/>
        </w:rPr>
      </w:pPr>
      <w:r w:rsidRPr="00B963E9">
        <w:rPr>
          <w:rFonts w:ascii="Arial" w:eastAsia="Times New Roman" w:hAnsi="Arial" w:cs="Arial"/>
          <w:lang w:val="ru-RU"/>
        </w:rPr>
        <w:t xml:space="preserve">* Корекција граничних и ремедијационих вредности извршена је на начин који прописује </w:t>
      </w:r>
      <w:r w:rsidR="00642265" w:rsidRPr="00B963E9">
        <w:rPr>
          <w:rFonts w:ascii="Arial" w:eastAsia="Times New Roman" w:hAnsi="Arial" w:cs="Arial"/>
          <w:lang w:val="ru-RU"/>
        </w:rPr>
        <w:t xml:space="preserve">Уредба о граничним вредностима загађујућих, штетних и опасних материја у земљишту </w:t>
      </w:r>
      <w:r w:rsidR="00A17F27" w:rsidRPr="00B963E9">
        <w:rPr>
          <w:rFonts w:ascii="Arial" w:eastAsia="Times New Roman" w:hAnsi="Arial" w:cs="Arial"/>
          <w:lang w:val="ru-RU"/>
        </w:rPr>
        <w:t>("Службени гласник РС", бр. 30/18 и 64/19)</w:t>
      </w:r>
      <w:r w:rsidR="006246AC" w:rsidRPr="00B963E9">
        <w:rPr>
          <w:rFonts w:ascii="Arial" w:eastAsia="Times New Roman" w:hAnsi="Arial" w:cs="Arial"/>
          <w:lang w:val="ru-RU"/>
        </w:rPr>
        <w:t>;</w:t>
      </w:r>
    </w:p>
    <w:p w14:paraId="38A55215" w14:textId="5BF25F58" w:rsidR="00642265" w:rsidRPr="00B963E9" w:rsidRDefault="00642265" w:rsidP="00642265">
      <w:pPr>
        <w:spacing w:after="0" w:line="240" w:lineRule="auto"/>
        <w:jc w:val="both"/>
        <w:rPr>
          <w:rFonts w:ascii="Arial" w:eastAsia="Times New Roman" w:hAnsi="Arial" w:cs="Arial"/>
          <w:lang w:val="ru-RU"/>
        </w:rPr>
      </w:pPr>
      <w:r w:rsidRPr="00B963E9">
        <w:rPr>
          <w:rFonts w:ascii="Arial" w:eastAsia="Times New Roman" w:hAnsi="Arial" w:cs="Arial"/>
          <w:lang w:val="ru-RU"/>
        </w:rPr>
        <w:t>** Табеларне граничне и ремедијационе вредности према Уредби о граничним вредностима загађујућих, штетних и опасних материја у земљишту ("Службени гласник РС", бр. 30/18 и 64/19)</w:t>
      </w:r>
      <w:r w:rsidR="006246AC" w:rsidRPr="00B963E9">
        <w:rPr>
          <w:rFonts w:ascii="Arial" w:eastAsia="Times New Roman" w:hAnsi="Arial" w:cs="Arial"/>
          <w:lang w:val="ru-RU"/>
        </w:rPr>
        <w:t>;</w:t>
      </w:r>
    </w:p>
    <w:p w14:paraId="4F186B37" w14:textId="1E8A6FF5" w:rsidR="00194786" w:rsidRPr="00B963E9" w:rsidRDefault="00FF3629" w:rsidP="00AD419A">
      <w:pPr>
        <w:spacing w:after="0" w:line="240" w:lineRule="auto"/>
        <w:rPr>
          <w:rFonts w:ascii="Arial" w:eastAsia="Times New Roman" w:hAnsi="Arial" w:cs="Arial"/>
          <w:lang w:val="ru-RU"/>
        </w:rPr>
      </w:pPr>
      <w:r w:rsidRPr="00B963E9">
        <w:rPr>
          <w:rFonts w:ascii="Arial" w:eastAsia="Times New Roman" w:hAnsi="Arial" w:cs="Arial"/>
          <w:vertAlign w:val="superscript"/>
          <w:lang w:val="ru-RU"/>
        </w:rPr>
        <w:t>(</w:t>
      </w:r>
      <w:r w:rsidR="00D52A58" w:rsidRPr="00B963E9">
        <w:rPr>
          <w:rFonts w:ascii="Arial" w:eastAsia="Times New Roman" w:hAnsi="Arial" w:cs="Arial"/>
          <w:vertAlign w:val="superscript"/>
          <w:lang w:val="ru-RU"/>
        </w:rPr>
        <w:t>1,2,3,4</w:t>
      </w:r>
      <w:r w:rsidRPr="00B963E9">
        <w:rPr>
          <w:rFonts w:ascii="Arial" w:eastAsia="Times New Roman" w:hAnsi="Arial" w:cs="Arial"/>
          <w:vertAlign w:val="superscript"/>
          <w:lang w:val="ru-RU"/>
        </w:rPr>
        <w:t>)</w:t>
      </w:r>
      <w:r w:rsidR="00D52A58" w:rsidRPr="00B963E9">
        <w:rPr>
          <w:rFonts w:ascii="Arial" w:eastAsia="Times New Roman" w:hAnsi="Arial" w:cs="Arial"/>
          <w:vertAlign w:val="superscript"/>
          <w:lang w:val="ru-RU"/>
        </w:rPr>
        <w:t xml:space="preserve"> </w:t>
      </w:r>
      <w:r w:rsidR="00D52A58" w:rsidRPr="00B963E9">
        <w:rPr>
          <w:rFonts w:ascii="Arial" w:eastAsia="Times New Roman" w:hAnsi="Arial" w:cs="Arial"/>
          <w:lang w:val="ru-RU"/>
        </w:rPr>
        <w:t xml:space="preserve"> Ознака радне процедуре лабораторије која је вршила анализу земљишта</w:t>
      </w:r>
      <w:r w:rsidR="006246AC" w:rsidRPr="00B963E9">
        <w:rPr>
          <w:rFonts w:ascii="Arial" w:eastAsia="Times New Roman" w:hAnsi="Arial" w:cs="Arial"/>
          <w:lang w:val="ru-RU"/>
        </w:rPr>
        <w:t>.</w:t>
      </w:r>
    </w:p>
    <w:p w14:paraId="5BC60146" w14:textId="68815723" w:rsidR="00D654A4" w:rsidRPr="00B963E9" w:rsidRDefault="00D654A4" w:rsidP="00D654A4">
      <w:pPr>
        <w:spacing w:after="0" w:line="240" w:lineRule="auto"/>
        <w:rPr>
          <w:rFonts w:ascii="Arial" w:eastAsia="Times New Roman" w:hAnsi="Arial" w:cs="Arial"/>
          <w:lang w:val="ru-RU"/>
        </w:rPr>
      </w:pPr>
      <w:r w:rsidRPr="00B963E9">
        <w:rPr>
          <w:rFonts w:ascii="Arial" w:eastAsia="Times New Roman" w:hAnsi="Arial" w:cs="Arial"/>
          <w:lang w:val="ru-RU"/>
        </w:rPr>
        <w:t xml:space="preserve"> </w:t>
      </w:r>
    </w:p>
    <w:p w14:paraId="7895AF5A" w14:textId="77777777" w:rsidR="00D654A4" w:rsidRDefault="00D654A4" w:rsidP="00AD419A">
      <w:pPr>
        <w:spacing w:after="0" w:line="240" w:lineRule="auto"/>
        <w:rPr>
          <w:rFonts w:ascii="Arial" w:eastAsia="Times New Roman" w:hAnsi="Arial" w:cs="Arial"/>
          <w:lang w:val="ru-RU"/>
        </w:rPr>
      </w:pPr>
    </w:p>
    <w:p w14:paraId="1705C364" w14:textId="38358756" w:rsidR="00AC17CD" w:rsidRDefault="00F256C2" w:rsidP="00AD419A">
      <w:pPr>
        <w:spacing w:after="0" w:line="240" w:lineRule="auto"/>
        <w:rPr>
          <w:rFonts w:ascii="Arial" w:eastAsia="Times New Roman" w:hAnsi="Arial" w:cs="Arial"/>
          <w:lang w:val="sr-Cyrl-RS"/>
        </w:rPr>
      </w:pPr>
      <w:r w:rsidRPr="003D329E">
        <w:rPr>
          <w:rFonts w:ascii="Arial" w:eastAsia="Times New Roman" w:hAnsi="Arial" w:cs="Arial"/>
          <w:lang w:val="ru-RU"/>
        </w:rPr>
        <w:t xml:space="preserve">5.3. </w:t>
      </w:r>
      <w:r w:rsidR="00120F49">
        <w:rPr>
          <w:rFonts w:ascii="Arial" w:eastAsia="Times New Roman" w:hAnsi="Arial" w:cs="Arial"/>
          <w:lang w:val="sr-Cyrl-RS"/>
        </w:rPr>
        <w:t>Извештавање</w:t>
      </w:r>
    </w:p>
    <w:p w14:paraId="101024AB" w14:textId="77777777" w:rsidR="00AC17CD" w:rsidRDefault="00AC17CD" w:rsidP="00AD419A">
      <w:pPr>
        <w:spacing w:after="0" w:line="240" w:lineRule="auto"/>
        <w:rPr>
          <w:rFonts w:ascii="Arial" w:eastAsia="Times New Roman" w:hAnsi="Arial" w:cs="Arial"/>
          <w:lang w:val="sr-Cyrl-RS"/>
        </w:rPr>
      </w:pPr>
    </w:p>
    <w:p w14:paraId="4FE7451B" w14:textId="262C40A9" w:rsidR="006031B7" w:rsidRPr="00B11428" w:rsidRDefault="006031B7" w:rsidP="006031B7">
      <w:pPr>
        <w:autoSpaceDE w:val="0"/>
        <w:autoSpaceDN w:val="0"/>
        <w:adjustRightInd w:val="0"/>
        <w:spacing w:after="0" w:line="240" w:lineRule="auto"/>
        <w:ind w:firstLine="720"/>
        <w:jc w:val="both"/>
        <w:rPr>
          <w:rFonts w:ascii="Arial" w:hAnsi="Arial" w:cs="Arial"/>
          <w:color w:val="000000"/>
          <w:lang w:val="ru-RU"/>
        </w:rPr>
      </w:pPr>
      <w:r w:rsidRPr="00B11428">
        <w:rPr>
          <w:rFonts w:ascii="Arial" w:hAnsi="Arial" w:cs="Arial"/>
          <w:color w:val="000000"/>
          <w:lang w:val="ru-RU"/>
        </w:rPr>
        <w:t xml:space="preserve">Мониторинг квалитета земљишта на </w:t>
      </w:r>
      <w:r>
        <w:rPr>
          <w:rFonts w:ascii="Arial" w:hAnsi="Arial" w:cs="Arial"/>
          <w:color w:val="000000"/>
          <w:lang w:val="ru-RU"/>
        </w:rPr>
        <w:t>ТО</w:t>
      </w:r>
      <w:r w:rsidRPr="00B11428">
        <w:rPr>
          <w:rFonts w:ascii="Arial" w:hAnsi="Arial" w:cs="Arial"/>
          <w:color w:val="000000"/>
          <w:lang w:val="ru-RU"/>
        </w:rPr>
        <w:t xml:space="preserve"> </w:t>
      </w:r>
      <w:r w:rsidR="00711DDC" w:rsidRPr="00711DDC">
        <w:rPr>
          <w:rFonts w:ascii="Arial" w:hAnsi="Arial" w:cs="Arial"/>
          <w:color w:val="000000"/>
          <w:lang w:val="sr-Cyrl-RS"/>
        </w:rPr>
        <w:t>„Југ“</w:t>
      </w:r>
      <w:r w:rsidRPr="00B11428">
        <w:rPr>
          <w:rFonts w:ascii="Arial" w:hAnsi="Arial" w:cs="Arial"/>
          <w:color w:val="000000"/>
          <w:lang w:val="ru-RU"/>
        </w:rPr>
        <w:t xml:space="preserve"> врши се једном годи</w:t>
      </w:r>
      <w:r>
        <w:rPr>
          <w:rFonts w:ascii="Arial" w:hAnsi="Arial" w:cs="Arial"/>
          <w:color w:val="000000"/>
          <w:lang w:val="ru-RU"/>
        </w:rPr>
        <w:t>шње на једној локацији (улаз у пумпарницу</w:t>
      </w:r>
      <w:r w:rsidRPr="00B11428">
        <w:rPr>
          <w:rFonts w:ascii="Arial" w:hAnsi="Arial" w:cs="Arial"/>
          <w:color w:val="000000"/>
          <w:lang w:val="ru-RU"/>
        </w:rPr>
        <w:t>,</w:t>
      </w:r>
      <w:r>
        <w:rPr>
          <w:rFonts w:ascii="Arial" w:hAnsi="Arial" w:cs="Arial"/>
          <w:color w:val="000000"/>
          <w:lang w:val="ru-RU"/>
        </w:rPr>
        <w:t xml:space="preserve"> </w:t>
      </w:r>
      <w:r w:rsidRPr="00B11428">
        <w:rPr>
          <w:rFonts w:ascii="Arial" w:hAnsi="Arial" w:cs="Arial"/>
          <w:color w:val="000000"/>
          <w:lang w:val="ru-RU"/>
        </w:rPr>
        <w:t>због веома мале манипулатив</w:t>
      </w:r>
      <w:r>
        <w:rPr>
          <w:rFonts w:ascii="Arial" w:hAnsi="Arial" w:cs="Arial"/>
          <w:color w:val="000000"/>
          <w:lang w:val="ru-RU"/>
        </w:rPr>
        <w:t>не површине слободног земљишта).</w:t>
      </w:r>
    </w:p>
    <w:p w14:paraId="7652F585" w14:textId="77777777" w:rsidR="006031B7" w:rsidRDefault="006031B7" w:rsidP="006031B7">
      <w:pPr>
        <w:spacing w:after="0" w:line="240" w:lineRule="auto"/>
        <w:ind w:firstLine="720"/>
        <w:jc w:val="both"/>
        <w:rPr>
          <w:rFonts w:ascii="Arial" w:hAnsi="Arial" w:cs="Arial"/>
          <w:color w:val="000000"/>
          <w:lang w:val="ru-RU"/>
        </w:rPr>
      </w:pPr>
      <w:r w:rsidRPr="00B11428">
        <w:rPr>
          <w:rFonts w:ascii="Arial" w:hAnsi="Arial" w:cs="Arial"/>
          <w:color w:val="000000"/>
          <w:lang w:val="ru-RU"/>
        </w:rPr>
        <w:t>Контрола три последња узастопна узорка показала је да није дошло до нарушавања квалитета земљишта услед редовних активности</w:t>
      </w:r>
      <w:r>
        <w:rPr>
          <w:rFonts w:ascii="Arial" w:hAnsi="Arial" w:cs="Arial"/>
          <w:color w:val="000000"/>
          <w:lang w:val="ru-RU"/>
        </w:rPr>
        <w:t>.</w:t>
      </w:r>
    </w:p>
    <w:p w14:paraId="71CDE1DE" w14:textId="77777777" w:rsidR="00EA3007" w:rsidRPr="005440E1" w:rsidRDefault="00EA3007" w:rsidP="00EA3007">
      <w:pPr>
        <w:suppressAutoHyphens/>
        <w:spacing w:after="0" w:line="20" w:lineRule="atLeast"/>
        <w:ind w:firstLine="851"/>
        <w:jc w:val="both"/>
        <w:rPr>
          <w:rFonts w:ascii="Arial" w:eastAsia="Calibri" w:hAnsi="Arial" w:cs="Arial"/>
          <w:lang w:val="sr-Cyrl-RS" w:eastAsia="ar-SA"/>
        </w:rPr>
      </w:pPr>
      <w:r w:rsidRPr="005440E1">
        <w:rPr>
          <w:rFonts w:ascii="Arial" w:eastAsia="Calibri" w:hAnsi="Arial" w:cs="Arial"/>
          <w:lang w:val="sr-Cyrl-RS" w:eastAsia="ar-SA"/>
        </w:rPr>
        <w:lastRenderedPageBreak/>
        <w:t>Оператер ће извештавати Градску управу за заштиту животне средине Града Новог Сада и Градску управу за инспекцијске послове, Сектор за заштиту животне средине о извршеним мерењима најмање једанпут годишње у року од 30 дана од дана реализације мерења.</w:t>
      </w:r>
    </w:p>
    <w:p w14:paraId="2032EF52" w14:textId="77777777" w:rsidR="003552B8" w:rsidRPr="003D329E" w:rsidRDefault="003552B8" w:rsidP="00AD419A">
      <w:pPr>
        <w:spacing w:after="0" w:line="240" w:lineRule="auto"/>
        <w:rPr>
          <w:rFonts w:ascii="Arial" w:eastAsia="Times New Roman" w:hAnsi="Arial" w:cs="Arial"/>
          <w:lang w:val="ru-RU"/>
        </w:rPr>
      </w:pPr>
    </w:p>
    <w:p w14:paraId="689A7579" w14:textId="77777777" w:rsidR="00605B3B" w:rsidRPr="0050563B" w:rsidRDefault="00F256C2" w:rsidP="00AD419A">
      <w:pPr>
        <w:spacing w:after="0" w:line="240" w:lineRule="auto"/>
        <w:rPr>
          <w:rFonts w:ascii="Arial" w:eastAsia="Times New Roman" w:hAnsi="Arial" w:cs="Arial"/>
          <w:b/>
          <w:bCs/>
          <w:lang w:val="sr-Cyrl-RS"/>
        </w:rPr>
      </w:pPr>
      <w:r w:rsidRPr="0050563B">
        <w:rPr>
          <w:rFonts w:ascii="Arial" w:eastAsia="Times New Roman" w:hAnsi="Arial" w:cs="Arial"/>
          <w:b/>
          <w:bCs/>
          <w:lang w:val="ru-RU"/>
        </w:rPr>
        <w:t xml:space="preserve">6. </w:t>
      </w:r>
      <w:r w:rsidR="00605B3B" w:rsidRPr="0050563B">
        <w:rPr>
          <w:rFonts w:ascii="Arial" w:eastAsia="Times New Roman" w:hAnsi="Arial" w:cs="Arial"/>
          <w:b/>
          <w:bCs/>
          <w:lang w:val="sr-Cyrl-RS"/>
        </w:rPr>
        <w:t>Управљање отпадом</w:t>
      </w:r>
    </w:p>
    <w:p w14:paraId="3D838F5A" w14:textId="1EC2E949" w:rsidR="00F256C2" w:rsidRPr="0050563B" w:rsidRDefault="00F256C2" w:rsidP="00AD419A">
      <w:pPr>
        <w:spacing w:after="0" w:line="240" w:lineRule="auto"/>
        <w:rPr>
          <w:rFonts w:ascii="Arial" w:eastAsia="Times New Roman" w:hAnsi="Arial" w:cs="Arial"/>
          <w:lang w:val="ru-RU"/>
        </w:rPr>
      </w:pPr>
    </w:p>
    <w:p w14:paraId="4A934CF3" w14:textId="4B198BD0"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6.1. Производња отпада</w:t>
      </w:r>
    </w:p>
    <w:p w14:paraId="75D4C9A8" w14:textId="77777777" w:rsidR="003A347C" w:rsidRPr="0050563B" w:rsidRDefault="003A347C" w:rsidP="003A347C">
      <w:pPr>
        <w:spacing w:after="0" w:line="240" w:lineRule="auto"/>
        <w:rPr>
          <w:rFonts w:ascii="Arial" w:eastAsia="Times New Roman" w:hAnsi="Arial" w:cs="Arial"/>
          <w:lang w:val="ru-RU"/>
        </w:rPr>
      </w:pPr>
    </w:p>
    <w:p w14:paraId="29EBA58F" w14:textId="77777777" w:rsidR="00DE72BA" w:rsidRPr="0050563B" w:rsidRDefault="003A347C" w:rsidP="00DE72BA">
      <w:pPr>
        <w:spacing w:after="0" w:line="240" w:lineRule="auto"/>
        <w:jc w:val="both"/>
        <w:rPr>
          <w:rFonts w:ascii="Arial" w:eastAsia="Times New Roman" w:hAnsi="Arial" w:cs="Arial"/>
          <w:lang w:val="ru-RU"/>
        </w:rPr>
      </w:pPr>
      <w:r w:rsidRPr="0050563B">
        <w:rPr>
          <w:rFonts w:ascii="Arial" w:eastAsia="Times New Roman" w:hAnsi="Arial" w:cs="Arial"/>
          <w:lang w:val="ru-RU"/>
        </w:rPr>
        <w:tab/>
      </w:r>
      <w:r w:rsidR="00DE72BA" w:rsidRPr="0050563B">
        <w:rPr>
          <w:rFonts w:ascii="Arial" w:eastAsia="Times New Roman" w:hAnsi="Arial" w:cs="Arial"/>
          <w:lang w:val="ru-RU"/>
        </w:rPr>
        <w:t>Отпад који се генерише у Ј</w:t>
      </w:r>
      <w:r w:rsidR="00DE72BA" w:rsidRPr="0050563B">
        <w:rPr>
          <w:rFonts w:ascii="Arial" w:eastAsia="Times New Roman" w:hAnsi="Arial" w:cs="Arial"/>
        </w:rPr>
        <w:t>K</w:t>
      </w:r>
      <w:r w:rsidR="00DE72BA" w:rsidRPr="0050563B">
        <w:rPr>
          <w:rFonts w:ascii="Arial" w:eastAsia="Times New Roman" w:hAnsi="Arial" w:cs="Arial"/>
          <w:lang w:val="ru-RU"/>
        </w:rPr>
        <w:t>П „Новосадска топлана“ топлана „Југ“ настаје као последица редовних и вандредних активности у свим процесима припада врсти индустријског отпада. Такође, људским активностима ствара се отпад који је по саставу сличан отпаду из домаћинства и тај отпад припада врсти комуналног отпада. Такође одређена количина отпада настаје као нуспроизвод ремонта и текућег или инвестиционог одржавања и његове количине и врста зависи од врсте радова који се обављају.</w:t>
      </w:r>
    </w:p>
    <w:p w14:paraId="503B2E26"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На локацији ТО „Југ“ настају следеће врсте отпада:</w:t>
      </w:r>
    </w:p>
    <w:p w14:paraId="0966416C" w14:textId="77777777" w:rsidR="00DE72BA" w:rsidRPr="0050563B" w:rsidRDefault="00DE72BA" w:rsidP="00DE72BA">
      <w:pPr>
        <w:spacing w:after="0" w:line="240" w:lineRule="auto"/>
        <w:rPr>
          <w:rFonts w:ascii="Arial" w:eastAsia="Times New Roman" w:hAnsi="Arial" w:cs="Arial"/>
          <w:lang w:val="sr-Cyrl-RS"/>
        </w:rPr>
      </w:pPr>
    </w:p>
    <w:p w14:paraId="32E88901"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зауљени отпад-крпе и пуцвал;</w:t>
      </w:r>
    </w:p>
    <w:p w14:paraId="1DDCAAC1"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отпадне боје, разређивачи и лакови</w:t>
      </w:r>
    </w:p>
    <w:p w14:paraId="358F7B37"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контаминирана амбалажа</w:t>
      </w:r>
    </w:p>
    <w:p w14:paraId="5C76C34C"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електрични и електронски отпад;</w:t>
      </w:r>
    </w:p>
    <w:p w14:paraId="532F1E0A"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флуоресцентне цеви које садрже живу-сијалице;</w:t>
      </w:r>
    </w:p>
    <w:p w14:paraId="51A040E5"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истрошена јонска маса;</w:t>
      </w:r>
    </w:p>
    <w:p w14:paraId="0BE6742D"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отпадна стаклена вуна;</w:t>
      </w:r>
    </w:p>
    <w:p w14:paraId="230393CD" w14:textId="77777777" w:rsidR="00DE72BA" w:rsidRPr="0050563B"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шамот;</w:t>
      </w:r>
    </w:p>
    <w:p w14:paraId="5B49F4D1" w14:textId="219B5314" w:rsidR="00DE72BA" w:rsidRDefault="00DE72BA" w:rsidP="00DE72BA">
      <w:pPr>
        <w:spacing w:after="0" w:line="240" w:lineRule="auto"/>
        <w:rPr>
          <w:rFonts w:ascii="Arial" w:eastAsia="Times New Roman" w:hAnsi="Arial" w:cs="Arial"/>
          <w:lang w:val="sr-Cyrl-RS"/>
        </w:rPr>
      </w:pPr>
      <w:r w:rsidRPr="0050563B">
        <w:rPr>
          <w:rFonts w:ascii="Arial" w:eastAsia="Times New Roman" w:hAnsi="Arial" w:cs="Arial"/>
          <w:lang w:val="sr-Cyrl-RS"/>
        </w:rPr>
        <w:t>- комунални отпад.</w:t>
      </w:r>
    </w:p>
    <w:p w14:paraId="5ECEFCE2" w14:textId="77777777" w:rsidR="00C9236A" w:rsidRPr="0050563B" w:rsidRDefault="00C9236A" w:rsidP="00DE72BA">
      <w:pPr>
        <w:spacing w:after="0" w:line="240" w:lineRule="auto"/>
        <w:rPr>
          <w:rFonts w:ascii="Arial" w:eastAsia="Times New Roman" w:hAnsi="Arial" w:cs="Arial"/>
          <w:lang w:val="sr-Cyrl-RS"/>
        </w:rPr>
      </w:pPr>
    </w:p>
    <w:p w14:paraId="40DBC67C" w14:textId="7D777C99" w:rsidR="003A347C" w:rsidRPr="00C9236A" w:rsidRDefault="00C9236A" w:rsidP="003A347C">
      <w:pPr>
        <w:spacing w:after="0" w:line="240" w:lineRule="auto"/>
        <w:rPr>
          <w:rFonts w:ascii="Arial" w:eastAsia="Times New Roman" w:hAnsi="Arial" w:cs="Arial"/>
          <w:bCs/>
          <w:iCs/>
          <w:lang w:val="sr-Cyrl-RS"/>
        </w:rPr>
      </w:pPr>
      <w:r>
        <w:rPr>
          <w:rFonts w:ascii="Arial" w:eastAsia="Times New Roman" w:hAnsi="Arial" w:cs="Arial"/>
          <w:bCs/>
          <w:iCs/>
          <w:lang w:val="sr-Cyrl-RS"/>
        </w:rPr>
        <w:t>Табела 6.1.1.</w:t>
      </w:r>
      <w:r w:rsidR="00DE72BA" w:rsidRPr="0050563B">
        <w:rPr>
          <w:rFonts w:ascii="Arial" w:eastAsia="Times New Roman" w:hAnsi="Arial" w:cs="Arial"/>
          <w:bCs/>
          <w:iCs/>
          <w:lang w:val="sr-Cyrl-RS"/>
        </w:rPr>
        <w:t>Идентификоване врсте отпада и начин поступањ</w:t>
      </w:r>
      <w:r>
        <w:rPr>
          <w:rFonts w:ascii="Arial" w:eastAsia="Times New Roman" w:hAnsi="Arial" w:cs="Arial"/>
          <w:bCs/>
          <w:iCs/>
          <w:lang w:val="sr-Cyrl-RS"/>
        </w:rPr>
        <w:t>а са отпадом током 2022. године</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817"/>
        <w:gridCol w:w="3678"/>
        <w:gridCol w:w="1440"/>
        <w:gridCol w:w="1530"/>
        <w:gridCol w:w="1715"/>
      </w:tblGrid>
      <w:tr w:rsidR="001442CA" w:rsidRPr="008B2615" w14:paraId="6FFBDCB7" w14:textId="77777777" w:rsidTr="003579E5">
        <w:trPr>
          <w:trHeight w:val="443"/>
          <w:jc w:val="center"/>
        </w:trPr>
        <w:tc>
          <w:tcPr>
            <w:tcW w:w="817" w:type="dxa"/>
            <w:tcBorders>
              <w:top w:val="single" w:sz="12" w:space="0" w:color="auto"/>
              <w:bottom w:val="single" w:sz="12" w:space="0" w:color="auto"/>
            </w:tcBorders>
            <w:shd w:val="clear" w:color="auto" w:fill="F2F2F2" w:themeFill="background1" w:themeFillShade="F2"/>
            <w:vAlign w:val="center"/>
          </w:tcPr>
          <w:p w14:paraId="4A5A5757" w14:textId="0D12678E"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Број</w:t>
            </w:r>
          </w:p>
        </w:tc>
        <w:tc>
          <w:tcPr>
            <w:tcW w:w="3678" w:type="dxa"/>
            <w:tcBorders>
              <w:top w:val="single" w:sz="12" w:space="0" w:color="auto"/>
              <w:bottom w:val="single" w:sz="12" w:space="0" w:color="auto"/>
            </w:tcBorders>
            <w:shd w:val="clear" w:color="auto" w:fill="F2F2F2" w:themeFill="background1" w:themeFillShade="F2"/>
            <w:vAlign w:val="center"/>
          </w:tcPr>
          <w:p w14:paraId="06D58BB6" w14:textId="161B6311"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Назив отпада</w:t>
            </w:r>
          </w:p>
        </w:tc>
        <w:tc>
          <w:tcPr>
            <w:tcW w:w="1440" w:type="dxa"/>
            <w:tcBorders>
              <w:top w:val="single" w:sz="12" w:space="0" w:color="auto"/>
              <w:bottom w:val="single" w:sz="12" w:space="0" w:color="auto"/>
            </w:tcBorders>
            <w:shd w:val="clear" w:color="auto" w:fill="F2F2F2" w:themeFill="background1" w:themeFillShade="F2"/>
            <w:vAlign w:val="center"/>
          </w:tcPr>
          <w:p w14:paraId="495D7632" w14:textId="77777777"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Индексни</w:t>
            </w:r>
          </w:p>
          <w:p w14:paraId="218C3508" w14:textId="33B44AA9"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број</w:t>
            </w:r>
          </w:p>
        </w:tc>
        <w:tc>
          <w:tcPr>
            <w:tcW w:w="1530" w:type="dxa"/>
            <w:tcBorders>
              <w:top w:val="single" w:sz="12" w:space="0" w:color="auto"/>
              <w:bottom w:val="single" w:sz="12" w:space="0" w:color="auto"/>
            </w:tcBorders>
            <w:shd w:val="clear" w:color="auto" w:fill="F2F2F2" w:themeFill="background1" w:themeFillShade="F2"/>
            <w:vAlign w:val="center"/>
          </w:tcPr>
          <w:p w14:paraId="1ADB37B8" w14:textId="26A0F3D0"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Генерисано отпада</w:t>
            </w:r>
          </w:p>
          <w:p w14:paraId="66F55014" w14:textId="07B631CE"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(t/годишње)</w:t>
            </w:r>
          </w:p>
        </w:tc>
        <w:tc>
          <w:tcPr>
            <w:tcW w:w="1715" w:type="dxa"/>
            <w:tcBorders>
              <w:top w:val="single" w:sz="12" w:space="0" w:color="auto"/>
              <w:bottom w:val="single" w:sz="12" w:space="0" w:color="auto"/>
            </w:tcBorders>
            <w:shd w:val="clear" w:color="auto" w:fill="F2F2F2" w:themeFill="background1" w:themeFillShade="F2"/>
            <w:vAlign w:val="center"/>
          </w:tcPr>
          <w:p w14:paraId="6C0DFEFB" w14:textId="77777777" w:rsidR="003A347C" w:rsidRPr="0050563B" w:rsidRDefault="003A347C" w:rsidP="00C34E5D">
            <w:pPr>
              <w:spacing w:after="0" w:line="240" w:lineRule="auto"/>
              <w:jc w:val="center"/>
              <w:rPr>
                <w:rFonts w:ascii="Arial" w:eastAsia="Times New Roman" w:hAnsi="Arial" w:cs="Arial"/>
                <w:lang w:val="sr-Cyrl-RS"/>
              </w:rPr>
            </w:pPr>
            <w:r w:rsidRPr="0050563B">
              <w:rPr>
                <w:rFonts w:ascii="Arial" w:eastAsia="Times New Roman" w:hAnsi="Arial" w:cs="Arial"/>
                <w:lang w:val="sr-Cyrl-RS"/>
              </w:rPr>
              <w:t>Начин збрињавања отпада R/D</w:t>
            </w:r>
          </w:p>
        </w:tc>
      </w:tr>
      <w:tr w:rsidR="001442CA" w:rsidRPr="0050563B" w14:paraId="70720659" w14:textId="77777777" w:rsidTr="008076C6">
        <w:trPr>
          <w:trHeight w:val="117"/>
          <w:jc w:val="center"/>
        </w:trPr>
        <w:tc>
          <w:tcPr>
            <w:tcW w:w="817" w:type="dxa"/>
            <w:tcBorders>
              <w:top w:val="single" w:sz="12" w:space="0" w:color="auto"/>
            </w:tcBorders>
          </w:tcPr>
          <w:p w14:paraId="2C4F4A4C"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 xml:space="preserve">1. </w:t>
            </w:r>
          </w:p>
        </w:tc>
        <w:tc>
          <w:tcPr>
            <w:tcW w:w="3678" w:type="dxa"/>
            <w:tcBorders>
              <w:top w:val="single" w:sz="12" w:space="0" w:color="auto"/>
            </w:tcBorders>
          </w:tcPr>
          <w:p w14:paraId="78E21C26"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батерије и акумулатори укључени у 16 06 01, 16 06 02 или 16 06 03 и несортиране батерије и акумулатори који садрже ове батерије</w:t>
            </w:r>
          </w:p>
        </w:tc>
        <w:tc>
          <w:tcPr>
            <w:tcW w:w="1440" w:type="dxa"/>
            <w:tcBorders>
              <w:top w:val="single" w:sz="12" w:space="0" w:color="auto"/>
            </w:tcBorders>
            <w:vAlign w:val="center"/>
          </w:tcPr>
          <w:p w14:paraId="155ED624"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20 01 33*</w:t>
            </w:r>
          </w:p>
        </w:tc>
        <w:tc>
          <w:tcPr>
            <w:tcW w:w="1530" w:type="dxa"/>
            <w:tcBorders>
              <w:top w:val="single" w:sz="12" w:space="0" w:color="auto"/>
            </w:tcBorders>
            <w:vAlign w:val="center"/>
          </w:tcPr>
          <w:p w14:paraId="7249F220" w14:textId="77777777" w:rsidR="003A347C" w:rsidRPr="0050563B" w:rsidRDefault="003A347C" w:rsidP="008076C6">
            <w:pPr>
              <w:spacing w:after="0" w:line="240" w:lineRule="auto"/>
              <w:jc w:val="center"/>
              <w:rPr>
                <w:rFonts w:ascii="Arial" w:eastAsia="Times New Roman" w:hAnsi="Arial" w:cs="Arial"/>
                <w:lang w:val="sr-Cyrl-RS"/>
              </w:rPr>
            </w:pPr>
          </w:p>
          <w:p w14:paraId="19DAA7AB"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0,14</w:t>
            </w:r>
          </w:p>
          <w:p w14:paraId="745F1047" w14:textId="77777777" w:rsidR="003A347C" w:rsidRPr="0050563B" w:rsidRDefault="003A347C" w:rsidP="008076C6">
            <w:pPr>
              <w:spacing w:after="0" w:line="240" w:lineRule="auto"/>
              <w:jc w:val="center"/>
              <w:rPr>
                <w:rFonts w:ascii="Arial" w:eastAsia="Times New Roman" w:hAnsi="Arial" w:cs="Arial"/>
                <w:lang w:val="sr-Cyrl-RS"/>
              </w:rPr>
            </w:pPr>
          </w:p>
        </w:tc>
        <w:tc>
          <w:tcPr>
            <w:tcW w:w="1715" w:type="dxa"/>
            <w:tcBorders>
              <w:top w:val="single" w:sz="12" w:space="0" w:color="auto"/>
            </w:tcBorders>
            <w:vAlign w:val="center"/>
          </w:tcPr>
          <w:p w14:paraId="7E0066BB"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R13</w:t>
            </w:r>
          </w:p>
        </w:tc>
      </w:tr>
      <w:tr w:rsidR="001442CA" w:rsidRPr="0050563B" w14:paraId="09A24D65" w14:textId="77777777" w:rsidTr="008076C6">
        <w:trPr>
          <w:trHeight w:val="117"/>
          <w:jc w:val="center"/>
        </w:trPr>
        <w:tc>
          <w:tcPr>
            <w:tcW w:w="817" w:type="dxa"/>
          </w:tcPr>
          <w:p w14:paraId="616A6C42"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2.</w:t>
            </w:r>
          </w:p>
        </w:tc>
        <w:tc>
          <w:tcPr>
            <w:tcW w:w="3678" w:type="dxa"/>
          </w:tcPr>
          <w:p w14:paraId="4AC7F76B"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одбачене органске хемикалије које се састоје или садрже опасне супстанце</w:t>
            </w:r>
          </w:p>
        </w:tc>
        <w:tc>
          <w:tcPr>
            <w:tcW w:w="1440" w:type="dxa"/>
            <w:vAlign w:val="center"/>
          </w:tcPr>
          <w:p w14:paraId="746B9CBC"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16</w:t>
            </w:r>
            <w:r w:rsidRPr="0050563B">
              <w:rPr>
                <w:rFonts w:ascii="Arial" w:eastAsia="Times New Roman" w:hAnsi="Arial" w:cs="Arial"/>
              </w:rPr>
              <w:t xml:space="preserve"> 05 08*</w:t>
            </w:r>
          </w:p>
        </w:tc>
        <w:tc>
          <w:tcPr>
            <w:tcW w:w="1530" w:type="dxa"/>
            <w:vAlign w:val="center"/>
          </w:tcPr>
          <w:p w14:paraId="5F68C278"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0,44</w:t>
            </w:r>
          </w:p>
        </w:tc>
        <w:tc>
          <w:tcPr>
            <w:tcW w:w="1715" w:type="dxa"/>
            <w:vAlign w:val="center"/>
          </w:tcPr>
          <w:p w14:paraId="50F95E45"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R13</w:t>
            </w:r>
          </w:p>
        </w:tc>
      </w:tr>
      <w:tr w:rsidR="001442CA" w:rsidRPr="0050563B" w14:paraId="7A86B148" w14:textId="77777777" w:rsidTr="008076C6">
        <w:trPr>
          <w:trHeight w:val="117"/>
          <w:jc w:val="center"/>
        </w:trPr>
        <w:tc>
          <w:tcPr>
            <w:tcW w:w="817" w:type="dxa"/>
          </w:tcPr>
          <w:p w14:paraId="327FC461"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3.</w:t>
            </w:r>
          </w:p>
        </w:tc>
        <w:tc>
          <w:tcPr>
            <w:tcW w:w="3678" w:type="dxa"/>
          </w:tcPr>
          <w:p w14:paraId="6A9D88EA"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апсорбенти, филтерски материјали (укључујући филтере за уље који нису другачије специфицирани), крпе за брисање, заштитна одећа, који су контаминирани опасним супстанцама</w:t>
            </w:r>
          </w:p>
        </w:tc>
        <w:tc>
          <w:tcPr>
            <w:tcW w:w="1440" w:type="dxa"/>
            <w:vAlign w:val="center"/>
          </w:tcPr>
          <w:p w14:paraId="389A6461"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15</w:t>
            </w:r>
            <w:r w:rsidRPr="0050563B">
              <w:rPr>
                <w:rFonts w:ascii="Arial" w:eastAsia="Times New Roman" w:hAnsi="Arial" w:cs="Arial"/>
              </w:rPr>
              <w:t xml:space="preserve"> 02 02*</w:t>
            </w:r>
          </w:p>
        </w:tc>
        <w:tc>
          <w:tcPr>
            <w:tcW w:w="1530" w:type="dxa"/>
            <w:vAlign w:val="center"/>
          </w:tcPr>
          <w:p w14:paraId="1609C23F"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0,36</w:t>
            </w:r>
          </w:p>
        </w:tc>
        <w:tc>
          <w:tcPr>
            <w:tcW w:w="1715" w:type="dxa"/>
            <w:vAlign w:val="center"/>
          </w:tcPr>
          <w:p w14:paraId="0F6D98AC"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R13</w:t>
            </w:r>
          </w:p>
        </w:tc>
      </w:tr>
      <w:tr w:rsidR="001442CA" w:rsidRPr="0050563B" w14:paraId="43465F3F" w14:textId="77777777" w:rsidTr="008076C6">
        <w:trPr>
          <w:trHeight w:val="117"/>
          <w:jc w:val="center"/>
        </w:trPr>
        <w:tc>
          <w:tcPr>
            <w:tcW w:w="817" w:type="dxa"/>
          </w:tcPr>
          <w:p w14:paraId="1C4C1D35"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4.</w:t>
            </w:r>
          </w:p>
        </w:tc>
        <w:tc>
          <w:tcPr>
            <w:tcW w:w="3678" w:type="dxa"/>
          </w:tcPr>
          <w:p w14:paraId="2F092C15"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остали изолациони материјали који се састоје од или садрже опасне супстанце</w:t>
            </w:r>
          </w:p>
        </w:tc>
        <w:tc>
          <w:tcPr>
            <w:tcW w:w="1440" w:type="dxa"/>
            <w:vAlign w:val="center"/>
          </w:tcPr>
          <w:p w14:paraId="0DECF374"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rPr>
              <w:t>17 06 03*</w:t>
            </w:r>
          </w:p>
        </w:tc>
        <w:tc>
          <w:tcPr>
            <w:tcW w:w="1530" w:type="dxa"/>
            <w:vAlign w:val="center"/>
          </w:tcPr>
          <w:p w14:paraId="56446A1A"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0,26</w:t>
            </w:r>
          </w:p>
        </w:tc>
        <w:tc>
          <w:tcPr>
            <w:tcW w:w="1715" w:type="dxa"/>
            <w:vAlign w:val="center"/>
          </w:tcPr>
          <w:p w14:paraId="19A753CB"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R13</w:t>
            </w:r>
          </w:p>
        </w:tc>
      </w:tr>
      <w:tr w:rsidR="001442CA" w:rsidRPr="0050563B" w14:paraId="4500A17E" w14:textId="77777777" w:rsidTr="008076C6">
        <w:trPr>
          <w:trHeight w:val="117"/>
          <w:jc w:val="center"/>
        </w:trPr>
        <w:tc>
          <w:tcPr>
            <w:tcW w:w="817" w:type="dxa"/>
          </w:tcPr>
          <w:p w14:paraId="7DC0DF2E"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lastRenderedPageBreak/>
              <w:t>5.</w:t>
            </w:r>
          </w:p>
        </w:tc>
        <w:tc>
          <w:tcPr>
            <w:tcW w:w="3678" w:type="dxa"/>
          </w:tcPr>
          <w:p w14:paraId="6B3EEC1B" w14:textId="6D823FEC" w:rsidR="003A347C" w:rsidRPr="0050563B" w:rsidRDefault="00DE72BA" w:rsidP="008076C6">
            <w:pPr>
              <w:spacing w:after="0" w:line="240" w:lineRule="auto"/>
              <w:rPr>
                <w:rFonts w:ascii="Arial" w:eastAsia="Times New Roman" w:hAnsi="Arial" w:cs="Arial"/>
                <w:lang w:val="ru-RU"/>
              </w:rPr>
            </w:pPr>
            <w:r w:rsidRPr="0050563B">
              <w:rPr>
                <w:rFonts w:ascii="Arial" w:eastAsia="Times New Roman" w:hAnsi="Arial" w:cs="Arial"/>
                <w:lang w:val="sr-Cyrl-RS"/>
              </w:rPr>
              <w:t>о</w:t>
            </w:r>
            <w:r w:rsidR="003A347C" w:rsidRPr="0050563B">
              <w:rPr>
                <w:rFonts w:ascii="Arial" w:eastAsia="Times New Roman" w:hAnsi="Arial" w:cs="Arial"/>
                <w:lang w:val="sr-Cyrl-RS"/>
              </w:rPr>
              <w:t>дбачена</w:t>
            </w:r>
            <w:r w:rsidR="003A347C" w:rsidRPr="0050563B">
              <w:rPr>
                <w:rFonts w:ascii="Arial" w:eastAsia="Times New Roman" w:hAnsi="Arial" w:cs="Arial"/>
                <w:lang w:val="ru-RU"/>
              </w:rPr>
              <w:t xml:space="preserve"> </w:t>
            </w:r>
            <w:r w:rsidR="003A347C" w:rsidRPr="0050563B">
              <w:rPr>
                <w:rFonts w:ascii="Arial" w:eastAsia="Times New Roman" w:hAnsi="Arial" w:cs="Arial"/>
                <w:lang w:val="sr-Cyrl-RS"/>
              </w:rPr>
              <w:t>електрична</w:t>
            </w:r>
            <w:r w:rsidR="003A347C" w:rsidRPr="0050563B">
              <w:rPr>
                <w:rFonts w:ascii="Arial" w:eastAsia="Times New Roman" w:hAnsi="Arial" w:cs="Arial"/>
                <w:lang w:val="ru-RU"/>
              </w:rPr>
              <w:t xml:space="preserve"> и </w:t>
            </w:r>
            <w:r w:rsidR="003A347C" w:rsidRPr="0050563B">
              <w:rPr>
                <w:rFonts w:ascii="Arial" w:eastAsia="Times New Roman" w:hAnsi="Arial" w:cs="Arial"/>
                <w:lang w:val="sr-Cyrl-RS"/>
              </w:rPr>
              <w:t>е</w:t>
            </w:r>
            <w:r w:rsidR="00933D6B" w:rsidRPr="0050563B">
              <w:rPr>
                <w:rFonts w:ascii="Arial" w:eastAsia="Times New Roman" w:hAnsi="Arial" w:cs="Arial"/>
                <w:lang w:val="sr-Cyrl-RS"/>
              </w:rPr>
              <w:t>лектронска</w:t>
            </w:r>
            <w:r w:rsidR="00E11753" w:rsidRPr="0050563B">
              <w:rPr>
                <w:rFonts w:ascii="Arial" w:eastAsia="Times New Roman" w:hAnsi="Arial" w:cs="Arial"/>
                <w:lang w:val="sr-Cyrl-RS"/>
              </w:rPr>
              <w:t xml:space="preserve"> опрема</w:t>
            </w:r>
            <w:r w:rsidR="003A347C" w:rsidRPr="0050563B">
              <w:rPr>
                <w:rFonts w:ascii="Arial" w:eastAsia="Times New Roman" w:hAnsi="Arial" w:cs="Arial"/>
                <w:lang w:val="sr-Cyrl-RS"/>
              </w:rPr>
              <w:t xml:space="preserve"> која садржи опасне компоненте</w:t>
            </w:r>
          </w:p>
        </w:tc>
        <w:tc>
          <w:tcPr>
            <w:tcW w:w="1440" w:type="dxa"/>
            <w:vAlign w:val="center"/>
          </w:tcPr>
          <w:p w14:paraId="67F4C683" w14:textId="77777777" w:rsidR="003A347C" w:rsidRPr="0050563B" w:rsidRDefault="003A347C" w:rsidP="008076C6">
            <w:pPr>
              <w:spacing w:after="0" w:line="240" w:lineRule="auto"/>
              <w:jc w:val="center"/>
              <w:rPr>
                <w:rFonts w:ascii="Arial" w:eastAsia="Times New Roman" w:hAnsi="Arial" w:cs="Arial"/>
              </w:rPr>
            </w:pPr>
            <w:r w:rsidRPr="0050563B">
              <w:rPr>
                <w:rFonts w:ascii="Arial" w:eastAsia="Times New Roman" w:hAnsi="Arial" w:cs="Arial"/>
              </w:rPr>
              <w:t>20 01 35*</w:t>
            </w:r>
          </w:p>
        </w:tc>
        <w:tc>
          <w:tcPr>
            <w:tcW w:w="1530" w:type="dxa"/>
            <w:vAlign w:val="center"/>
          </w:tcPr>
          <w:p w14:paraId="34706F6D"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0,525</w:t>
            </w:r>
          </w:p>
        </w:tc>
        <w:tc>
          <w:tcPr>
            <w:tcW w:w="1715" w:type="dxa"/>
            <w:vAlign w:val="center"/>
          </w:tcPr>
          <w:p w14:paraId="586F6849"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R12</w:t>
            </w:r>
          </w:p>
        </w:tc>
      </w:tr>
      <w:tr w:rsidR="001442CA" w:rsidRPr="0050563B" w14:paraId="34848636" w14:textId="77777777" w:rsidTr="008076C6">
        <w:trPr>
          <w:trHeight w:val="216"/>
          <w:jc w:val="center"/>
        </w:trPr>
        <w:tc>
          <w:tcPr>
            <w:tcW w:w="817" w:type="dxa"/>
          </w:tcPr>
          <w:p w14:paraId="44404AF8"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 xml:space="preserve">6. </w:t>
            </w:r>
          </w:p>
        </w:tc>
        <w:tc>
          <w:tcPr>
            <w:tcW w:w="3678" w:type="dxa"/>
          </w:tcPr>
          <w:p w14:paraId="7188F105"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 xml:space="preserve">гвожђе и челик </w:t>
            </w:r>
          </w:p>
        </w:tc>
        <w:tc>
          <w:tcPr>
            <w:tcW w:w="1440" w:type="dxa"/>
            <w:vAlign w:val="center"/>
          </w:tcPr>
          <w:p w14:paraId="2D93405B" w14:textId="613F18AE"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17 04 05</w:t>
            </w:r>
          </w:p>
        </w:tc>
        <w:tc>
          <w:tcPr>
            <w:tcW w:w="1530" w:type="dxa"/>
            <w:vAlign w:val="center"/>
          </w:tcPr>
          <w:p w14:paraId="0518C080"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7,8</w:t>
            </w:r>
          </w:p>
        </w:tc>
        <w:tc>
          <w:tcPr>
            <w:tcW w:w="1715" w:type="dxa"/>
            <w:vAlign w:val="center"/>
          </w:tcPr>
          <w:p w14:paraId="219D8F05"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R4</w:t>
            </w:r>
          </w:p>
        </w:tc>
      </w:tr>
      <w:tr w:rsidR="001442CA" w:rsidRPr="0050563B" w14:paraId="195CB75F" w14:textId="77777777" w:rsidTr="008076C6">
        <w:trPr>
          <w:trHeight w:val="216"/>
          <w:jc w:val="center"/>
        </w:trPr>
        <w:tc>
          <w:tcPr>
            <w:tcW w:w="817" w:type="dxa"/>
          </w:tcPr>
          <w:p w14:paraId="5B1DA5D3" w14:textId="77777777" w:rsidR="003A347C" w:rsidRPr="0050563B" w:rsidRDefault="003A347C" w:rsidP="008076C6">
            <w:pPr>
              <w:spacing w:after="0" w:line="240" w:lineRule="auto"/>
              <w:rPr>
                <w:rFonts w:ascii="Arial" w:eastAsia="Times New Roman" w:hAnsi="Arial" w:cs="Arial"/>
                <w:lang w:val="sr-Cyrl-RS"/>
              </w:rPr>
            </w:pPr>
            <w:r w:rsidRPr="0050563B">
              <w:rPr>
                <w:rFonts w:ascii="Arial" w:eastAsia="Times New Roman" w:hAnsi="Arial" w:cs="Arial"/>
                <w:lang w:val="sr-Cyrl-RS"/>
              </w:rPr>
              <w:t xml:space="preserve">7. </w:t>
            </w:r>
          </w:p>
        </w:tc>
        <w:tc>
          <w:tcPr>
            <w:tcW w:w="3678" w:type="dxa"/>
          </w:tcPr>
          <w:p w14:paraId="188755D0" w14:textId="50CD8DD3" w:rsidR="003A347C" w:rsidRPr="0050563B" w:rsidRDefault="008076C6" w:rsidP="008076C6">
            <w:pPr>
              <w:spacing w:after="0" w:line="240" w:lineRule="auto"/>
              <w:rPr>
                <w:rFonts w:ascii="Arial" w:eastAsia="Times New Roman" w:hAnsi="Arial" w:cs="Arial"/>
                <w:lang w:val="sr-Cyrl-RS"/>
              </w:rPr>
            </w:pPr>
            <w:r w:rsidRPr="0050563B">
              <w:rPr>
                <w:rFonts w:ascii="Arial" w:eastAsia="Times New Roman" w:hAnsi="Arial" w:cs="Arial"/>
                <w:lang w:val="sr-Cyrl-RS"/>
              </w:rPr>
              <w:t>к</w:t>
            </w:r>
            <w:r w:rsidR="003A347C" w:rsidRPr="0050563B">
              <w:rPr>
                <w:rFonts w:ascii="Arial" w:eastAsia="Times New Roman" w:hAnsi="Arial" w:cs="Arial"/>
                <w:lang w:val="sr-Cyrl-RS"/>
              </w:rPr>
              <w:t xml:space="preserve">омунални отпад </w:t>
            </w:r>
          </w:p>
          <w:p w14:paraId="1B6F7230" w14:textId="4AE0436C" w:rsidR="008076C6" w:rsidRPr="0050563B" w:rsidRDefault="008076C6" w:rsidP="008076C6">
            <w:pPr>
              <w:spacing w:after="0" w:line="240" w:lineRule="auto"/>
              <w:rPr>
                <w:rFonts w:ascii="Arial" w:eastAsia="Times New Roman" w:hAnsi="Arial" w:cs="Arial"/>
                <w:lang w:val="sr-Cyrl-RS"/>
              </w:rPr>
            </w:pPr>
          </w:p>
        </w:tc>
        <w:tc>
          <w:tcPr>
            <w:tcW w:w="1440" w:type="dxa"/>
            <w:vAlign w:val="center"/>
          </w:tcPr>
          <w:p w14:paraId="1D7C4972" w14:textId="4CA2C14C"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20 03 01</w:t>
            </w:r>
          </w:p>
        </w:tc>
        <w:tc>
          <w:tcPr>
            <w:tcW w:w="1530" w:type="dxa"/>
            <w:vAlign w:val="center"/>
          </w:tcPr>
          <w:p w14:paraId="441A621F" w14:textId="77777777"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w:t>
            </w:r>
          </w:p>
        </w:tc>
        <w:tc>
          <w:tcPr>
            <w:tcW w:w="1715" w:type="dxa"/>
            <w:vAlign w:val="center"/>
          </w:tcPr>
          <w:p w14:paraId="43331295" w14:textId="1ADE64A4" w:rsidR="003A347C" w:rsidRPr="0050563B" w:rsidRDefault="003A347C" w:rsidP="008076C6">
            <w:pPr>
              <w:spacing w:after="0" w:line="240" w:lineRule="auto"/>
              <w:jc w:val="center"/>
              <w:rPr>
                <w:rFonts w:ascii="Arial" w:eastAsia="Times New Roman" w:hAnsi="Arial" w:cs="Arial"/>
                <w:lang w:val="sr-Cyrl-RS"/>
              </w:rPr>
            </w:pPr>
            <w:r w:rsidRPr="0050563B">
              <w:rPr>
                <w:rFonts w:ascii="Arial" w:eastAsia="Times New Roman" w:hAnsi="Arial" w:cs="Arial"/>
                <w:lang w:val="sr-Cyrl-RS"/>
              </w:rPr>
              <w:t>D1</w:t>
            </w:r>
          </w:p>
        </w:tc>
      </w:tr>
    </w:tbl>
    <w:p w14:paraId="6BBC11D2" w14:textId="40274331" w:rsidR="003A347C" w:rsidRPr="0050563B" w:rsidRDefault="003A347C" w:rsidP="003A347C">
      <w:pPr>
        <w:spacing w:after="0" w:line="240" w:lineRule="auto"/>
        <w:rPr>
          <w:rFonts w:ascii="Arial" w:eastAsia="Times New Roman" w:hAnsi="Arial" w:cs="Arial"/>
        </w:rPr>
      </w:pPr>
    </w:p>
    <w:p w14:paraId="2EAA4E6C" w14:textId="3CB0EE5E" w:rsidR="003A347C" w:rsidRPr="0050563B" w:rsidRDefault="003A347C" w:rsidP="00E54C37">
      <w:pPr>
        <w:spacing w:after="0" w:line="240" w:lineRule="auto"/>
        <w:jc w:val="both"/>
        <w:rPr>
          <w:rFonts w:ascii="Arial" w:eastAsia="Times New Roman" w:hAnsi="Arial" w:cs="Arial"/>
          <w:lang w:val="ru-RU"/>
        </w:rPr>
      </w:pPr>
      <w:r w:rsidRPr="0050563B">
        <w:rPr>
          <w:rFonts w:ascii="Arial" w:eastAsia="Times New Roman" w:hAnsi="Arial" w:cs="Arial"/>
          <w:lang w:val="ru-RU"/>
        </w:rPr>
        <w:tab/>
      </w:r>
      <w:r w:rsidR="00DE72BA" w:rsidRPr="0050563B">
        <w:rPr>
          <w:rFonts w:ascii="Arial" w:eastAsia="Times New Roman" w:hAnsi="Arial" w:cs="Arial"/>
          <w:lang w:val="ru-RU"/>
        </w:rPr>
        <w:t>Отпад се третира у Складу са Планом управљања отпадом за ТО „Југ“</w:t>
      </w:r>
      <w:r w:rsidR="00DE72BA" w:rsidRPr="0050563B">
        <w:rPr>
          <w:rFonts w:ascii="Arial" w:eastAsia="Times New Roman" w:hAnsi="Arial" w:cs="Arial"/>
          <w:lang w:val="sr-Cyrl-RS"/>
        </w:rPr>
        <w:t xml:space="preserve"> </w:t>
      </w:r>
      <w:r w:rsidR="00DE72BA" w:rsidRPr="0050563B">
        <w:rPr>
          <w:rFonts w:ascii="Arial" w:eastAsia="Times New Roman" w:hAnsi="Arial" w:cs="Arial"/>
          <w:lang w:val="ru-RU"/>
        </w:rPr>
        <w:t xml:space="preserve">за период 2023-2026. као и у складу са Процедуром управљања отпадом која је донета у овиру добијања сертификације </w:t>
      </w:r>
      <w:r w:rsidR="00DE72BA" w:rsidRPr="0050563B">
        <w:rPr>
          <w:rFonts w:ascii="Arial" w:eastAsia="Times New Roman" w:hAnsi="Arial" w:cs="Arial"/>
        </w:rPr>
        <w:t>EN</w:t>
      </w:r>
      <w:r w:rsidR="00DE72BA" w:rsidRPr="0050563B">
        <w:rPr>
          <w:rFonts w:ascii="Arial" w:eastAsia="Times New Roman" w:hAnsi="Arial" w:cs="Arial"/>
          <w:lang w:val="ru-RU"/>
        </w:rPr>
        <w:t xml:space="preserve"> -</w:t>
      </w:r>
      <w:r w:rsidR="00DE72BA" w:rsidRPr="0050563B">
        <w:rPr>
          <w:rFonts w:ascii="Arial" w:eastAsia="Times New Roman" w:hAnsi="Arial" w:cs="Arial"/>
        </w:rPr>
        <w:t>ISO</w:t>
      </w:r>
      <w:r w:rsidR="00DE72BA" w:rsidRPr="0050563B">
        <w:rPr>
          <w:rFonts w:ascii="Arial" w:eastAsia="Times New Roman" w:hAnsi="Arial" w:cs="Arial"/>
          <w:lang w:val="ru-RU"/>
        </w:rPr>
        <w:t xml:space="preserve"> 14001:2015</w:t>
      </w:r>
      <w:r w:rsidR="00DE72BA" w:rsidRPr="0050563B">
        <w:rPr>
          <w:rFonts w:ascii="Arial" w:eastAsia="Times New Roman" w:hAnsi="Arial" w:cs="Arial"/>
          <w:lang w:val="sr-Cyrl-RS"/>
        </w:rPr>
        <w:t xml:space="preserve"> </w:t>
      </w:r>
      <w:r w:rsidR="00DE72BA" w:rsidRPr="0050563B">
        <w:rPr>
          <w:rFonts w:ascii="Arial" w:eastAsia="Times New Roman" w:hAnsi="Arial" w:cs="Arial"/>
          <w:lang w:val="ru-RU"/>
        </w:rPr>
        <w:t>- Процедура бр</w:t>
      </w:r>
      <w:r w:rsidR="00DE72BA" w:rsidRPr="0050563B">
        <w:rPr>
          <w:rFonts w:ascii="Arial" w:eastAsia="Times New Roman" w:hAnsi="Arial" w:cs="Arial"/>
          <w:lang w:val="sr-Cyrl-RS"/>
        </w:rPr>
        <w:t>ој</w:t>
      </w:r>
      <w:r w:rsidR="00DE72BA" w:rsidRPr="0050563B">
        <w:rPr>
          <w:rFonts w:ascii="Arial" w:eastAsia="Times New Roman" w:hAnsi="Arial" w:cs="Arial"/>
          <w:lang w:val="ru-RU"/>
        </w:rPr>
        <w:t xml:space="preserve"> </w:t>
      </w:r>
      <w:r w:rsidR="00DE72BA" w:rsidRPr="0050563B">
        <w:rPr>
          <w:rFonts w:ascii="Arial" w:eastAsia="Times New Roman" w:hAnsi="Arial" w:cs="Arial"/>
        </w:rPr>
        <w:t>Q</w:t>
      </w:r>
      <w:r w:rsidR="00DE72BA" w:rsidRPr="0050563B">
        <w:rPr>
          <w:rFonts w:ascii="Arial" w:eastAsia="Times New Roman" w:hAnsi="Arial" w:cs="Arial"/>
          <w:lang w:val="ru-RU"/>
        </w:rPr>
        <w:t>2.ЗС.03 од 24.12.2019. године.</w:t>
      </w:r>
    </w:p>
    <w:p w14:paraId="6DA4D763" w14:textId="77777777" w:rsidR="002F32B9" w:rsidRPr="0050563B" w:rsidRDefault="002F32B9" w:rsidP="002F32B9">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rPr>
        <w:t xml:space="preserve">Оператер </w:t>
      </w:r>
      <w:r w:rsidRPr="0050563B">
        <w:rPr>
          <w:rFonts w:ascii="Arial" w:eastAsia="Calibri" w:hAnsi="Arial" w:cs="Arial"/>
          <w:lang w:val="sr-Cyrl-RS" w:eastAsia="ar-SA"/>
        </w:rPr>
        <w:t>ће у току редовног рада постројења обезбедити примену начела хијерархије управљања отпадом. Оператер ће предузети све мере у циљу смањења настајања отпада, посебно опасног отпада, смањења коришћења ресурса, и где год је могуће обезбедити поновну употребу и рециклажу, односно поновно искоришћење насталог отпада.</w:t>
      </w:r>
    </w:p>
    <w:p w14:paraId="09DF4BB3" w14:textId="46A567ED" w:rsidR="002F32B9" w:rsidRPr="0050563B" w:rsidRDefault="002F32B9" w:rsidP="003A347C">
      <w:pPr>
        <w:spacing w:after="0" w:line="240" w:lineRule="auto"/>
        <w:rPr>
          <w:rFonts w:ascii="Arial" w:eastAsia="Times New Roman" w:hAnsi="Arial" w:cs="Arial"/>
          <w:lang w:val="ru-RU"/>
        </w:rPr>
      </w:pPr>
    </w:p>
    <w:p w14:paraId="568F5E19" w14:textId="365D7679"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6.2. Сакупљање и одвожење отпада</w:t>
      </w:r>
    </w:p>
    <w:p w14:paraId="5762212F" w14:textId="77777777" w:rsidR="00D83A00" w:rsidRPr="0050563B" w:rsidRDefault="00D83A00" w:rsidP="00D83A00">
      <w:pPr>
        <w:spacing w:after="0" w:line="240" w:lineRule="auto"/>
        <w:ind w:left="450"/>
        <w:jc w:val="both"/>
        <w:rPr>
          <w:rFonts w:ascii="Arial" w:eastAsia="Times New Roman" w:hAnsi="Arial" w:cs="Arial"/>
          <w:lang w:val="ru-RU"/>
        </w:rPr>
      </w:pPr>
    </w:p>
    <w:p w14:paraId="2B124DBF" w14:textId="77777777" w:rsidR="00DE72BA" w:rsidRPr="0050563B" w:rsidRDefault="00D83A00" w:rsidP="00DE72BA">
      <w:pPr>
        <w:spacing w:after="0" w:line="240" w:lineRule="auto"/>
        <w:jc w:val="both"/>
        <w:rPr>
          <w:rFonts w:ascii="Arial" w:eastAsia="Times New Roman" w:hAnsi="Arial" w:cs="Arial"/>
          <w:lang w:val="ru-RU"/>
        </w:rPr>
      </w:pPr>
      <w:r w:rsidRPr="0050563B">
        <w:rPr>
          <w:rFonts w:ascii="Arial" w:eastAsia="Times New Roman" w:hAnsi="Arial" w:cs="Arial"/>
          <w:lang w:val="ru-RU"/>
        </w:rPr>
        <w:tab/>
      </w:r>
      <w:r w:rsidR="00DE72BA" w:rsidRPr="0050563B">
        <w:rPr>
          <w:rFonts w:ascii="Arial" w:eastAsia="Times New Roman" w:hAnsi="Arial" w:cs="Arial"/>
          <w:lang w:val="ru-RU"/>
        </w:rPr>
        <w:t>Сакупљање и сортирање отпада врши се по организационим деловима ЈКП „Новосадска топлана“. За организацију сакупљања и сортирања генерисаног отпада одговорна су лица која је именовао руководилац организационог дела. Такође, именована лица су одговорна да организују преношење-транспорт генерисаног отпада до места одређеног за привремено складиштење отпада у ЈКП „Новосадска топлана“. У Листи отпада прецизно су дефинисане све врсте отпада, локација (по организационим деловима) њиховог генерисања, локација и начин привременог складиштења предметне врсте отпада. Листа отпада омогућава именованим лицима да на прописани начин врше сакупљање, сортирање и преношење отпада.</w:t>
      </w:r>
    </w:p>
    <w:p w14:paraId="783D6F3A" w14:textId="77777777" w:rsidR="00DE72BA" w:rsidRPr="0050563B" w:rsidRDefault="00DE72BA" w:rsidP="00DE72BA">
      <w:pPr>
        <w:spacing w:after="0" w:line="240" w:lineRule="auto"/>
        <w:jc w:val="both"/>
        <w:rPr>
          <w:rFonts w:ascii="Arial" w:eastAsia="Times New Roman" w:hAnsi="Arial" w:cs="Arial"/>
          <w:lang w:val="ru-RU"/>
        </w:rPr>
      </w:pPr>
      <w:r w:rsidRPr="0050563B">
        <w:rPr>
          <w:rFonts w:ascii="Arial" w:eastAsia="Times New Roman" w:hAnsi="Arial" w:cs="Arial"/>
          <w:lang w:val="ru-RU"/>
        </w:rPr>
        <w:tab/>
        <w:t xml:space="preserve">Лице које врши сакупљање, односно транспорт отпада сакупља отпад од произвођача или власника </w:t>
      </w:r>
      <w:r w:rsidRPr="0050563B">
        <w:rPr>
          <w:rFonts w:ascii="Arial" w:eastAsia="Times New Roman" w:hAnsi="Arial" w:cs="Arial"/>
          <w:lang w:val="sr-Cyrl-RS"/>
        </w:rPr>
        <w:t xml:space="preserve">отпада </w:t>
      </w:r>
      <w:r w:rsidRPr="0050563B">
        <w:rPr>
          <w:rFonts w:ascii="Arial" w:eastAsia="Times New Roman" w:hAnsi="Arial" w:cs="Arial"/>
          <w:lang w:val="ru-RU"/>
        </w:rPr>
        <w:t xml:space="preserve">и транспортује га до постројења за управљање отпадом, односно до центра за сакупљање, складиштење, трансфер станице или постројења за третман односно поновно искоришћење или одлагање. </w:t>
      </w:r>
    </w:p>
    <w:p w14:paraId="67E0F1EA" w14:textId="0CC4A4A4" w:rsidR="00DE72BA" w:rsidRPr="0050563B" w:rsidRDefault="00DE72BA" w:rsidP="00DE72BA">
      <w:pPr>
        <w:spacing w:after="0" w:line="240" w:lineRule="auto"/>
        <w:jc w:val="both"/>
        <w:rPr>
          <w:rFonts w:ascii="Arial" w:eastAsia="Times New Roman" w:hAnsi="Arial" w:cs="Arial"/>
          <w:lang w:val="sr-Cyrl-RS"/>
        </w:rPr>
      </w:pPr>
      <w:r w:rsidRPr="0050563B">
        <w:rPr>
          <w:rFonts w:ascii="Arial" w:eastAsia="Times New Roman" w:hAnsi="Arial" w:cs="Arial"/>
          <w:lang w:val="sr-Cyrl-RS"/>
        </w:rPr>
        <w:tab/>
        <w:t>Произвођач или власник отпада</w:t>
      </w:r>
      <w:r w:rsidRPr="0050563B">
        <w:rPr>
          <w:rFonts w:ascii="Arial" w:eastAsia="Times New Roman" w:hAnsi="Arial" w:cs="Arial"/>
          <w:lang w:val="ru-RU"/>
        </w:rPr>
        <w:t xml:space="preserve"> мора да има закључен уговор са оператером за управљање отпадом којим се уређује начин преузимања отпада, плаћање преко банковног рачуна, као и друга питања од значаја за преузимање отпада (врсте, количине, порекло, класификација отпада и др.).</w:t>
      </w:r>
    </w:p>
    <w:p w14:paraId="3BAD82F0" w14:textId="77777777" w:rsidR="00DE72BA" w:rsidRPr="0050563B" w:rsidRDefault="00DE72BA" w:rsidP="00DE72BA">
      <w:pPr>
        <w:suppressAutoHyphens/>
        <w:spacing w:after="0" w:line="20" w:lineRule="atLeast"/>
        <w:ind w:firstLine="851"/>
        <w:jc w:val="both"/>
        <w:rPr>
          <w:rFonts w:ascii="Arial" w:eastAsia="Calibri" w:hAnsi="Arial" w:cs="Arial"/>
          <w:lang w:val="sr-Cyrl-RS"/>
        </w:rPr>
      </w:pPr>
      <w:r w:rsidRPr="0050563B">
        <w:rPr>
          <w:rFonts w:ascii="Arial" w:eastAsia="Calibri" w:hAnsi="Arial" w:cs="Arial"/>
          <w:lang w:val="sr-Cyrl-RS"/>
        </w:rPr>
        <w:t xml:space="preserve">Обавезује се Оператер да разврстава отпад на месту настанка, према пореклу и предвиђеном начину поступања са истим. </w:t>
      </w:r>
    </w:p>
    <w:p w14:paraId="0A84FE5E" w14:textId="77777777" w:rsidR="00DE72BA" w:rsidRPr="0050563B" w:rsidRDefault="00DE72BA" w:rsidP="00DE72BA">
      <w:pPr>
        <w:suppressAutoHyphens/>
        <w:spacing w:after="0" w:line="20" w:lineRule="atLeast"/>
        <w:ind w:firstLine="851"/>
        <w:jc w:val="both"/>
        <w:rPr>
          <w:rFonts w:ascii="Arial" w:eastAsia="Calibri" w:hAnsi="Arial" w:cs="Arial"/>
          <w:lang w:val="sr-Cyrl-RS"/>
        </w:rPr>
      </w:pPr>
      <w:r w:rsidRPr="0050563B">
        <w:rPr>
          <w:rFonts w:ascii="Arial" w:eastAsia="Calibri" w:hAnsi="Arial" w:cs="Arial"/>
          <w:lang w:val="sr-Cyrl-RS"/>
        </w:rPr>
        <w:t>Обавезује се оператер да врши сакупљање разврстаног отпада одвојено, у складу са потребом будућег поступања са истим.</w:t>
      </w:r>
    </w:p>
    <w:p w14:paraId="2B1F1313" w14:textId="77777777" w:rsidR="00DE72BA" w:rsidRPr="0050563B" w:rsidRDefault="00DE72BA" w:rsidP="00DE72BA">
      <w:pPr>
        <w:suppressAutoHyphens/>
        <w:spacing w:after="0" w:line="20" w:lineRule="atLeast"/>
        <w:ind w:firstLine="851"/>
        <w:jc w:val="both"/>
        <w:rPr>
          <w:rFonts w:ascii="Arial" w:eastAsia="Calibri" w:hAnsi="Arial" w:cs="Arial"/>
          <w:lang w:val="sr-Cyrl-RS"/>
        </w:rPr>
      </w:pPr>
      <w:r w:rsidRPr="0050563B">
        <w:rPr>
          <w:rFonts w:ascii="Arial" w:eastAsia="Calibri" w:hAnsi="Arial" w:cs="Arial"/>
          <w:lang w:val="sr-Cyrl-RS"/>
        </w:rPr>
        <w:t>Обавезује се оператер да разврстани отпад у складу са горе наведеним, преда лицу које је овлашћено за сакупљање и транспорт отпада, тј. које поседује одговарајућу дозволу.</w:t>
      </w:r>
    </w:p>
    <w:p w14:paraId="6DDBF439" w14:textId="086F1474" w:rsidR="00282EF7" w:rsidRPr="0050563B" w:rsidRDefault="00282EF7" w:rsidP="003A347C">
      <w:pPr>
        <w:spacing w:after="0" w:line="240" w:lineRule="auto"/>
        <w:rPr>
          <w:rFonts w:ascii="Arial" w:eastAsia="Times New Roman" w:hAnsi="Arial" w:cs="Arial"/>
          <w:lang w:val="ru-RU"/>
        </w:rPr>
      </w:pPr>
    </w:p>
    <w:p w14:paraId="7450EC00" w14:textId="7D40AA91"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6.3. Привремено складиштење и складиштење отпада</w:t>
      </w:r>
    </w:p>
    <w:p w14:paraId="34DC7024" w14:textId="77777777" w:rsidR="00563FD8" w:rsidRPr="0050563B" w:rsidRDefault="00563FD8" w:rsidP="003A347C">
      <w:pPr>
        <w:spacing w:after="0" w:line="240" w:lineRule="auto"/>
        <w:rPr>
          <w:rFonts w:ascii="Arial" w:eastAsia="Times New Roman" w:hAnsi="Arial" w:cs="Arial"/>
          <w:lang w:val="ru-RU"/>
        </w:rPr>
      </w:pPr>
    </w:p>
    <w:p w14:paraId="4DED4DE6"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sr-Cyrl-RS"/>
        </w:rPr>
        <w:t>Привремено складиштење</w:t>
      </w:r>
      <w:r w:rsidRPr="0050563B">
        <w:rPr>
          <w:rFonts w:ascii="Arial" w:eastAsia="Times New Roman" w:hAnsi="Arial" w:cs="Arial"/>
          <w:lang w:val="ru-RU"/>
        </w:rPr>
        <w:t xml:space="preserve"> опасног отпада</w:t>
      </w:r>
    </w:p>
    <w:p w14:paraId="23D23D35" w14:textId="77777777" w:rsidR="00DE72BA" w:rsidRPr="0050563B" w:rsidRDefault="00DE72BA" w:rsidP="00DE72BA">
      <w:pPr>
        <w:spacing w:after="0" w:line="240" w:lineRule="auto"/>
        <w:rPr>
          <w:rFonts w:ascii="Arial" w:eastAsia="Times New Roman" w:hAnsi="Arial" w:cs="Arial"/>
          <w:lang w:val="ru-RU"/>
        </w:rPr>
      </w:pPr>
    </w:p>
    <w:p w14:paraId="5382ED20" w14:textId="77777777" w:rsidR="00DE72BA" w:rsidRPr="0050563B" w:rsidRDefault="00DE72BA" w:rsidP="00DE72BA">
      <w:pPr>
        <w:spacing w:after="0" w:line="240" w:lineRule="auto"/>
        <w:jc w:val="both"/>
        <w:rPr>
          <w:rFonts w:ascii="Arial" w:eastAsia="Times New Roman" w:hAnsi="Arial" w:cs="Arial"/>
          <w:lang w:val="ru-RU"/>
        </w:rPr>
      </w:pPr>
      <w:r w:rsidRPr="0050563B">
        <w:rPr>
          <w:rFonts w:ascii="Arial" w:eastAsia="Times New Roman" w:hAnsi="Arial" w:cs="Arial"/>
          <w:lang w:val="ru-RU"/>
        </w:rPr>
        <w:tab/>
        <w:t>Произвођач отпада је у обавези да обезбеди адекватно чување опасног отпада до преузимања од стране трећег лица у циљу његовог трајног одлагања или уништавања.</w:t>
      </w:r>
      <w:r w:rsidRPr="0050563B">
        <w:rPr>
          <w:rFonts w:ascii="Arial" w:eastAsia="Times New Roman" w:hAnsi="Arial" w:cs="Arial"/>
          <w:lang w:val="sr-Cyrl-RS"/>
        </w:rPr>
        <w:t xml:space="preserve"> </w:t>
      </w:r>
      <w:r w:rsidRPr="0050563B">
        <w:rPr>
          <w:rFonts w:ascii="Arial" w:eastAsia="Times New Roman" w:hAnsi="Arial" w:cs="Arial"/>
          <w:lang w:val="ru-RU"/>
        </w:rPr>
        <w:lastRenderedPageBreak/>
        <w:t>Опасан отпад се чува у резервоарима, контејнерима, бачвама и другим посудама у зависности од физичко-хемијских карактеристика датог отпада. Упакован опасни отпад треба да буде обележен видљиво и јасно.</w:t>
      </w:r>
    </w:p>
    <w:p w14:paraId="60CFBA6B" w14:textId="77777777" w:rsidR="00DE72BA" w:rsidRPr="0050563B" w:rsidRDefault="00DE72BA" w:rsidP="00DE72BA">
      <w:pPr>
        <w:spacing w:after="0" w:line="240" w:lineRule="auto"/>
        <w:jc w:val="both"/>
        <w:rPr>
          <w:rFonts w:ascii="Arial" w:eastAsia="Times New Roman" w:hAnsi="Arial" w:cs="Arial"/>
          <w:lang w:val="ru-RU"/>
        </w:rPr>
      </w:pPr>
      <w:r w:rsidRPr="0050563B">
        <w:rPr>
          <w:rFonts w:ascii="Arial" w:eastAsia="Times New Roman" w:hAnsi="Arial" w:cs="Arial"/>
          <w:lang w:val="ru-RU"/>
        </w:rPr>
        <w:tab/>
        <w:t>Простор намењен за чување опасног отпада треба да је наткривен и опремљен са опремом неопходном за спречавање и контролу загађења животне средине:</w:t>
      </w:r>
    </w:p>
    <w:p w14:paraId="1C2F73E3" w14:textId="77777777" w:rsidR="00DE72BA" w:rsidRPr="0050563B" w:rsidRDefault="00DE72BA" w:rsidP="00DE72BA">
      <w:pPr>
        <w:spacing w:after="0" w:line="240" w:lineRule="auto"/>
        <w:rPr>
          <w:rFonts w:ascii="Arial" w:eastAsia="Times New Roman" w:hAnsi="Arial" w:cs="Arial"/>
          <w:lang w:val="ru-RU"/>
        </w:rPr>
      </w:pPr>
    </w:p>
    <w:p w14:paraId="637D9D36"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непропусна подлога,</w:t>
      </w:r>
    </w:p>
    <w:p w14:paraId="650500F9"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танквана,</w:t>
      </w:r>
    </w:p>
    <w:p w14:paraId="0C0340EE"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средства за сакупљање просутих течности,</w:t>
      </w:r>
    </w:p>
    <w:p w14:paraId="73DE9039"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средства за одмашћивање и</w:t>
      </w:r>
    </w:p>
    <w:p w14:paraId="3C4FC987"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систем за заштиту од пожара.</w:t>
      </w:r>
    </w:p>
    <w:p w14:paraId="5BF30C65"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Овакав простор треба да буде обезбеђен од неовлашћеног приступа.</w:t>
      </w:r>
    </w:p>
    <w:p w14:paraId="162F5C0E" w14:textId="77777777" w:rsidR="00DE72BA" w:rsidRPr="0050563B" w:rsidRDefault="00DE72BA" w:rsidP="00DE72BA">
      <w:pPr>
        <w:spacing w:after="0" w:line="240" w:lineRule="auto"/>
        <w:jc w:val="both"/>
        <w:rPr>
          <w:rFonts w:ascii="Arial" w:eastAsia="Times New Roman" w:hAnsi="Arial" w:cs="Arial"/>
          <w:lang w:val="ru-RU"/>
        </w:rPr>
      </w:pPr>
      <w:r w:rsidRPr="0050563B">
        <w:rPr>
          <w:rFonts w:ascii="Arial" w:eastAsia="Times New Roman" w:hAnsi="Arial" w:cs="Arial"/>
          <w:lang w:val="ru-RU"/>
        </w:rPr>
        <w:tab/>
        <w:t>У том циљу, у ТО „Југ“ обезнеђен је простор који служи за привремено складиштење опасног отпада. У оквиру котларнице налази се амбалажа за одвојено сакупљање отпада у виду канти од 120 литара. На тај начин обезебеђен је простор који је обезбеђен од неовлашћеног приступа, заштићен од атмосферских утицаја. За све течне отпаде, неопходно је обезбедити заштитну посуду/танквану ради спречавања цурења отпада услед дотрајалости амбалаже у којима се складишти или акцидентних ситуација.</w:t>
      </w:r>
    </w:p>
    <w:p w14:paraId="26E5A5B7" w14:textId="77777777" w:rsidR="00F65410" w:rsidRPr="0050563B" w:rsidRDefault="00F65410" w:rsidP="00F65410">
      <w:pPr>
        <w:spacing w:after="0" w:line="240" w:lineRule="auto"/>
        <w:jc w:val="both"/>
        <w:rPr>
          <w:rFonts w:ascii="Arial" w:eastAsia="Times New Roman" w:hAnsi="Arial" w:cs="Arial"/>
          <w:lang w:val="ru-RU"/>
        </w:rPr>
      </w:pPr>
    </w:p>
    <w:p w14:paraId="59AE2943" w14:textId="7F81EFE1" w:rsidR="003A347C" w:rsidRPr="0050563B" w:rsidRDefault="003A347C" w:rsidP="00F65410">
      <w:pPr>
        <w:spacing w:after="0" w:line="240" w:lineRule="auto"/>
        <w:jc w:val="both"/>
        <w:rPr>
          <w:rFonts w:ascii="Arial" w:eastAsia="Times New Roman" w:hAnsi="Arial" w:cs="Arial"/>
          <w:lang w:val="ru-RU"/>
        </w:rPr>
      </w:pPr>
      <w:r w:rsidRPr="0050563B">
        <w:rPr>
          <w:rFonts w:ascii="Arial" w:eastAsia="Times New Roman" w:hAnsi="Arial" w:cs="Arial"/>
          <w:lang w:val="ru-RU"/>
        </w:rPr>
        <w:t>Сакупљање, паковање и чување секунд</w:t>
      </w:r>
      <w:r w:rsidR="00F65410" w:rsidRPr="0050563B">
        <w:rPr>
          <w:rFonts w:ascii="Arial" w:eastAsia="Times New Roman" w:hAnsi="Arial" w:cs="Arial"/>
          <w:lang w:val="ru-RU"/>
        </w:rPr>
        <w:t>арних сировина и осталог отпада</w:t>
      </w:r>
    </w:p>
    <w:p w14:paraId="36DC8C4A" w14:textId="77777777" w:rsidR="00F65410" w:rsidRPr="0050563B" w:rsidRDefault="00F65410" w:rsidP="00F65410">
      <w:pPr>
        <w:spacing w:after="0" w:line="240" w:lineRule="auto"/>
        <w:jc w:val="both"/>
        <w:rPr>
          <w:rFonts w:ascii="Arial" w:eastAsia="Times New Roman" w:hAnsi="Arial" w:cs="Arial"/>
          <w:lang w:val="ru-RU"/>
        </w:rPr>
      </w:pPr>
    </w:p>
    <w:p w14:paraId="6E4ADAE5" w14:textId="77777777" w:rsidR="00DE72BA" w:rsidRPr="0050563B" w:rsidRDefault="00DE72BA" w:rsidP="00DE72BA">
      <w:pPr>
        <w:spacing w:after="0" w:line="240" w:lineRule="auto"/>
        <w:jc w:val="both"/>
        <w:rPr>
          <w:rFonts w:ascii="Arial" w:eastAsia="Times New Roman" w:hAnsi="Arial" w:cs="Arial"/>
          <w:lang w:val="ru-RU"/>
        </w:rPr>
      </w:pPr>
      <w:r w:rsidRPr="0050563B">
        <w:rPr>
          <w:rFonts w:ascii="Arial" w:eastAsia="Times New Roman" w:hAnsi="Arial" w:cs="Arial"/>
          <w:lang w:val="sr-Cyrl-RS"/>
        </w:rPr>
        <w:t xml:space="preserve">На локацији </w:t>
      </w:r>
      <w:r w:rsidRPr="0050563B">
        <w:rPr>
          <w:rFonts w:ascii="Arial" w:eastAsia="Times New Roman" w:hAnsi="Arial" w:cs="Arial"/>
          <w:lang w:val="ru-RU"/>
        </w:rPr>
        <w:t>ТО „Југ“</w:t>
      </w:r>
      <w:r w:rsidRPr="0050563B">
        <w:rPr>
          <w:rFonts w:ascii="Arial" w:eastAsia="Times New Roman" w:hAnsi="Arial" w:cs="Arial"/>
          <w:lang w:val="sr-Cyrl-RS"/>
        </w:rPr>
        <w:t xml:space="preserve"> предвиђен је </w:t>
      </w:r>
      <w:r w:rsidRPr="0050563B">
        <w:rPr>
          <w:rFonts w:ascii="Arial" w:eastAsia="Times New Roman" w:hAnsi="Arial" w:cs="Arial"/>
          <w:lang w:val="ru-RU"/>
        </w:rPr>
        <w:t xml:space="preserve">привремен складишни простор је одређен за разврставање и чување отпада до његовог преузимања од стране овлашћеног оператера </w:t>
      </w:r>
    </w:p>
    <w:p w14:paraId="48BC7EF9"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На локацији ТО „Југ“ настају следеће врсте отпада:</w:t>
      </w:r>
    </w:p>
    <w:p w14:paraId="025FF2FF"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зауљени отпад – крпе и пуцвал,отпадне боје, разређивачи и лакови,</w:t>
      </w:r>
      <w:r w:rsidRPr="0050563B">
        <w:rPr>
          <w:rFonts w:ascii="Arial" w:eastAsia="Times New Roman" w:hAnsi="Arial" w:cs="Arial"/>
          <w:lang w:val="sr-Cyrl-RS"/>
        </w:rPr>
        <w:t xml:space="preserve"> </w:t>
      </w:r>
      <w:r w:rsidRPr="0050563B">
        <w:rPr>
          <w:rFonts w:ascii="Arial" w:eastAsia="Times New Roman" w:hAnsi="Arial" w:cs="Arial"/>
          <w:lang w:val="ru-RU"/>
        </w:rPr>
        <w:t>контаминирана амбалажа,</w:t>
      </w:r>
    </w:p>
    <w:p w14:paraId="35F9E0A0"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електрични и електронски отпад,</w:t>
      </w:r>
    </w:p>
    <w:p w14:paraId="4E2B389D"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флуоресцентне цеви које садрже живу – сијалице,</w:t>
      </w:r>
    </w:p>
    <w:p w14:paraId="6B27AB63"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истрошена јонска маса,</w:t>
      </w:r>
    </w:p>
    <w:p w14:paraId="6BE6D253"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отпадна стаклена вуна,</w:t>
      </w:r>
    </w:p>
    <w:p w14:paraId="111FA095"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шамот,</w:t>
      </w:r>
    </w:p>
    <w:p w14:paraId="0560334C" w14:textId="77777777" w:rsidR="00DE72BA" w:rsidRPr="0050563B" w:rsidRDefault="00DE72BA" w:rsidP="00DE72BA">
      <w:pPr>
        <w:spacing w:after="0" w:line="240" w:lineRule="auto"/>
        <w:rPr>
          <w:rFonts w:ascii="Arial" w:eastAsia="Times New Roman" w:hAnsi="Arial" w:cs="Arial"/>
          <w:lang w:val="ru-RU"/>
        </w:rPr>
      </w:pPr>
      <w:r w:rsidRPr="0050563B">
        <w:rPr>
          <w:rFonts w:ascii="Arial" w:eastAsia="Times New Roman" w:hAnsi="Arial" w:cs="Arial"/>
          <w:lang w:val="ru-RU"/>
        </w:rPr>
        <w:t>- комунални отпад.</w:t>
      </w:r>
    </w:p>
    <w:p w14:paraId="357B56A6" w14:textId="025329E6" w:rsidR="00DE72BA" w:rsidRPr="00E54C37" w:rsidRDefault="00DE72BA" w:rsidP="00E54C37">
      <w:pPr>
        <w:spacing w:after="0" w:line="240" w:lineRule="auto"/>
        <w:jc w:val="both"/>
        <w:rPr>
          <w:rFonts w:ascii="Arial" w:eastAsia="Times New Roman" w:hAnsi="Arial" w:cs="Arial"/>
          <w:lang w:val="ru-RU"/>
        </w:rPr>
      </w:pPr>
      <w:r w:rsidRPr="0050563B">
        <w:rPr>
          <w:rFonts w:ascii="Arial" w:eastAsia="Times New Roman" w:hAnsi="Arial" w:cs="Arial"/>
          <w:lang w:val="ru-RU"/>
        </w:rPr>
        <w:tab/>
        <w:t>Са отпадом који је секундарна сировина поступа се на начин којим се обезбеђује одржавање квалитета секундарних сировина, као и заштита животне средине односно, одвај</w:t>
      </w:r>
      <w:r w:rsidR="00E54C37">
        <w:rPr>
          <w:rFonts w:ascii="Arial" w:eastAsia="Times New Roman" w:hAnsi="Arial" w:cs="Arial"/>
          <w:lang w:val="ru-RU"/>
        </w:rPr>
        <w:t>а се на месту његовог настанка.</w:t>
      </w:r>
    </w:p>
    <w:p w14:paraId="2AF615B3" w14:textId="2D97D962"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Оператер ће да складишти отпад на местима која су технички опремљена за привремено чување отпада на локацији и која имају стабилну и непропусну подлогу са одговарајућим системима за заштиту од атмосферских утицаја, удеса и пожара.</w:t>
      </w:r>
    </w:p>
    <w:p w14:paraId="3DAB47F3" w14:textId="77777777"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Отпад се не може складиштити на простору, као и на манипулативним површинама које нису намењене за складиштење.</w:t>
      </w:r>
    </w:p>
    <w:p w14:paraId="6EF3F989" w14:textId="77777777"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Сав отпад мора бити јасно обележен и на одговарајући начин одвојен.</w:t>
      </w:r>
    </w:p>
    <w:p w14:paraId="20B8E8D2" w14:textId="77777777"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Забрањено је мешање различитих категорија опасног отпада или мешање опасног отпада са неопасним отпадом.</w:t>
      </w:r>
    </w:p>
    <w:p w14:paraId="70C87111" w14:textId="77777777"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У случају његовог настанка, опасан отпад се пакује у одговарајуће посуде и обележава налепницом, и смешта у простор за привремено складиштење опасног отпада.</w:t>
      </w:r>
    </w:p>
    <w:p w14:paraId="54A67C88" w14:textId="77777777"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 xml:space="preserve">Опасан отпад не може бити привремено складиштен на локацији постројења дуже од 12 месеци. </w:t>
      </w:r>
    </w:p>
    <w:p w14:paraId="120441DB" w14:textId="77777777" w:rsidR="00E66F60" w:rsidRPr="0050563B" w:rsidRDefault="00E66F60" w:rsidP="00E66F6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Складиште опасног отпада мора бити физички обезбеђено, закључано и под сталним надзором.</w:t>
      </w:r>
    </w:p>
    <w:p w14:paraId="6D0A8A0D" w14:textId="4681270F" w:rsidR="00E66F60" w:rsidRDefault="00E66F60" w:rsidP="00F65410">
      <w:pPr>
        <w:spacing w:after="0" w:line="240" w:lineRule="auto"/>
        <w:jc w:val="both"/>
        <w:rPr>
          <w:rFonts w:ascii="Arial" w:eastAsia="Times New Roman" w:hAnsi="Arial" w:cs="Arial"/>
          <w:lang w:val="ru-RU"/>
        </w:rPr>
      </w:pPr>
    </w:p>
    <w:p w14:paraId="63C455F8" w14:textId="77777777" w:rsidR="00A72A50" w:rsidRPr="0050563B" w:rsidRDefault="00A72A50" w:rsidP="00F65410">
      <w:pPr>
        <w:spacing w:after="0" w:line="240" w:lineRule="auto"/>
        <w:jc w:val="both"/>
        <w:rPr>
          <w:rFonts w:ascii="Arial" w:eastAsia="Times New Roman" w:hAnsi="Arial" w:cs="Arial"/>
          <w:lang w:val="ru-RU"/>
        </w:rPr>
      </w:pPr>
    </w:p>
    <w:p w14:paraId="75373582" w14:textId="723D32B7"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lastRenderedPageBreak/>
        <w:t>6.4. Превоз отпада</w:t>
      </w:r>
    </w:p>
    <w:p w14:paraId="4A7B4CB4" w14:textId="3BC32F8A" w:rsidR="00E66F60" w:rsidRPr="0050563B" w:rsidRDefault="00E66F60" w:rsidP="003A347C">
      <w:pPr>
        <w:spacing w:after="0" w:line="240" w:lineRule="auto"/>
        <w:rPr>
          <w:rFonts w:ascii="Arial" w:eastAsia="Times New Roman" w:hAnsi="Arial" w:cs="Arial"/>
          <w:lang w:val="ru-RU"/>
        </w:rPr>
      </w:pPr>
    </w:p>
    <w:p w14:paraId="73D9FDCF" w14:textId="77777777" w:rsidR="00825EA8" w:rsidRPr="0050563B" w:rsidRDefault="00825EA8" w:rsidP="00A72A50">
      <w:pPr>
        <w:spacing w:after="0" w:line="240" w:lineRule="auto"/>
        <w:ind w:firstLine="851"/>
        <w:jc w:val="both"/>
        <w:rPr>
          <w:rFonts w:ascii="Arial" w:eastAsia="Times New Roman" w:hAnsi="Arial" w:cs="Arial"/>
          <w:lang w:val="ru-RU"/>
        </w:rPr>
      </w:pPr>
      <w:r w:rsidRPr="0050563B">
        <w:rPr>
          <w:rFonts w:ascii="Arial" w:eastAsia="Times New Roman" w:hAnsi="Arial" w:cs="Arial"/>
          <w:lang w:val="ru-RU"/>
        </w:rPr>
        <w:t xml:space="preserve">Сакупљање и сортирање отпада врши се по организационим деловима ЈКП „Новосадска топлана“. За организацију сакупљања и сортирања генерисаног отпада одговорна су лица која је именовао руководилац организационог дела. Такође, именована лица су одговорна да организују преношење-транспорт генерисаног отпада до места одређеног за привремено складиштење отпада у ЈКП „Новосадска топлана“. </w:t>
      </w:r>
      <w:r w:rsidRPr="0050563B">
        <w:rPr>
          <w:rFonts w:ascii="Arial" w:eastAsia="Times New Roman" w:hAnsi="Arial" w:cs="Arial"/>
          <w:lang w:val="sr-Cyrl-RS"/>
        </w:rPr>
        <w:t>Превоз отпада врши</w:t>
      </w:r>
      <w:r w:rsidRPr="0050563B">
        <w:rPr>
          <w:rFonts w:ascii="Arial" w:eastAsia="Times New Roman" w:hAnsi="Arial" w:cs="Arial"/>
          <w:lang w:val="ru-RU"/>
        </w:rPr>
        <w:t xml:space="preserve"> овлашћени оператер који има Дозволу за транспорт издату од </w:t>
      </w:r>
      <w:r w:rsidRPr="0050563B">
        <w:rPr>
          <w:rFonts w:ascii="Arial" w:eastAsia="Times New Roman" w:hAnsi="Arial" w:cs="Arial"/>
          <w:lang w:val="sr-Cyrl-RS"/>
        </w:rPr>
        <w:t xml:space="preserve">стране </w:t>
      </w:r>
      <w:r w:rsidRPr="0050563B">
        <w:rPr>
          <w:rFonts w:ascii="Arial" w:eastAsia="Times New Roman" w:hAnsi="Arial" w:cs="Arial"/>
          <w:lang w:val="ru-RU"/>
        </w:rPr>
        <w:t xml:space="preserve">надлежног </w:t>
      </w:r>
      <w:r w:rsidRPr="0050563B">
        <w:rPr>
          <w:rFonts w:ascii="Arial" w:eastAsia="Times New Roman" w:hAnsi="Arial" w:cs="Arial"/>
          <w:lang w:val="sr-Cyrl-RS"/>
        </w:rPr>
        <w:t>органа</w:t>
      </w:r>
      <w:r w:rsidRPr="0050563B">
        <w:rPr>
          <w:rFonts w:ascii="Arial" w:eastAsia="Times New Roman" w:hAnsi="Arial" w:cs="Arial"/>
          <w:lang w:val="ru-RU"/>
        </w:rPr>
        <w:t>.</w:t>
      </w:r>
    </w:p>
    <w:p w14:paraId="0CEADC59" w14:textId="77777777" w:rsidR="00825EA8" w:rsidRPr="0050563B" w:rsidRDefault="00825EA8" w:rsidP="00825EA8">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За транспорт отпада ван локације постројења оператер може да ангажује искључиво превозника који је овлашћен за те послове тј. који поседује одговарајућу дозволу надлежног органа за транспорт отпада. Отпад се мора транспортовати у складу са захтевима важеће законске регулативе.</w:t>
      </w:r>
    </w:p>
    <w:p w14:paraId="4A039401" w14:textId="77777777" w:rsidR="00825EA8" w:rsidRPr="0050563B" w:rsidRDefault="00825EA8" w:rsidP="003A347C">
      <w:pPr>
        <w:spacing w:after="0" w:line="240" w:lineRule="auto"/>
        <w:rPr>
          <w:rFonts w:ascii="Arial" w:eastAsia="Times New Roman" w:hAnsi="Arial" w:cs="Arial"/>
          <w:lang w:val="sr-Cyrl-RS"/>
        </w:rPr>
      </w:pPr>
    </w:p>
    <w:p w14:paraId="41DFD3F4" w14:textId="77777777" w:rsidR="003A347C" w:rsidRPr="00140805" w:rsidRDefault="003A347C" w:rsidP="003A347C">
      <w:pPr>
        <w:spacing w:after="0" w:line="240" w:lineRule="auto"/>
        <w:rPr>
          <w:rFonts w:ascii="Arial" w:eastAsia="Times New Roman" w:hAnsi="Arial" w:cs="Arial"/>
          <w:lang w:val="sr-Cyrl-RS"/>
        </w:rPr>
      </w:pPr>
      <w:r w:rsidRPr="00140805">
        <w:rPr>
          <w:rFonts w:ascii="Arial" w:eastAsia="Times New Roman" w:hAnsi="Arial" w:cs="Arial"/>
          <w:lang w:val="sr-Cyrl-RS"/>
        </w:rPr>
        <w:t>6.5. Прерада отпада, третман и рециклажа</w:t>
      </w:r>
      <w:r w:rsidRPr="0050563B">
        <w:rPr>
          <w:rFonts w:ascii="Arial" w:eastAsia="Times New Roman" w:hAnsi="Arial" w:cs="Arial"/>
        </w:rPr>
        <w:t> </w:t>
      </w:r>
    </w:p>
    <w:p w14:paraId="7992AD05" w14:textId="6C2ED3D4" w:rsidR="00E66F60" w:rsidRPr="0050563B" w:rsidRDefault="00F65410" w:rsidP="00A54AC1">
      <w:pPr>
        <w:spacing w:after="0" w:line="240" w:lineRule="auto"/>
        <w:jc w:val="both"/>
        <w:rPr>
          <w:rFonts w:ascii="Arial" w:eastAsia="Times New Roman" w:hAnsi="Arial" w:cs="Arial"/>
          <w:lang w:val="sr-Cyrl-RS"/>
        </w:rPr>
      </w:pPr>
      <w:r w:rsidRPr="0050563B">
        <w:rPr>
          <w:rFonts w:ascii="Arial" w:eastAsia="Times New Roman" w:hAnsi="Arial" w:cs="Arial"/>
          <w:lang w:val="sr-Cyrl-RS"/>
        </w:rPr>
        <w:tab/>
      </w:r>
    </w:p>
    <w:p w14:paraId="6C7CFAFD" w14:textId="77777777" w:rsidR="00A54AC1" w:rsidRPr="0050563B" w:rsidRDefault="00A54AC1" w:rsidP="00A54AC1">
      <w:pPr>
        <w:spacing w:after="0" w:line="240" w:lineRule="auto"/>
        <w:ind w:firstLine="720"/>
        <w:jc w:val="both"/>
        <w:rPr>
          <w:rFonts w:ascii="Arial" w:eastAsia="Times New Roman" w:hAnsi="Arial" w:cs="Arial"/>
          <w:lang w:val="sr-Cyrl-RS"/>
        </w:rPr>
      </w:pPr>
      <w:r w:rsidRPr="0050563B">
        <w:rPr>
          <w:rFonts w:ascii="Arial" w:eastAsia="Times New Roman" w:hAnsi="Arial" w:cs="Arial"/>
          <w:lang w:val="sr-Cyrl-RS"/>
        </w:rPr>
        <w:t>ЈКП „Новосадска топлана“ Нови Сад поседује Уговоре о пословно техничкој сарадњи са фирмама које врше преузимање и трајно збрињавање отпада, које поседују дозволе за управљање отпадом, за све врсте отпада које генерише:</w:t>
      </w:r>
    </w:p>
    <w:p w14:paraId="11B59F0B" w14:textId="77777777" w:rsidR="00A54AC1" w:rsidRPr="0050563B" w:rsidRDefault="00A54AC1" w:rsidP="00A54AC1">
      <w:pPr>
        <w:spacing w:after="0" w:line="240" w:lineRule="auto"/>
        <w:jc w:val="both"/>
        <w:rPr>
          <w:rFonts w:ascii="Arial" w:eastAsia="Times New Roman" w:hAnsi="Arial" w:cs="Arial"/>
          <w:lang w:val="sr-Cyrl-RS"/>
        </w:rPr>
      </w:pPr>
      <w:r w:rsidRPr="0050563B">
        <w:rPr>
          <w:rFonts w:ascii="Arial" w:eastAsia="Times New Roman" w:hAnsi="Arial" w:cs="Arial"/>
          <w:lang w:val="ru-RU"/>
        </w:rPr>
        <w:t xml:space="preserve">- </w:t>
      </w:r>
      <w:r w:rsidRPr="0050563B">
        <w:rPr>
          <w:rFonts w:ascii="Arial" w:eastAsia="Times New Roman" w:hAnsi="Arial" w:cs="Arial"/>
          <w:lang w:val="sr-Cyrl-RS"/>
        </w:rPr>
        <w:t>Уговор са предузећем за производњу, трговину и услуге „</w:t>
      </w:r>
      <w:r w:rsidRPr="0050563B">
        <w:rPr>
          <w:rFonts w:ascii="Arial" w:eastAsia="Times New Roman" w:hAnsi="Arial" w:cs="Arial"/>
          <w:lang w:val="sr-Latn-RS"/>
        </w:rPr>
        <w:t>EKO METAL</w:t>
      </w:r>
      <w:r w:rsidRPr="0050563B">
        <w:rPr>
          <w:rFonts w:ascii="Arial" w:eastAsia="Times New Roman" w:hAnsi="Arial" w:cs="Arial"/>
          <w:lang w:val="sr-Cyrl-RS"/>
        </w:rPr>
        <w:t>“</w:t>
      </w:r>
      <w:r w:rsidRPr="0050563B">
        <w:rPr>
          <w:rFonts w:ascii="Arial" w:eastAsia="Times New Roman" w:hAnsi="Arial" w:cs="Arial"/>
          <w:lang w:val="sr-Latn-RS"/>
        </w:rPr>
        <w:t xml:space="preserve"> d.o.o.</w:t>
      </w:r>
      <w:r w:rsidRPr="0050563B">
        <w:rPr>
          <w:rFonts w:ascii="Arial" w:eastAsia="Times New Roman" w:hAnsi="Arial" w:cs="Arial"/>
        </w:rPr>
        <w:t>Vrdnik</w:t>
      </w:r>
      <w:r w:rsidRPr="0050563B">
        <w:rPr>
          <w:rFonts w:ascii="Arial" w:eastAsia="Times New Roman" w:hAnsi="Arial" w:cs="Arial"/>
          <w:lang w:val="sr-Cyrl-RS"/>
        </w:rPr>
        <w:t xml:space="preserve"> које поседује Интегралну дозволу</w:t>
      </w:r>
      <w:r w:rsidRPr="0050563B">
        <w:rPr>
          <w:rFonts w:ascii="Arial" w:eastAsia="Times New Roman" w:hAnsi="Arial" w:cs="Arial"/>
          <w:lang w:val="ru-RU"/>
        </w:rPr>
        <w:t xml:space="preserve"> </w:t>
      </w:r>
      <w:r w:rsidRPr="0050563B">
        <w:rPr>
          <w:rFonts w:ascii="Arial" w:eastAsia="Times New Roman" w:hAnsi="Arial" w:cs="Arial"/>
          <w:lang w:val="sr-Cyrl-RS"/>
        </w:rPr>
        <w:t xml:space="preserve">за сакупљање и транспорт неопасног и опасног отпада на територији републике Србије број: 19-00-00914/2019 од 13. фебруара 2020. године издату од стране Министрства заштите животне средине Републике Србије и интегралну дозволу за третман, односно складиштење и поновно искоришћење неопасног и опасног отпада број: </w:t>
      </w:r>
      <w:r w:rsidRPr="0050563B">
        <w:rPr>
          <w:rFonts w:ascii="Arial" w:eastAsia="Times New Roman" w:hAnsi="Arial" w:cs="Arial"/>
          <w:lang w:val="ru-RU"/>
        </w:rPr>
        <w:t>140-501- 489/2021-05</w:t>
      </w:r>
      <w:r w:rsidRPr="0050563B">
        <w:rPr>
          <w:rFonts w:ascii="Arial" w:eastAsia="Times New Roman" w:hAnsi="Arial" w:cs="Arial"/>
          <w:lang w:val="sr-Cyrl-RS"/>
        </w:rPr>
        <w:t xml:space="preserve"> од 28. јуна 2021. године издату од стране Покрајинског секретаријата за урбанизам и заштиту животне средине, за преузимање расходованих рачунара, рачунарске опреме и и другог електричног и електронског отпада.</w:t>
      </w:r>
    </w:p>
    <w:p w14:paraId="7FA32875" w14:textId="77777777" w:rsidR="00A54AC1" w:rsidRPr="0050563B" w:rsidRDefault="00A54AC1" w:rsidP="00A54AC1">
      <w:pPr>
        <w:spacing w:after="0" w:line="240" w:lineRule="auto"/>
        <w:jc w:val="both"/>
        <w:rPr>
          <w:rFonts w:ascii="Arial" w:eastAsia="Times New Roman" w:hAnsi="Arial" w:cs="Arial"/>
          <w:lang w:val="sr-Cyrl-RS"/>
        </w:rPr>
      </w:pPr>
      <w:r w:rsidRPr="0050563B">
        <w:rPr>
          <w:rFonts w:ascii="Arial" w:eastAsia="Times New Roman" w:hAnsi="Arial" w:cs="Arial"/>
          <w:lang w:val="sr-Cyrl-RS"/>
        </w:rPr>
        <w:t>- потврда о пружању услуга ЈКП „Чистоћа“ Нови Сад на локацијама на којима ЈКП „Новосадска топлана“ има пословне просторије;</w:t>
      </w:r>
    </w:p>
    <w:p w14:paraId="31540AF0" w14:textId="77777777" w:rsidR="00A54AC1" w:rsidRPr="0050563B" w:rsidRDefault="00A54AC1" w:rsidP="00A54AC1">
      <w:pPr>
        <w:spacing w:after="0" w:line="240" w:lineRule="auto"/>
        <w:jc w:val="both"/>
        <w:rPr>
          <w:rFonts w:ascii="Arial" w:eastAsia="Times New Roman" w:hAnsi="Arial" w:cs="Arial"/>
          <w:lang w:val="sr-Cyrl-RS"/>
        </w:rPr>
      </w:pPr>
      <w:r w:rsidRPr="0050563B">
        <w:rPr>
          <w:rFonts w:ascii="Arial" w:eastAsia="Times New Roman" w:hAnsi="Arial" w:cs="Arial"/>
          <w:lang w:val="sr-Cyrl-RS"/>
        </w:rPr>
        <w:t>- Уговор са „Метал Ђурђево“ Нови Сад о откупу секундарних сировина-металног отпада;</w:t>
      </w:r>
    </w:p>
    <w:p w14:paraId="760E3225" w14:textId="7DA81DA5" w:rsidR="00A54AC1" w:rsidRPr="00E54C37" w:rsidRDefault="00A54AC1" w:rsidP="00A54AC1">
      <w:pPr>
        <w:spacing w:after="0" w:line="240" w:lineRule="auto"/>
        <w:jc w:val="both"/>
        <w:rPr>
          <w:rFonts w:ascii="Arial" w:eastAsia="Times New Roman" w:hAnsi="Arial" w:cs="Arial"/>
          <w:lang w:val="sr-Cyrl-RS"/>
        </w:rPr>
      </w:pPr>
      <w:r w:rsidRPr="0050563B">
        <w:rPr>
          <w:rFonts w:ascii="Arial" w:eastAsia="Times New Roman" w:hAnsi="Arial" w:cs="Arial"/>
          <w:lang w:val="sr-Cyrl-RS"/>
        </w:rPr>
        <w:t>- Уговор са „JAKOV BECKER“ Д.О.О. Рума за уклањање отпада који спада у категорију опасног.</w:t>
      </w:r>
    </w:p>
    <w:p w14:paraId="19A6AB4F" w14:textId="77777777" w:rsidR="00A54AC1" w:rsidRPr="0050563B" w:rsidRDefault="00A54AC1" w:rsidP="00A54AC1">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Произведен отпад који се може поновно искористити за добијање сировине за производњу истог или другог производа (секундарне сировине), као и за енергетско искоришћење (алтернативно гориво), оператер ће да преда лицу које је овлашћено за те послове тј. које поседује одговарајућу дозволу надлежног органа.</w:t>
      </w:r>
    </w:p>
    <w:p w14:paraId="0B048FF5" w14:textId="63120A3A" w:rsidR="00E66F60" w:rsidRDefault="00A54AC1" w:rsidP="00A72A50">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Обавезује се Оператер да са следећим идентификован</w:t>
      </w:r>
      <w:r w:rsidR="00A72A50">
        <w:rPr>
          <w:rFonts w:ascii="Arial" w:eastAsia="Calibri" w:hAnsi="Arial" w:cs="Arial"/>
          <w:lang w:val="sr-Cyrl-RS" w:eastAsia="ar-SA"/>
        </w:rPr>
        <w:t xml:space="preserve">им врстама отпада поступа у </w:t>
      </w:r>
      <w:r w:rsidRPr="0050563B">
        <w:rPr>
          <w:rFonts w:ascii="Arial" w:eastAsia="Calibri" w:hAnsi="Arial" w:cs="Arial"/>
          <w:lang w:val="sr-Cyrl-RS" w:eastAsia="ar-SA"/>
        </w:rPr>
        <w:t>складу са прописаним оп</w:t>
      </w:r>
      <w:r w:rsidR="00A72A50">
        <w:rPr>
          <w:rFonts w:ascii="Arial" w:eastAsia="Calibri" w:hAnsi="Arial" w:cs="Arial"/>
          <w:lang w:val="sr-Cyrl-RS" w:eastAsia="ar-SA"/>
        </w:rPr>
        <w:t>ерацијама наведеним у Табелама 6.</w:t>
      </w:r>
      <w:r w:rsidR="00C9236A">
        <w:rPr>
          <w:rFonts w:ascii="Arial" w:eastAsia="Calibri" w:hAnsi="Arial" w:cs="Arial"/>
          <w:lang w:val="sr-Cyrl-RS" w:eastAsia="ar-SA"/>
        </w:rPr>
        <w:t>5.</w:t>
      </w:r>
      <w:r w:rsidR="00A72A50">
        <w:rPr>
          <w:rFonts w:ascii="Arial" w:eastAsia="Calibri" w:hAnsi="Arial" w:cs="Arial"/>
          <w:lang w:val="sr-Cyrl-RS" w:eastAsia="ar-SA"/>
        </w:rPr>
        <w:t>1. и 6</w:t>
      </w:r>
      <w:r w:rsidRPr="0050563B">
        <w:rPr>
          <w:rFonts w:ascii="Arial" w:eastAsia="Calibri" w:hAnsi="Arial" w:cs="Arial"/>
          <w:lang w:val="sr-Cyrl-RS" w:eastAsia="ar-SA"/>
        </w:rPr>
        <w:t>.</w:t>
      </w:r>
      <w:r w:rsidR="00C9236A">
        <w:rPr>
          <w:rFonts w:ascii="Arial" w:eastAsia="Calibri" w:hAnsi="Arial" w:cs="Arial"/>
          <w:lang w:val="sr-Cyrl-RS" w:eastAsia="ar-SA"/>
        </w:rPr>
        <w:t>5.</w:t>
      </w:r>
      <w:r w:rsidRPr="0050563B">
        <w:rPr>
          <w:rFonts w:ascii="Arial" w:eastAsia="Calibri" w:hAnsi="Arial" w:cs="Arial"/>
          <w:lang w:val="sr-Cyrl-RS" w:eastAsia="ar-SA"/>
        </w:rPr>
        <w:t>2:</w:t>
      </w:r>
    </w:p>
    <w:p w14:paraId="0992DAEF" w14:textId="77777777" w:rsidR="00830FBC" w:rsidRPr="0050563B" w:rsidRDefault="00830FBC" w:rsidP="00830FBC">
      <w:pPr>
        <w:suppressAutoHyphens/>
        <w:spacing w:after="0" w:line="20" w:lineRule="atLeast"/>
        <w:ind w:left="720" w:hanging="720"/>
        <w:jc w:val="both"/>
        <w:rPr>
          <w:rFonts w:ascii="Arial" w:eastAsia="Calibri" w:hAnsi="Arial" w:cs="Arial"/>
          <w:lang w:val="sr-Cyrl-RS" w:eastAsia="ar-SA"/>
        </w:rPr>
      </w:pPr>
    </w:p>
    <w:p w14:paraId="49135649" w14:textId="1E180CF7" w:rsidR="00E66F60" w:rsidRPr="0050563B" w:rsidRDefault="00A72A50" w:rsidP="00E66F60">
      <w:pPr>
        <w:suppressAutoHyphens/>
        <w:spacing w:after="0" w:line="20" w:lineRule="atLeast"/>
        <w:ind w:left="720" w:hanging="720"/>
        <w:jc w:val="both"/>
        <w:rPr>
          <w:rFonts w:ascii="Arial" w:eastAsia="Calibri" w:hAnsi="Arial" w:cs="Arial"/>
          <w:lang w:val="sr-Cyrl-RS" w:eastAsia="ar-SA"/>
        </w:rPr>
      </w:pPr>
      <w:r>
        <w:rPr>
          <w:rFonts w:ascii="Arial" w:eastAsia="Calibri" w:hAnsi="Arial" w:cs="Arial"/>
          <w:lang w:val="sr-Cyrl-RS" w:eastAsia="ar-SA"/>
        </w:rPr>
        <w:t>Табела 6</w:t>
      </w:r>
      <w:r w:rsidR="00E66F60" w:rsidRPr="0050563B">
        <w:rPr>
          <w:rFonts w:ascii="Arial" w:eastAsia="Calibri" w:hAnsi="Arial" w:cs="Arial"/>
          <w:lang w:val="sr-Cyrl-RS" w:eastAsia="ar-SA"/>
        </w:rPr>
        <w:t>.</w:t>
      </w:r>
      <w:r w:rsidR="00C9236A">
        <w:rPr>
          <w:rFonts w:ascii="Arial" w:eastAsia="Calibri" w:hAnsi="Arial" w:cs="Arial"/>
          <w:lang w:val="sr-Cyrl-RS" w:eastAsia="ar-SA"/>
        </w:rPr>
        <w:t>5.</w:t>
      </w:r>
      <w:r w:rsidR="00E66F60" w:rsidRPr="0050563B">
        <w:rPr>
          <w:rFonts w:ascii="Arial" w:eastAsia="Calibri" w:hAnsi="Arial" w:cs="Arial"/>
          <w:lang w:val="sr-Cyrl-RS" w:eastAsia="ar-SA"/>
        </w:rPr>
        <w:t>1: Опасан отпад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1"/>
        <w:gridCol w:w="2217"/>
        <w:gridCol w:w="3172"/>
      </w:tblGrid>
      <w:tr w:rsidR="00E66F60" w:rsidRPr="0050563B" w14:paraId="5B30BCEE" w14:textId="77777777" w:rsidTr="00A54AC1">
        <w:trPr>
          <w:jc w:val="center"/>
        </w:trPr>
        <w:tc>
          <w:tcPr>
            <w:tcW w:w="3941" w:type="dxa"/>
            <w:tcBorders>
              <w:top w:val="single" w:sz="12" w:space="0" w:color="auto"/>
              <w:left w:val="single" w:sz="12" w:space="0" w:color="auto"/>
              <w:bottom w:val="single" w:sz="12" w:space="0" w:color="auto"/>
            </w:tcBorders>
            <w:shd w:val="clear" w:color="auto" w:fill="F2F2F2" w:themeFill="background1" w:themeFillShade="F2"/>
            <w:vAlign w:val="center"/>
          </w:tcPr>
          <w:p w14:paraId="05E215C6" w14:textId="77777777" w:rsidR="00E66F60" w:rsidRPr="0050563B" w:rsidRDefault="00E66F60" w:rsidP="00E66F60">
            <w:pPr>
              <w:suppressAutoHyphens/>
              <w:spacing w:after="0" w:line="20" w:lineRule="atLeast"/>
              <w:jc w:val="center"/>
              <w:rPr>
                <w:rFonts w:ascii="Arial" w:eastAsia="Times New Roman" w:hAnsi="Arial" w:cs="Arial"/>
                <w:lang w:val="sr-Cyrl-RS" w:eastAsia="ar-SA"/>
              </w:rPr>
            </w:pPr>
            <w:r w:rsidRPr="0050563B">
              <w:rPr>
                <w:rFonts w:ascii="Arial" w:eastAsia="Times New Roman" w:hAnsi="Arial" w:cs="Arial"/>
                <w:lang w:val="sr-Cyrl-RS" w:eastAsia="ar-SA"/>
              </w:rPr>
              <w:t>Врста отпада</w:t>
            </w:r>
          </w:p>
        </w:tc>
        <w:tc>
          <w:tcPr>
            <w:tcW w:w="2217" w:type="dxa"/>
            <w:tcBorders>
              <w:top w:val="single" w:sz="12" w:space="0" w:color="auto"/>
              <w:bottom w:val="single" w:sz="12" w:space="0" w:color="auto"/>
            </w:tcBorders>
            <w:shd w:val="clear" w:color="auto" w:fill="F2F2F2" w:themeFill="background1" w:themeFillShade="F2"/>
          </w:tcPr>
          <w:p w14:paraId="4D6A0BF2" w14:textId="77777777" w:rsidR="00E66F60" w:rsidRPr="0050563B" w:rsidRDefault="00E66F60" w:rsidP="00E66F60">
            <w:pPr>
              <w:suppressAutoHyphens/>
              <w:spacing w:after="0" w:line="20" w:lineRule="atLeast"/>
              <w:ind w:left="720" w:hanging="720"/>
              <w:jc w:val="center"/>
              <w:rPr>
                <w:rFonts w:ascii="Arial" w:eastAsia="Times New Roman" w:hAnsi="Arial" w:cs="Arial"/>
                <w:lang w:val="sr-Cyrl-RS" w:eastAsia="ar-SA"/>
              </w:rPr>
            </w:pPr>
            <w:r w:rsidRPr="0050563B">
              <w:rPr>
                <w:rFonts w:ascii="Arial" w:eastAsia="Times New Roman" w:hAnsi="Arial" w:cs="Arial"/>
                <w:lang w:val="sr-Cyrl-RS" w:eastAsia="ar-SA"/>
              </w:rPr>
              <w:t>Индексни број из</w:t>
            </w:r>
          </w:p>
          <w:p w14:paraId="78591389" w14:textId="77777777" w:rsidR="00E66F60" w:rsidRPr="0050563B" w:rsidRDefault="00E66F60" w:rsidP="00E66F60">
            <w:pPr>
              <w:suppressAutoHyphens/>
              <w:spacing w:after="0" w:line="20" w:lineRule="atLeast"/>
              <w:ind w:left="720" w:hanging="720"/>
              <w:jc w:val="center"/>
              <w:rPr>
                <w:rFonts w:ascii="Arial" w:eastAsia="Times New Roman" w:hAnsi="Arial" w:cs="Arial"/>
                <w:lang w:val="sr-Cyrl-RS" w:eastAsia="ar-SA"/>
              </w:rPr>
            </w:pPr>
            <w:r w:rsidRPr="0050563B">
              <w:rPr>
                <w:rFonts w:ascii="Arial" w:eastAsia="Times New Roman" w:hAnsi="Arial" w:cs="Arial"/>
                <w:lang w:val="sr-Cyrl-RS" w:eastAsia="ar-SA"/>
              </w:rPr>
              <w:t>каталога отпада</w:t>
            </w:r>
          </w:p>
        </w:tc>
        <w:tc>
          <w:tcPr>
            <w:tcW w:w="3172" w:type="dxa"/>
            <w:tcBorders>
              <w:top w:val="single" w:sz="12" w:space="0" w:color="auto"/>
              <w:bottom w:val="single" w:sz="12" w:space="0" w:color="auto"/>
              <w:right w:val="single" w:sz="12" w:space="0" w:color="auto"/>
            </w:tcBorders>
            <w:shd w:val="clear" w:color="auto" w:fill="F2F2F2" w:themeFill="background1" w:themeFillShade="F2"/>
          </w:tcPr>
          <w:p w14:paraId="0C4F59B2" w14:textId="77777777" w:rsidR="00E66F60" w:rsidRPr="0050563B" w:rsidRDefault="00E66F60" w:rsidP="00E66F60">
            <w:pPr>
              <w:suppressAutoHyphens/>
              <w:spacing w:after="0" w:line="20" w:lineRule="atLeast"/>
              <w:jc w:val="center"/>
              <w:rPr>
                <w:rFonts w:ascii="Arial" w:eastAsia="Times New Roman" w:hAnsi="Arial" w:cs="Arial"/>
                <w:lang w:val="sr-Cyrl-RS" w:eastAsia="ar-SA"/>
              </w:rPr>
            </w:pPr>
            <w:r w:rsidRPr="0050563B">
              <w:rPr>
                <w:rFonts w:ascii="Arial" w:eastAsia="Times New Roman" w:hAnsi="Arial" w:cs="Arial"/>
                <w:lang w:val="sr-Cyrl-RS" w:eastAsia="ar-SA"/>
              </w:rPr>
              <w:t>Поновно искоришћење/депоновање</w:t>
            </w:r>
          </w:p>
        </w:tc>
      </w:tr>
      <w:tr w:rsidR="00E66F60" w:rsidRPr="0050563B" w14:paraId="73D40B55" w14:textId="77777777" w:rsidTr="00A54AC1">
        <w:trPr>
          <w:jc w:val="center"/>
        </w:trPr>
        <w:tc>
          <w:tcPr>
            <w:tcW w:w="3941" w:type="dxa"/>
            <w:tcBorders>
              <w:top w:val="single" w:sz="12" w:space="0" w:color="auto"/>
              <w:left w:val="single" w:sz="12" w:space="0" w:color="auto"/>
            </w:tcBorders>
          </w:tcPr>
          <w:p w14:paraId="77CCEA4C"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Одбачена електрична и електронска опрема</w:t>
            </w:r>
          </w:p>
        </w:tc>
        <w:tc>
          <w:tcPr>
            <w:tcW w:w="2217" w:type="dxa"/>
            <w:tcBorders>
              <w:top w:val="single" w:sz="12" w:space="0" w:color="auto"/>
            </w:tcBorders>
            <w:vAlign w:val="center"/>
          </w:tcPr>
          <w:p w14:paraId="694CC75C"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20 01 35* / </w:t>
            </w:r>
          </w:p>
          <w:p w14:paraId="0B455EC6" w14:textId="1846A5A1"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16 02 13*</w:t>
            </w:r>
          </w:p>
        </w:tc>
        <w:tc>
          <w:tcPr>
            <w:tcW w:w="3172" w:type="dxa"/>
            <w:tcBorders>
              <w:top w:val="single" w:sz="12" w:space="0" w:color="auto"/>
              <w:right w:val="single" w:sz="12" w:space="0" w:color="auto"/>
            </w:tcBorders>
            <w:shd w:val="clear" w:color="auto" w:fill="auto"/>
            <w:vAlign w:val="center"/>
          </w:tcPr>
          <w:p w14:paraId="7F517A76" w14:textId="77777777" w:rsidR="00E66F60" w:rsidRPr="0050563B" w:rsidRDefault="00E66F60" w:rsidP="00E66F60">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527117FC" w14:textId="77777777" w:rsidTr="00A54AC1">
        <w:trPr>
          <w:jc w:val="center"/>
        </w:trPr>
        <w:tc>
          <w:tcPr>
            <w:tcW w:w="3941" w:type="dxa"/>
            <w:tcBorders>
              <w:left w:val="single" w:sz="12" w:space="0" w:color="auto"/>
            </w:tcBorders>
          </w:tcPr>
          <w:p w14:paraId="28C3AF7F"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Флуоресцентне цеви и др. отпад који садржи живу</w:t>
            </w:r>
          </w:p>
        </w:tc>
        <w:tc>
          <w:tcPr>
            <w:tcW w:w="2217" w:type="dxa"/>
            <w:vAlign w:val="center"/>
          </w:tcPr>
          <w:p w14:paraId="76305919"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20 01 21*</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37D71C9A"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469609F1" w14:textId="77777777" w:rsidTr="00A54AC1">
        <w:trPr>
          <w:jc w:val="center"/>
        </w:trPr>
        <w:tc>
          <w:tcPr>
            <w:tcW w:w="3941" w:type="dxa"/>
            <w:tcBorders>
              <w:left w:val="single" w:sz="12" w:space="0" w:color="auto"/>
            </w:tcBorders>
          </w:tcPr>
          <w:p w14:paraId="57B208CB"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Изолациони материјали – отпадна стаклена вуна</w:t>
            </w:r>
          </w:p>
        </w:tc>
        <w:tc>
          <w:tcPr>
            <w:tcW w:w="2217" w:type="dxa"/>
            <w:vAlign w:val="center"/>
          </w:tcPr>
          <w:p w14:paraId="64084350"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17 06 03*</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2C0B3FA9"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3A1908B0" w14:textId="77777777" w:rsidTr="00A54AC1">
        <w:trPr>
          <w:jc w:val="center"/>
        </w:trPr>
        <w:tc>
          <w:tcPr>
            <w:tcW w:w="3941" w:type="dxa"/>
            <w:tcBorders>
              <w:left w:val="single" w:sz="12" w:space="0" w:color="auto"/>
            </w:tcBorders>
          </w:tcPr>
          <w:p w14:paraId="05082A56"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Моторна уља, уља за мењаче и подмазивање</w:t>
            </w:r>
          </w:p>
        </w:tc>
        <w:tc>
          <w:tcPr>
            <w:tcW w:w="2217" w:type="dxa"/>
            <w:vAlign w:val="center"/>
          </w:tcPr>
          <w:p w14:paraId="254CD92B"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13 02 08*</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10341BBE"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5A811303" w14:textId="77777777" w:rsidTr="00A54AC1">
        <w:trPr>
          <w:jc w:val="center"/>
        </w:trPr>
        <w:tc>
          <w:tcPr>
            <w:tcW w:w="3941" w:type="dxa"/>
            <w:tcBorders>
              <w:left w:val="single" w:sz="12" w:space="0" w:color="auto"/>
            </w:tcBorders>
          </w:tcPr>
          <w:p w14:paraId="6D6F1868"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lastRenderedPageBreak/>
              <w:t>Уља за изолацију и пренос топлоте – трансформаторска уља</w:t>
            </w:r>
          </w:p>
        </w:tc>
        <w:tc>
          <w:tcPr>
            <w:tcW w:w="2217" w:type="dxa"/>
            <w:vAlign w:val="center"/>
          </w:tcPr>
          <w:p w14:paraId="5A085121"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13 03 07*</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0C1D48DE"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03B92F54" w14:textId="77777777" w:rsidTr="00A54AC1">
        <w:trPr>
          <w:jc w:val="center"/>
        </w:trPr>
        <w:tc>
          <w:tcPr>
            <w:tcW w:w="3941" w:type="dxa"/>
            <w:tcBorders>
              <w:left w:val="single" w:sz="12" w:space="0" w:color="auto"/>
            </w:tcBorders>
          </w:tcPr>
          <w:p w14:paraId="24C333EE"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Отпадне емулзије за хлађење</w:t>
            </w:r>
          </w:p>
        </w:tc>
        <w:tc>
          <w:tcPr>
            <w:tcW w:w="2217" w:type="dxa"/>
            <w:vAlign w:val="center"/>
          </w:tcPr>
          <w:p w14:paraId="6FAC0321"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12 01 09*</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350108BE"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369D992B" w14:textId="77777777" w:rsidTr="00A54AC1">
        <w:trPr>
          <w:jc w:val="center"/>
        </w:trPr>
        <w:tc>
          <w:tcPr>
            <w:tcW w:w="3941" w:type="dxa"/>
            <w:tcBorders>
              <w:left w:val="single" w:sz="12" w:space="0" w:color="auto"/>
            </w:tcBorders>
          </w:tcPr>
          <w:p w14:paraId="725955DF"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Отпадне батерије и акумулатори</w:t>
            </w:r>
          </w:p>
        </w:tc>
        <w:tc>
          <w:tcPr>
            <w:tcW w:w="2217" w:type="dxa"/>
            <w:vAlign w:val="center"/>
          </w:tcPr>
          <w:p w14:paraId="61DD8ED9"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16 06 01*/</w:t>
            </w:r>
          </w:p>
          <w:p w14:paraId="68403A3B" w14:textId="666F9615"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 20 01 33*</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0306CAC5"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27FD43E4" w14:textId="77777777" w:rsidTr="00A54AC1">
        <w:trPr>
          <w:jc w:val="center"/>
        </w:trPr>
        <w:tc>
          <w:tcPr>
            <w:tcW w:w="3941" w:type="dxa"/>
            <w:tcBorders>
              <w:left w:val="single" w:sz="12" w:space="0" w:color="auto"/>
            </w:tcBorders>
          </w:tcPr>
          <w:p w14:paraId="5709E9E7"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Апсробенти, филтерски материјали, крпе за брисање и заштитна одећа који су контаминирани опасним материјама</w:t>
            </w:r>
          </w:p>
        </w:tc>
        <w:tc>
          <w:tcPr>
            <w:tcW w:w="2217" w:type="dxa"/>
            <w:vAlign w:val="center"/>
          </w:tcPr>
          <w:p w14:paraId="085E789C"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15 02 02* / </w:t>
            </w:r>
          </w:p>
          <w:p w14:paraId="325F2740" w14:textId="0AB622B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16 01 07*</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07717E0C"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369D8CD1" w14:textId="77777777" w:rsidTr="00A54AC1">
        <w:trPr>
          <w:jc w:val="center"/>
        </w:trPr>
        <w:tc>
          <w:tcPr>
            <w:tcW w:w="3941" w:type="dxa"/>
            <w:tcBorders>
              <w:left w:val="single" w:sz="12" w:space="0" w:color="auto"/>
            </w:tcBorders>
          </w:tcPr>
          <w:p w14:paraId="3A2237C7" w14:textId="77777777" w:rsidR="00E66F60" w:rsidRPr="0050563B" w:rsidRDefault="00E66F60" w:rsidP="00E66F60">
            <w:pPr>
              <w:autoSpaceDE w:val="0"/>
              <w:autoSpaceDN w:val="0"/>
              <w:adjustRightInd w:val="0"/>
              <w:spacing w:after="0" w:line="240" w:lineRule="auto"/>
              <w:rPr>
                <w:rFonts w:ascii="Arial" w:eastAsia="Calibri" w:hAnsi="Arial" w:cs="Arial"/>
                <w:lang w:val="sr-Cyrl-RS"/>
              </w:rPr>
            </w:pPr>
            <w:r w:rsidRPr="0050563B">
              <w:rPr>
                <w:rFonts w:ascii="Arial" w:eastAsia="Calibri" w:hAnsi="Arial" w:cs="Arial"/>
                <w:lang w:val="sr-Cyrl-RS"/>
              </w:rPr>
              <w:t>Отпадна контаминирана амбалажа</w:t>
            </w:r>
          </w:p>
        </w:tc>
        <w:tc>
          <w:tcPr>
            <w:tcW w:w="2217" w:type="dxa"/>
            <w:vAlign w:val="center"/>
          </w:tcPr>
          <w:p w14:paraId="4DC29EBD"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15 01 10*</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3E50A382"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7F36E943" w14:textId="77777777" w:rsidTr="00A54AC1">
        <w:trPr>
          <w:jc w:val="center"/>
        </w:trPr>
        <w:tc>
          <w:tcPr>
            <w:tcW w:w="3941" w:type="dxa"/>
            <w:tcBorders>
              <w:left w:val="single" w:sz="12" w:space="0" w:color="auto"/>
            </w:tcBorders>
            <w:vAlign w:val="center"/>
          </w:tcPr>
          <w:p w14:paraId="552FF88E"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Празне боце под притиском</w:t>
            </w:r>
          </w:p>
        </w:tc>
        <w:tc>
          <w:tcPr>
            <w:tcW w:w="2217" w:type="dxa"/>
            <w:vAlign w:val="center"/>
          </w:tcPr>
          <w:p w14:paraId="2C5F3621"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15 01 11*</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5BAC61F5"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69DB0CF6" w14:textId="77777777" w:rsidTr="00A54AC1">
        <w:trPr>
          <w:jc w:val="center"/>
        </w:trPr>
        <w:tc>
          <w:tcPr>
            <w:tcW w:w="3941" w:type="dxa"/>
            <w:tcBorders>
              <w:left w:val="single" w:sz="12" w:space="0" w:color="auto"/>
            </w:tcBorders>
            <w:vAlign w:val="center"/>
          </w:tcPr>
          <w:p w14:paraId="789FB9CE"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Отпадни боја и лак</w:t>
            </w:r>
          </w:p>
        </w:tc>
        <w:tc>
          <w:tcPr>
            <w:tcW w:w="2217" w:type="dxa"/>
            <w:vAlign w:val="center"/>
          </w:tcPr>
          <w:p w14:paraId="44219022"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20 01 27* / </w:t>
            </w:r>
          </w:p>
          <w:p w14:paraId="22A80774" w14:textId="70B75415"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08 01 11*</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2332AB1C" w14:textId="77777777" w:rsidR="00E66F60" w:rsidRPr="0050563B" w:rsidRDefault="00E66F60" w:rsidP="00E66F60">
            <w:pPr>
              <w:suppressAutoHyphens/>
              <w:spacing w:after="0" w:line="20" w:lineRule="atLeast"/>
              <w:rPr>
                <w:rFonts w:ascii="Arial" w:eastAsia="Calibri"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E66F60" w:rsidRPr="0050563B" w14:paraId="027F462F" w14:textId="77777777" w:rsidTr="00A54AC1">
        <w:trPr>
          <w:trHeight w:val="395"/>
          <w:jc w:val="center"/>
        </w:trPr>
        <w:tc>
          <w:tcPr>
            <w:tcW w:w="3941" w:type="dxa"/>
            <w:tcBorders>
              <w:left w:val="single" w:sz="12" w:space="0" w:color="auto"/>
            </w:tcBorders>
            <w:vAlign w:val="center"/>
          </w:tcPr>
          <w:p w14:paraId="138D37A0"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Растварачи</w:t>
            </w:r>
          </w:p>
        </w:tc>
        <w:tc>
          <w:tcPr>
            <w:tcW w:w="2217" w:type="dxa"/>
            <w:vAlign w:val="center"/>
          </w:tcPr>
          <w:p w14:paraId="2B9BAB13"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20 01 13*</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0DFEC95A" w14:textId="77777777" w:rsidR="00E66F60" w:rsidRPr="0050563B" w:rsidRDefault="00E66F60" w:rsidP="00E66F60">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A54AC1" w:rsidRPr="0050563B" w14:paraId="6908AD15" w14:textId="77777777" w:rsidTr="00A54AC1">
        <w:trPr>
          <w:trHeight w:val="395"/>
          <w:jc w:val="center"/>
        </w:trPr>
        <w:tc>
          <w:tcPr>
            <w:tcW w:w="3941" w:type="dxa"/>
            <w:tcBorders>
              <w:left w:val="single" w:sz="12" w:space="0" w:color="auto"/>
            </w:tcBorders>
            <w:vAlign w:val="center"/>
          </w:tcPr>
          <w:p w14:paraId="209CAA6F" w14:textId="4B5B2AEF" w:rsidR="00A54AC1" w:rsidRPr="0050563B" w:rsidRDefault="00A54AC1" w:rsidP="00A54AC1">
            <w:pPr>
              <w:autoSpaceDE w:val="0"/>
              <w:autoSpaceDN w:val="0"/>
              <w:adjustRightInd w:val="0"/>
              <w:spacing w:after="0" w:line="240" w:lineRule="auto"/>
              <w:jc w:val="center"/>
              <w:rPr>
                <w:rFonts w:ascii="Arial" w:eastAsia="Calibri" w:hAnsi="Arial" w:cs="Arial"/>
                <w:lang w:val="sr-Cyrl-RS"/>
              </w:rPr>
            </w:pPr>
            <w:r w:rsidRPr="0050563B">
              <w:rPr>
                <w:rFonts w:ascii="Arial" w:hAnsi="Arial" w:cs="Arial"/>
              </w:rPr>
              <w:t>Отпадна смеша нокслол-карисол</w:t>
            </w:r>
          </w:p>
        </w:tc>
        <w:tc>
          <w:tcPr>
            <w:tcW w:w="2217" w:type="dxa"/>
            <w:vAlign w:val="center"/>
          </w:tcPr>
          <w:p w14:paraId="35431DCC" w14:textId="561BB6C7" w:rsidR="00A54AC1" w:rsidRPr="0050563B" w:rsidRDefault="00A54AC1" w:rsidP="00A54AC1">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hAnsi="Arial" w:cs="Arial"/>
              </w:rPr>
              <w:t>12 03 01*</w:t>
            </w:r>
          </w:p>
        </w:tc>
        <w:tc>
          <w:tcPr>
            <w:tcW w:w="3172" w:type="dxa"/>
            <w:tcBorders>
              <w:top w:val="single" w:sz="4" w:space="0" w:color="000000"/>
              <w:left w:val="single" w:sz="4" w:space="0" w:color="000000"/>
              <w:bottom w:val="single" w:sz="4" w:space="0" w:color="000000"/>
              <w:right w:val="single" w:sz="12" w:space="0" w:color="auto"/>
            </w:tcBorders>
            <w:shd w:val="clear" w:color="auto" w:fill="auto"/>
          </w:tcPr>
          <w:p w14:paraId="6ADADACC" w14:textId="11859364" w:rsidR="00A54AC1" w:rsidRPr="0050563B" w:rsidRDefault="00A54AC1" w:rsidP="00A54AC1">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R13-предаја овлашћеном</w:t>
            </w:r>
            <w:r w:rsidRPr="0050563B">
              <w:rPr>
                <w:rFonts w:ascii="Arial" w:eastAsia="Times New Roman" w:hAnsi="Arial" w:cs="Arial"/>
                <w:lang w:val="sr-Cyrl-RS" w:eastAsia="ar-SA"/>
              </w:rPr>
              <w:br/>
              <w:t>оператеру</w:t>
            </w:r>
          </w:p>
        </w:tc>
      </w:tr>
      <w:tr w:rsidR="00A54AC1" w:rsidRPr="0050563B" w14:paraId="41C053EA" w14:textId="77777777" w:rsidTr="00A54AC1">
        <w:trPr>
          <w:trHeight w:val="395"/>
          <w:jc w:val="center"/>
        </w:trPr>
        <w:tc>
          <w:tcPr>
            <w:tcW w:w="3941" w:type="dxa"/>
            <w:tcBorders>
              <w:left w:val="single" w:sz="12" w:space="0" w:color="auto"/>
              <w:bottom w:val="single" w:sz="12" w:space="0" w:color="auto"/>
            </w:tcBorders>
            <w:vAlign w:val="center"/>
          </w:tcPr>
          <w:p w14:paraId="0398584D" w14:textId="6C2BA337" w:rsidR="00A54AC1" w:rsidRPr="0050563B" w:rsidRDefault="00A54AC1" w:rsidP="00A54AC1">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rPr>
              <w:t>Отпадни антифриз</w:t>
            </w:r>
          </w:p>
        </w:tc>
        <w:tc>
          <w:tcPr>
            <w:tcW w:w="2217" w:type="dxa"/>
            <w:tcBorders>
              <w:bottom w:val="single" w:sz="12" w:space="0" w:color="auto"/>
            </w:tcBorders>
            <w:vAlign w:val="center"/>
          </w:tcPr>
          <w:p w14:paraId="4C266722" w14:textId="77777777" w:rsidR="00A54AC1" w:rsidRPr="0050563B" w:rsidRDefault="00A54AC1" w:rsidP="00A54AC1">
            <w:pPr>
              <w:autoSpaceDE w:val="0"/>
              <w:autoSpaceDN w:val="0"/>
              <w:adjustRightInd w:val="0"/>
              <w:spacing w:after="0" w:line="240" w:lineRule="auto"/>
              <w:ind w:left="720" w:hanging="720"/>
              <w:jc w:val="center"/>
              <w:rPr>
                <w:rFonts w:ascii="Arial" w:hAnsi="Arial" w:cs="Arial"/>
              </w:rPr>
            </w:pPr>
            <w:r w:rsidRPr="0050563B">
              <w:rPr>
                <w:rFonts w:ascii="Arial" w:hAnsi="Arial" w:cs="Arial"/>
              </w:rPr>
              <w:t xml:space="preserve">16 01 14* / </w:t>
            </w:r>
          </w:p>
          <w:p w14:paraId="06802F75" w14:textId="784F5E63" w:rsidR="00A54AC1" w:rsidRPr="0050563B" w:rsidRDefault="00A54AC1" w:rsidP="00A54AC1">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hAnsi="Arial" w:cs="Arial"/>
              </w:rPr>
              <w:t>16 03 05*</w:t>
            </w:r>
          </w:p>
        </w:tc>
        <w:tc>
          <w:tcPr>
            <w:tcW w:w="3172" w:type="dxa"/>
            <w:tcBorders>
              <w:top w:val="single" w:sz="4" w:space="0" w:color="000000"/>
              <w:left w:val="single" w:sz="4" w:space="0" w:color="000000"/>
              <w:bottom w:val="single" w:sz="12" w:space="0" w:color="auto"/>
              <w:right w:val="single" w:sz="12" w:space="0" w:color="auto"/>
            </w:tcBorders>
            <w:shd w:val="clear" w:color="auto" w:fill="auto"/>
          </w:tcPr>
          <w:p w14:paraId="5A85EFDD" w14:textId="77777777" w:rsidR="00A54AC1" w:rsidRPr="0050563B" w:rsidRDefault="00A54AC1" w:rsidP="00A54AC1">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R13-предаја овлашћеном</w:t>
            </w:r>
          </w:p>
          <w:p w14:paraId="7EA958CB" w14:textId="5F4FDEC1" w:rsidR="00A54AC1" w:rsidRPr="0050563B" w:rsidRDefault="00A54AC1" w:rsidP="00A54AC1">
            <w:pPr>
              <w:suppressAutoHyphens/>
              <w:spacing w:after="0" w:line="20" w:lineRule="atLeast"/>
              <w:rPr>
                <w:rFonts w:ascii="Arial" w:eastAsia="Times New Roman" w:hAnsi="Arial" w:cs="Arial"/>
                <w:lang w:val="sr-Latn-RS" w:eastAsia="ar-SA"/>
              </w:rPr>
            </w:pPr>
            <w:r w:rsidRPr="0050563B">
              <w:rPr>
                <w:rFonts w:ascii="Arial" w:eastAsia="Times New Roman" w:hAnsi="Arial" w:cs="Arial"/>
                <w:lang w:val="sr-Cyrl-RS" w:eastAsia="ar-SA"/>
              </w:rPr>
              <w:t>оператеру</w:t>
            </w:r>
          </w:p>
        </w:tc>
      </w:tr>
    </w:tbl>
    <w:p w14:paraId="67B42D4C" w14:textId="77777777" w:rsidR="00E66F60" w:rsidRPr="0050563B" w:rsidRDefault="00E66F60" w:rsidP="00E66F60">
      <w:pPr>
        <w:suppressAutoHyphens/>
        <w:spacing w:after="0" w:line="20" w:lineRule="atLeast"/>
        <w:ind w:left="720" w:hanging="720"/>
        <w:jc w:val="both"/>
        <w:rPr>
          <w:rFonts w:ascii="Arial" w:eastAsia="Calibri" w:hAnsi="Arial" w:cs="Arial"/>
          <w:lang w:val="sr-Cyrl-RS" w:eastAsia="ar-SA"/>
        </w:rPr>
      </w:pPr>
    </w:p>
    <w:p w14:paraId="063AAD9C" w14:textId="626550C7" w:rsidR="00E66F60" w:rsidRPr="0050563B" w:rsidRDefault="00A72A50" w:rsidP="00E66F60">
      <w:pPr>
        <w:suppressAutoHyphens/>
        <w:spacing w:after="0" w:line="20" w:lineRule="atLeast"/>
        <w:ind w:left="720" w:hanging="720"/>
        <w:jc w:val="both"/>
        <w:rPr>
          <w:rFonts w:ascii="Arial" w:eastAsia="Calibri" w:hAnsi="Arial" w:cs="Arial"/>
          <w:lang w:val="sr-Cyrl-RS" w:eastAsia="ar-SA"/>
        </w:rPr>
      </w:pPr>
      <w:r>
        <w:rPr>
          <w:rFonts w:ascii="Arial" w:eastAsia="Calibri" w:hAnsi="Arial" w:cs="Arial"/>
          <w:lang w:val="sr-Cyrl-RS" w:eastAsia="ar-SA"/>
        </w:rPr>
        <w:t>Табела 6</w:t>
      </w:r>
      <w:r w:rsidR="00E66F60" w:rsidRPr="0050563B">
        <w:rPr>
          <w:rFonts w:ascii="Arial" w:eastAsia="Calibri" w:hAnsi="Arial" w:cs="Arial"/>
          <w:lang w:val="sr-Cyrl-RS" w:eastAsia="ar-SA"/>
        </w:rPr>
        <w:t>.</w:t>
      </w:r>
      <w:r w:rsidR="00C9236A">
        <w:rPr>
          <w:rFonts w:ascii="Arial" w:eastAsia="Calibri" w:hAnsi="Arial" w:cs="Arial"/>
          <w:lang w:val="sr-Cyrl-RS" w:eastAsia="ar-SA"/>
        </w:rPr>
        <w:t>5.</w:t>
      </w:r>
      <w:r w:rsidR="00E66F60" w:rsidRPr="0050563B">
        <w:rPr>
          <w:rFonts w:ascii="Arial" w:eastAsia="Calibri" w:hAnsi="Arial" w:cs="Arial"/>
          <w:lang w:val="sr-Cyrl-RS" w:eastAsia="ar-SA"/>
        </w:rPr>
        <w:t>2: Неопасан отпад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0"/>
        <w:gridCol w:w="2246"/>
        <w:gridCol w:w="3144"/>
      </w:tblGrid>
      <w:tr w:rsidR="00E66F60" w:rsidRPr="0050563B" w14:paraId="7390B9D7" w14:textId="77777777" w:rsidTr="003579E5">
        <w:trPr>
          <w:jc w:val="center"/>
        </w:trPr>
        <w:tc>
          <w:tcPr>
            <w:tcW w:w="3955" w:type="dxa"/>
            <w:tcBorders>
              <w:top w:val="single" w:sz="12" w:space="0" w:color="auto"/>
              <w:left w:val="single" w:sz="12" w:space="0" w:color="auto"/>
              <w:bottom w:val="single" w:sz="12" w:space="0" w:color="auto"/>
            </w:tcBorders>
            <w:shd w:val="clear" w:color="auto" w:fill="F2F2F2" w:themeFill="background1" w:themeFillShade="F2"/>
            <w:vAlign w:val="center"/>
          </w:tcPr>
          <w:p w14:paraId="1422DA7E" w14:textId="77777777" w:rsidR="00E66F60" w:rsidRPr="0050563B" w:rsidRDefault="00E66F60" w:rsidP="00E66F60">
            <w:pPr>
              <w:suppressAutoHyphens/>
              <w:spacing w:after="0" w:line="20" w:lineRule="atLeast"/>
              <w:jc w:val="center"/>
              <w:rPr>
                <w:rFonts w:ascii="Arial" w:eastAsia="Times New Roman" w:hAnsi="Arial" w:cs="Arial"/>
                <w:lang w:val="sr-Cyrl-RS" w:eastAsia="ar-SA"/>
              </w:rPr>
            </w:pPr>
            <w:r w:rsidRPr="0050563B">
              <w:rPr>
                <w:rFonts w:ascii="Arial" w:eastAsia="Times New Roman" w:hAnsi="Arial" w:cs="Arial"/>
                <w:lang w:val="sr-Cyrl-RS" w:eastAsia="ar-SA"/>
              </w:rPr>
              <w:t>Врста отпада</w:t>
            </w:r>
          </w:p>
        </w:tc>
        <w:tc>
          <w:tcPr>
            <w:tcW w:w="2250" w:type="dxa"/>
            <w:tcBorders>
              <w:top w:val="single" w:sz="12" w:space="0" w:color="auto"/>
              <w:bottom w:val="single" w:sz="12" w:space="0" w:color="auto"/>
            </w:tcBorders>
            <w:shd w:val="clear" w:color="auto" w:fill="F2F2F2" w:themeFill="background1" w:themeFillShade="F2"/>
          </w:tcPr>
          <w:p w14:paraId="1824DCAE" w14:textId="77777777" w:rsidR="00E66F60" w:rsidRPr="0050563B" w:rsidRDefault="00E66F60" w:rsidP="00E66F60">
            <w:pPr>
              <w:suppressAutoHyphens/>
              <w:spacing w:after="0" w:line="20" w:lineRule="atLeast"/>
              <w:ind w:left="720" w:hanging="720"/>
              <w:jc w:val="center"/>
              <w:rPr>
                <w:rFonts w:ascii="Arial" w:eastAsia="Times New Roman" w:hAnsi="Arial" w:cs="Arial"/>
                <w:lang w:val="sr-Cyrl-RS" w:eastAsia="ar-SA"/>
              </w:rPr>
            </w:pPr>
            <w:r w:rsidRPr="0050563B">
              <w:rPr>
                <w:rFonts w:ascii="Arial" w:eastAsia="Times New Roman" w:hAnsi="Arial" w:cs="Arial"/>
                <w:lang w:val="sr-Cyrl-RS" w:eastAsia="ar-SA"/>
              </w:rPr>
              <w:t>Индексни број из</w:t>
            </w:r>
          </w:p>
          <w:p w14:paraId="5932CEEF" w14:textId="77777777" w:rsidR="00E66F60" w:rsidRPr="0050563B" w:rsidRDefault="00E66F60" w:rsidP="00E66F60">
            <w:pPr>
              <w:suppressAutoHyphens/>
              <w:spacing w:after="0" w:line="20" w:lineRule="atLeast"/>
              <w:ind w:left="720" w:hanging="720"/>
              <w:jc w:val="center"/>
              <w:rPr>
                <w:rFonts w:ascii="Arial" w:eastAsia="Times New Roman" w:hAnsi="Arial" w:cs="Arial"/>
                <w:lang w:val="sr-Cyrl-RS" w:eastAsia="ar-SA"/>
              </w:rPr>
            </w:pPr>
            <w:r w:rsidRPr="0050563B">
              <w:rPr>
                <w:rFonts w:ascii="Arial" w:eastAsia="Times New Roman" w:hAnsi="Arial" w:cs="Arial"/>
                <w:lang w:val="sr-Cyrl-RS" w:eastAsia="ar-SA"/>
              </w:rPr>
              <w:t>каталога отпада</w:t>
            </w:r>
          </w:p>
        </w:tc>
        <w:tc>
          <w:tcPr>
            <w:tcW w:w="3145" w:type="dxa"/>
            <w:tcBorders>
              <w:top w:val="single" w:sz="12" w:space="0" w:color="auto"/>
              <w:bottom w:val="single" w:sz="12" w:space="0" w:color="auto"/>
              <w:right w:val="single" w:sz="12" w:space="0" w:color="auto"/>
            </w:tcBorders>
            <w:shd w:val="clear" w:color="auto" w:fill="F2F2F2" w:themeFill="background1" w:themeFillShade="F2"/>
          </w:tcPr>
          <w:p w14:paraId="0D398ADB" w14:textId="77777777" w:rsidR="00E66F60" w:rsidRPr="0050563B" w:rsidRDefault="00E66F60" w:rsidP="00E66F60">
            <w:pPr>
              <w:suppressAutoHyphens/>
              <w:spacing w:after="0" w:line="20" w:lineRule="atLeast"/>
              <w:jc w:val="center"/>
              <w:rPr>
                <w:rFonts w:ascii="Arial" w:eastAsia="Times New Roman" w:hAnsi="Arial" w:cs="Arial"/>
                <w:lang w:val="sr-Cyrl-RS" w:eastAsia="ar-SA"/>
              </w:rPr>
            </w:pPr>
            <w:r w:rsidRPr="0050563B">
              <w:rPr>
                <w:rFonts w:ascii="Arial" w:eastAsia="Times New Roman" w:hAnsi="Arial" w:cs="Arial"/>
                <w:lang w:val="sr-Cyrl-RS" w:eastAsia="ar-SA"/>
              </w:rPr>
              <w:t>Поновно искоришћење/депоновање</w:t>
            </w:r>
          </w:p>
        </w:tc>
      </w:tr>
      <w:tr w:rsidR="00E66F60" w:rsidRPr="0050563B" w14:paraId="583ADF8E" w14:textId="77777777" w:rsidTr="008076C6">
        <w:trPr>
          <w:jc w:val="center"/>
        </w:trPr>
        <w:tc>
          <w:tcPr>
            <w:tcW w:w="3955" w:type="dxa"/>
            <w:tcBorders>
              <w:top w:val="single" w:sz="12" w:space="0" w:color="auto"/>
              <w:left w:val="single" w:sz="12" w:space="0" w:color="auto"/>
            </w:tcBorders>
            <w:vAlign w:val="center"/>
          </w:tcPr>
          <w:p w14:paraId="1236557C"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Отпадни папир и картон</w:t>
            </w:r>
          </w:p>
        </w:tc>
        <w:tc>
          <w:tcPr>
            <w:tcW w:w="2250" w:type="dxa"/>
            <w:tcBorders>
              <w:top w:val="single" w:sz="12" w:space="0" w:color="auto"/>
            </w:tcBorders>
            <w:vAlign w:val="center"/>
          </w:tcPr>
          <w:p w14:paraId="72D51D9E"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20 01 01 / </w:t>
            </w:r>
          </w:p>
          <w:p w14:paraId="497A2A92" w14:textId="4D272C23"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15 01 01</w:t>
            </w:r>
          </w:p>
        </w:tc>
        <w:tc>
          <w:tcPr>
            <w:tcW w:w="3145" w:type="dxa"/>
            <w:tcBorders>
              <w:top w:val="single" w:sz="12" w:space="0" w:color="auto"/>
              <w:left w:val="single" w:sz="4" w:space="0" w:color="000000"/>
              <w:bottom w:val="single" w:sz="4" w:space="0" w:color="000000"/>
              <w:right w:val="single" w:sz="12" w:space="0" w:color="auto"/>
            </w:tcBorders>
            <w:shd w:val="clear" w:color="auto" w:fill="auto"/>
          </w:tcPr>
          <w:p w14:paraId="6EC0098A" w14:textId="678C56DF"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338AC8B3" w14:textId="77777777" w:rsidTr="008076C6">
        <w:trPr>
          <w:jc w:val="center"/>
        </w:trPr>
        <w:tc>
          <w:tcPr>
            <w:tcW w:w="3955" w:type="dxa"/>
            <w:tcBorders>
              <w:left w:val="single" w:sz="12" w:space="0" w:color="auto"/>
            </w:tcBorders>
            <w:vAlign w:val="center"/>
          </w:tcPr>
          <w:p w14:paraId="659F1E21"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Пластична амбалажа</w:t>
            </w:r>
          </w:p>
        </w:tc>
        <w:tc>
          <w:tcPr>
            <w:tcW w:w="2250" w:type="dxa"/>
            <w:vAlign w:val="center"/>
          </w:tcPr>
          <w:p w14:paraId="2453C623"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15 01 02</w:t>
            </w:r>
          </w:p>
        </w:tc>
        <w:tc>
          <w:tcPr>
            <w:tcW w:w="3145" w:type="dxa"/>
            <w:tcBorders>
              <w:top w:val="single" w:sz="4" w:space="0" w:color="000000"/>
              <w:left w:val="single" w:sz="4" w:space="0" w:color="000000"/>
              <w:bottom w:val="single" w:sz="4" w:space="0" w:color="000000"/>
              <w:right w:val="single" w:sz="12" w:space="0" w:color="auto"/>
            </w:tcBorders>
            <w:shd w:val="clear" w:color="auto" w:fill="auto"/>
          </w:tcPr>
          <w:p w14:paraId="3CE4E0A4" w14:textId="4FE0392C"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569CCF9F" w14:textId="77777777" w:rsidTr="008076C6">
        <w:trPr>
          <w:jc w:val="center"/>
        </w:trPr>
        <w:tc>
          <w:tcPr>
            <w:tcW w:w="3955" w:type="dxa"/>
            <w:tcBorders>
              <w:left w:val="single" w:sz="12" w:space="0" w:color="auto"/>
            </w:tcBorders>
            <w:vAlign w:val="center"/>
          </w:tcPr>
          <w:p w14:paraId="6E423BB0"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Истрошене тонер касете</w:t>
            </w:r>
          </w:p>
        </w:tc>
        <w:tc>
          <w:tcPr>
            <w:tcW w:w="2250" w:type="dxa"/>
            <w:vAlign w:val="center"/>
          </w:tcPr>
          <w:p w14:paraId="7ECD5995"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08 03 99 / </w:t>
            </w:r>
          </w:p>
          <w:p w14:paraId="7DF8C5C5" w14:textId="39048E21"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08 03 18</w:t>
            </w:r>
          </w:p>
        </w:tc>
        <w:tc>
          <w:tcPr>
            <w:tcW w:w="3145" w:type="dxa"/>
            <w:tcBorders>
              <w:top w:val="single" w:sz="4" w:space="0" w:color="000000"/>
              <w:left w:val="single" w:sz="4" w:space="0" w:color="000000"/>
              <w:bottom w:val="single" w:sz="4" w:space="0" w:color="000000"/>
              <w:right w:val="single" w:sz="12" w:space="0" w:color="auto"/>
            </w:tcBorders>
            <w:shd w:val="clear" w:color="auto" w:fill="auto"/>
          </w:tcPr>
          <w:p w14:paraId="4BC81A11" w14:textId="1F153CBF"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6D6C0CA2" w14:textId="77777777" w:rsidTr="008076C6">
        <w:trPr>
          <w:jc w:val="center"/>
        </w:trPr>
        <w:tc>
          <w:tcPr>
            <w:tcW w:w="3955" w:type="dxa"/>
            <w:tcBorders>
              <w:left w:val="single" w:sz="12" w:space="0" w:color="auto"/>
            </w:tcBorders>
            <w:vAlign w:val="center"/>
          </w:tcPr>
          <w:p w14:paraId="58D5F19C"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Метални отпад настао током поправке и замене постројења – гвожђе и челик</w:t>
            </w:r>
          </w:p>
        </w:tc>
        <w:tc>
          <w:tcPr>
            <w:tcW w:w="2250" w:type="dxa"/>
            <w:vAlign w:val="center"/>
          </w:tcPr>
          <w:p w14:paraId="16C30DB5" w14:textId="543FC182" w:rsidR="00015387" w:rsidRPr="0050563B" w:rsidRDefault="00E66F60" w:rsidP="006F1FD9">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17 04 05 /</w:t>
            </w:r>
          </w:p>
          <w:p w14:paraId="29A4AC42" w14:textId="2CEF81E0" w:rsidR="00015387" w:rsidRPr="0050563B" w:rsidRDefault="00E66F60" w:rsidP="006F1FD9">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19 10 01 /</w:t>
            </w:r>
          </w:p>
          <w:p w14:paraId="22A2C843" w14:textId="1ACC45F6" w:rsidR="00E66F60" w:rsidRPr="0050563B" w:rsidRDefault="00E66F60" w:rsidP="006F1FD9">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19 12 02</w:t>
            </w:r>
          </w:p>
        </w:tc>
        <w:tc>
          <w:tcPr>
            <w:tcW w:w="3145" w:type="dxa"/>
            <w:tcBorders>
              <w:top w:val="single" w:sz="4" w:space="0" w:color="000000"/>
              <w:left w:val="single" w:sz="4" w:space="0" w:color="000000"/>
              <w:bottom w:val="single" w:sz="4" w:space="0" w:color="000000"/>
              <w:right w:val="single" w:sz="12" w:space="0" w:color="auto"/>
            </w:tcBorders>
            <w:shd w:val="clear" w:color="auto" w:fill="auto"/>
          </w:tcPr>
          <w:p w14:paraId="59E97CF8" w14:textId="22CC1ED0"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063E495E" w14:textId="77777777" w:rsidTr="008076C6">
        <w:trPr>
          <w:jc w:val="center"/>
        </w:trPr>
        <w:tc>
          <w:tcPr>
            <w:tcW w:w="3955" w:type="dxa"/>
            <w:tcBorders>
              <w:left w:val="single" w:sz="12" w:space="0" w:color="auto"/>
            </w:tcBorders>
            <w:vAlign w:val="center"/>
          </w:tcPr>
          <w:p w14:paraId="652D9B2F"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Алуминујумски лим од изолације цеви</w:t>
            </w:r>
          </w:p>
        </w:tc>
        <w:tc>
          <w:tcPr>
            <w:tcW w:w="2250" w:type="dxa"/>
            <w:vAlign w:val="center"/>
          </w:tcPr>
          <w:p w14:paraId="21A74F7D"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17 04 02</w:t>
            </w:r>
          </w:p>
        </w:tc>
        <w:tc>
          <w:tcPr>
            <w:tcW w:w="3145" w:type="dxa"/>
            <w:tcBorders>
              <w:top w:val="single" w:sz="4" w:space="0" w:color="000000"/>
              <w:left w:val="single" w:sz="4" w:space="0" w:color="000000"/>
              <w:bottom w:val="single" w:sz="4" w:space="0" w:color="000000"/>
              <w:right w:val="single" w:sz="12" w:space="0" w:color="auto"/>
            </w:tcBorders>
            <w:shd w:val="clear" w:color="auto" w:fill="auto"/>
          </w:tcPr>
          <w:p w14:paraId="2AA13A17" w14:textId="54389C17"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2DBB72F0" w14:textId="77777777" w:rsidTr="008076C6">
        <w:trPr>
          <w:jc w:val="center"/>
        </w:trPr>
        <w:tc>
          <w:tcPr>
            <w:tcW w:w="3955" w:type="dxa"/>
            <w:tcBorders>
              <w:left w:val="single" w:sz="12" w:space="0" w:color="auto"/>
            </w:tcBorders>
            <w:vAlign w:val="center"/>
          </w:tcPr>
          <w:p w14:paraId="1E9159CA"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Замењене бакарне цеви</w:t>
            </w:r>
          </w:p>
        </w:tc>
        <w:tc>
          <w:tcPr>
            <w:tcW w:w="2250" w:type="dxa"/>
            <w:vAlign w:val="center"/>
          </w:tcPr>
          <w:p w14:paraId="6BC3AEF7" w14:textId="77777777" w:rsidR="00015387"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 xml:space="preserve">17 04 01 / </w:t>
            </w:r>
          </w:p>
          <w:p w14:paraId="492E6E87" w14:textId="1713C044"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19 10 02</w:t>
            </w:r>
          </w:p>
        </w:tc>
        <w:tc>
          <w:tcPr>
            <w:tcW w:w="3145" w:type="dxa"/>
            <w:tcBorders>
              <w:top w:val="single" w:sz="4" w:space="0" w:color="000000"/>
              <w:left w:val="single" w:sz="4" w:space="0" w:color="000000"/>
              <w:bottom w:val="single" w:sz="4" w:space="0" w:color="000000"/>
              <w:right w:val="single" w:sz="12" w:space="0" w:color="auto"/>
            </w:tcBorders>
            <w:shd w:val="clear" w:color="auto" w:fill="auto"/>
          </w:tcPr>
          <w:p w14:paraId="15530A36" w14:textId="3AAB1E47"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533EA613" w14:textId="77777777" w:rsidTr="008076C6">
        <w:trPr>
          <w:jc w:val="center"/>
        </w:trPr>
        <w:tc>
          <w:tcPr>
            <w:tcW w:w="3955" w:type="dxa"/>
            <w:tcBorders>
              <w:left w:val="single" w:sz="12" w:space="0" w:color="auto"/>
            </w:tcBorders>
            <w:vAlign w:val="center"/>
          </w:tcPr>
          <w:p w14:paraId="0B35394F" w14:textId="77777777" w:rsidR="00E66F60" w:rsidRPr="0050563B" w:rsidRDefault="00E66F60" w:rsidP="00E66F60">
            <w:pPr>
              <w:autoSpaceDE w:val="0"/>
              <w:autoSpaceDN w:val="0"/>
              <w:adjustRightInd w:val="0"/>
              <w:spacing w:after="0" w:line="240" w:lineRule="auto"/>
              <w:jc w:val="center"/>
              <w:rPr>
                <w:rFonts w:ascii="Arial" w:eastAsia="Calibri" w:hAnsi="Arial" w:cs="Arial"/>
                <w:lang w:val="sr-Cyrl-RS"/>
              </w:rPr>
            </w:pPr>
            <w:r w:rsidRPr="0050563B">
              <w:rPr>
                <w:rFonts w:ascii="Arial" w:eastAsia="Calibri" w:hAnsi="Arial" w:cs="Arial"/>
                <w:lang w:val="sr-Cyrl-RS"/>
              </w:rPr>
              <w:t>Истрошена јонска маса</w:t>
            </w:r>
          </w:p>
        </w:tc>
        <w:tc>
          <w:tcPr>
            <w:tcW w:w="2250" w:type="dxa"/>
            <w:vAlign w:val="center"/>
          </w:tcPr>
          <w:p w14:paraId="13E43031" w14:textId="77777777" w:rsidR="00E66F60" w:rsidRPr="0050563B" w:rsidRDefault="00E66F60" w:rsidP="00E66F60">
            <w:pPr>
              <w:autoSpaceDE w:val="0"/>
              <w:autoSpaceDN w:val="0"/>
              <w:adjustRightInd w:val="0"/>
              <w:spacing w:after="0" w:line="240" w:lineRule="auto"/>
              <w:ind w:left="720" w:hanging="720"/>
              <w:jc w:val="center"/>
              <w:rPr>
                <w:rFonts w:ascii="Arial" w:eastAsia="Calibri" w:hAnsi="Arial" w:cs="Arial"/>
                <w:lang w:val="sr-Cyrl-RS"/>
              </w:rPr>
            </w:pPr>
            <w:r w:rsidRPr="0050563B">
              <w:rPr>
                <w:rFonts w:ascii="Arial" w:eastAsia="Calibri" w:hAnsi="Arial" w:cs="Arial"/>
                <w:lang w:val="sr-Cyrl-RS"/>
              </w:rPr>
              <w:t>19 09 05</w:t>
            </w:r>
          </w:p>
        </w:tc>
        <w:tc>
          <w:tcPr>
            <w:tcW w:w="3145" w:type="dxa"/>
            <w:tcBorders>
              <w:top w:val="single" w:sz="4" w:space="0" w:color="000000"/>
              <w:left w:val="single" w:sz="4" w:space="0" w:color="000000"/>
              <w:bottom w:val="single" w:sz="4" w:space="0" w:color="000000"/>
              <w:right w:val="single" w:sz="12" w:space="0" w:color="auto"/>
            </w:tcBorders>
            <w:shd w:val="clear" w:color="auto" w:fill="auto"/>
          </w:tcPr>
          <w:p w14:paraId="34198CE3" w14:textId="18E954C4"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r w:rsidR="00E66F60" w:rsidRPr="0050563B" w14:paraId="169CA4C0" w14:textId="77777777" w:rsidTr="008076C6">
        <w:trPr>
          <w:jc w:val="center"/>
        </w:trPr>
        <w:tc>
          <w:tcPr>
            <w:tcW w:w="3955" w:type="dxa"/>
            <w:tcBorders>
              <w:top w:val="single" w:sz="4" w:space="0" w:color="auto"/>
              <w:left w:val="single" w:sz="12" w:space="0" w:color="auto"/>
              <w:bottom w:val="single" w:sz="12" w:space="0" w:color="auto"/>
            </w:tcBorders>
            <w:shd w:val="clear" w:color="auto" w:fill="FFFFFF"/>
            <w:vAlign w:val="center"/>
          </w:tcPr>
          <w:p w14:paraId="2575F6ED" w14:textId="77777777" w:rsidR="00E66F60" w:rsidRPr="0050563B" w:rsidRDefault="00E66F60" w:rsidP="00E66F60">
            <w:pPr>
              <w:widowControl w:val="0"/>
              <w:spacing w:after="0" w:line="240" w:lineRule="auto"/>
              <w:jc w:val="center"/>
              <w:rPr>
                <w:rFonts w:ascii="Arial" w:eastAsia="Arial" w:hAnsi="Arial" w:cs="Arial"/>
                <w:lang w:val="sr-Cyrl-RS" w:eastAsia="sr-Latn-RS"/>
              </w:rPr>
            </w:pPr>
            <w:r w:rsidRPr="0050563B">
              <w:rPr>
                <w:rFonts w:ascii="Arial" w:eastAsia="Arial" w:hAnsi="Arial" w:cs="Arial"/>
                <w:lang w:val="sr-Cyrl-RS"/>
              </w:rPr>
              <w:t>Комунални отпад</w:t>
            </w:r>
          </w:p>
        </w:tc>
        <w:tc>
          <w:tcPr>
            <w:tcW w:w="2250" w:type="dxa"/>
            <w:tcBorders>
              <w:top w:val="single" w:sz="4" w:space="0" w:color="auto"/>
              <w:left w:val="single" w:sz="4" w:space="0" w:color="auto"/>
              <w:bottom w:val="single" w:sz="12" w:space="0" w:color="auto"/>
              <w:right w:val="single" w:sz="4" w:space="0" w:color="auto"/>
            </w:tcBorders>
            <w:shd w:val="clear" w:color="auto" w:fill="FFFFFF"/>
            <w:vAlign w:val="center"/>
          </w:tcPr>
          <w:p w14:paraId="398EBBA3" w14:textId="77777777" w:rsidR="00E66F60" w:rsidRPr="0050563B" w:rsidRDefault="00E66F60" w:rsidP="00E66F60">
            <w:pPr>
              <w:widowControl w:val="0"/>
              <w:spacing w:after="0" w:line="240" w:lineRule="auto"/>
              <w:ind w:left="720" w:hanging="720"/>
              <w:jc w:val="center"/>
              <w:rPr>
                <w:rFonts w:ascii="Arial" w:eastAsia="Arial" w:hAnsi="Arial" w:cs="Arial"/>
                <w:lang w:val="sr-Cyrl-RS" w:eastAsia="sr-Latn-RS"/>
              </w:rPr>
            </w:pPr>
            <w:r w:rsidRPr="0050563B">
              <w:rPr>
                <w:rFonts w:ascii="Arial" w:eastAsia="Arial" w:hAnsi="Arial" w:cs="Arial"/>
                <w:lang w:val="sr-Cyrl-RS"/>
              </w:rPr>
              <w:t>20 03 01</w:t>
            </w:r>
          </w:p>
        </w:tc>
        <w:tc>
          <w:tcPr>
            <w:tcW w:w="3145" w:type="dxa"/>
            <w:tcBorders>
              <w:top w:val="single" w:sz="4" w:space="0" w:color="000000"/>
              <w:left w:val="single" w:sz="4" w:space="0" w:color="000000"/>
              <w:bottom w:val="single" w:sz="12" w:space="0" w:color="auto"/>
              <w:right w:val="single" w:sz="12" w:space="0" w:color="auto"/>
            </w:tcBorders>
            <w:shd w:val="clear" w:color="auto" w:fill="auto"/>
          </w:tcPr>
          <w:p w14:paraId="33C13861" w14:textId="0979C375" w:rsidR="00E66F60" w:rsidRPr="0050563B" w:rsidRDefault="00E66F60" w:rsidP="008414F7">
            <w:pPr>
              <w:suppressAutoHyphens/>
              <w:spacing w:after="0" w:line="20" w:lineRule="atLeast"/>
              <w:rPr>
                <w:rFonts w:ascii="Arial" w:eastAsia="Times New Roman" w:hAnsi="Arial" w:cs="Arial"/>
                <w:lang w:val="sr-Cyrl-RS" w:eastAsia="ar-SA"/>
              </w:rPr>
            </w:pPr>
            <w:r w:rsidRPr="0050563B">
              <w:rPr>
                <w:rFonts w:ascii="Arial" w:eastAsia="Times New Roman" w:hAnsi="Arial" w:cs="Arial"/>
                <w:lang w:val="sr-Cyrl-RS" w:eastAsia="ar-SA"/>
              </w:rPr>
              <w:t>R13</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w:t>
            </w:r>
            <w:r w:rsidR="008414F7" w:rsidRPr="0050563B">
              <w:rPr>
                <w:rFonts w:ascii="Arial" w:eastAsia="Times New Roman" w:hAnsi="Arial" w:cs="Arial"/>
                <w:lang w:val="sr-Cyrl-RS" w:eastAsia="ar-SA"/>
              </w:rPr>
              <w:t xml:space="preserve"> </w:t>
            </w:r>
            <w:r w:rsidRPr="0050563B">
              <w:rPr>
                <w:rFonts w:ascii="Arial" w:eastAsia="Times New Roman" w:hAnsi="Arial" w:cs="Arial"/>
                <w:lang w:val="sr-Cyrl-RS" w:eastAsia="ar-SA"/>
              </w:rPr>
              <w:t>предаја овлашћеном</w:t>
            </w:r>
            <w:r w:rsidRPr="0050563B">
              <w:rPr>
                <w:rFonts w:ascii="Arial" w:eastAsia="Times New Roman" w:hAnsi="Arial" w:cs="Arial"/>
                <w:lang w:val="sr-Cyrl-RS" w:eastAsia="ar-SA"/>
              </w:rPr>
              <w:br/>
              <w:t>оператеру</w:t>
            </w:r>
          </w:p>
        </w:tc>
      </w:tr>
    </w:tbl>
    <w:p w14:paraId="516C0B6D" w14:textId="0CECC4FD" w:rsidR="00E66F60" w:rsidRPr="0050563B" w:rsidRDefault="00E66F60" w:rsidP="003A347C">
      <w:pPr>
        <w:spacing w:after="0" w:line="240" w:lineRule="auto"/>
        <w:rPr>
          <w:rFonts w:ascii="Arial" w:eastAsia="Times New Roman" w:hAnsi="Arial" w:cs="Arial"/>
        </w:rPr>
      </w:pPr>
    </w:p>
    <w:p w14:paraId="7B7EA7B1" w14:textId="48B20C2F" w:rsidR="003A347C" w:rsidRPr="0050563B" w:rsidRDefault="003A347C" w:rsidP="003A347C">
      <w:pPr>
        <w:spacing w:after="0" w:line="240" w:lineRule="auto"/>
        <w:rPr>
          <w:rFonts w:ascii="Arial" w:eastAsia="Times New Roman" w:hAnsi="Arial" w:cs="Arial"/>
        </w:rPr>
      </w:pPr>
      <w:r w:rsidRPr="0050563B">
        <w:rPr>
          <w:rFonts w:ascii="Arial" w:eastAsia="Times New Roman" w:hAnsi="Arial" w:cs="Arial"/>
        </w:rPr>
        <w:t>6.6. Одлагање отпада</w:t>
      </w:r>
    </w:p>
    <w:p w14:paraId="718A51EB" w14:textId="77777777" w:rsidR="00F65410" w:rsidRPr="0050563B" w:rsidRDefault="00F65410" w:rsidP="003A347C">
      <w:pPr>
        <w:spacing w:after="0" w:line="240" w:lineRule="auto"/>
        <w:rPr>
          <w:rFonts w:ascii="Arial" w:eastAsia="Times New Roman" w:hAnsi="Arial" w:cs="Arial"/>
        </w:rPr>
      </w:pPr>
    </w:p>
    <w:p w14:paraId="44F42A4F" w14:textId="007301FD" w:rsidR="003A347C" w:rsidRPr="0050563B" w:rsidRDefault="00F65410" w:rsidP="00F65410">
      <w:pPr>
        <w:spacing w:after="0" w:line="240" w:lineRule="auto"/>
        <w:jc w:val="both"/>
        <w:rPr>
          <w:rFonts w:ascii="Arial" w:eastAsia="Times New Roman" w:hAnsi="Arial" w:cs="Arial"/>
          <w:lang w:val="sr-Cyrl-RS"/>
        </w:rPr>
      </w:pPr>
      <w:r w:rsidRPr="0050563B">
        <w:rPr>
          <w:rFonts w:ascii="Arial" w:eastAsia="Times New Roman" w:hAnsi="Arial" w:cs="Arial"/>
          <w:lang w:val="sr-Cyrl-RS"/>
        </w:rPr>
        <w:tab/>
      </w:r>
      <w:r w:rsidR="003A347C" w:rsidRPr="0050563B">
        <w:rPr>
          <w:rFonts w:ascii="Arial" w:eastAsia="Times New Roman" w:hAnsi="Arial" w:cs="Arial"/>
          <w:lang w:val="sr-Cyrl-RS"/>
        </w:rPr>
        <w:t>ЈКП „Новосадска топлана“ Нови Сад поседује Уговоре о пословно техничкој сарадњи са фирмама које врше преузимање и трајно збрињавање отпада</w:t>
      </w:r>
      <w:r w:rsidRPr="0050563B">
        <w:rPr>
          <w:rFonts w:ascii="Arial" w:eastAsia="Times New Roman" w:hAnsi="Arial" w:cs="Arial"/>
          <w:lang w:val="sr-Cyrl-RS"/>
        </w:rPr>
        <w:t>.</w:t>
      </w:r>
    </w:p>
    <w:p w14:paraId="571FFFEE" w14:textId="46902416" w:rsidR="001A2F34" w:rsidRPr="0050563B" w:rsidRDefault="001A2F34" w:rsidP="00F65410">
      <w:pPr>
        <w:spacing w:after="0" w:line="240" w:lineRule="auto"/>
        <w:jc w:val="both"/>
        <w:rPr>
          <w:rFonts w:ascii="Arial" w:eastAsia="Times New Roman" w:hAnsi="Arial" w:cs="Arial"/>
          <w:lang w:val="sr-Cyrl-RS"/>
        </w:rPr>
      </w:pPr>
    </w:p>
    <w:p w14:paraId="3C8EFCC7" w14:textId="77777777" w:rsidR="001A2F34" w:rsidRPr="0050563B" w:rsidRDefault="001A2F34" w:rsidP="001A2F34">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lastRenderedPageBreak/>
        <w:t>Није дозвољено трајно одлагање било које врсте отпада на локацији постројења Оператера.</w:t>
      </w:r>
    </w:p>
    <w:p w14:paraId="4B886589" w14:textId="6A1DF131" w:rsidR="00F65410" w:rsidRPr="0050563B" w:rsidRDefault="00F65410" w:rsidP="00F65410">
      <w:pPr>
        <w:spacing w:after="0" w:line="240" w:lineRule="auto"/>
        <w:jc w:val="both"/>
        <w:rPr>
          <w:rFonts w:ascii="Arial" w:eastAsia="Times New Roman" w:hAnsi="Arial" w:cs="Arial"/>
          <w:lang w:val="ru-RU"/>
        </w:rPr>
      </w:pPr>
    </w:p>
    <w:p w14:paraId="66080006" w14:textId="656EE6F4"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6.7. Контрола отпада и мере</w:t>
      </w:r>
    </w:p>
    <w:p w14:paraId="6A9F0896" w14:textId="77777777" w:rsidR="001442CA" w:rsidRPr="0050563B" w:rsidRDefault="001442CA" w:rsidP="003A347C">
      <w:pPr>
        <w:spacing w:after="0" w:line="240" w:lineRule="auto"/>
        <w:rPr>
          <w:rFonts w:ascii="Arial" w:eastAsia="Times New Roman" w:hAnsi="Arial" w:cs="Arial"/>
          <w:lang w:val="ru-RU"/>
        </w:rPr>
      </w:pPr>
    </w:p>
    <w:p w14:paraId="5BF5D286" w14:textId="5F76792D" w:rsidR="003A347C" w:rsidRPr="0050563B" w:rsidRDefault="001442CA" w:rsidP="001442CA">
      <w:pPr>
        <w:spacing w:after="0" w:line="240" w:lineRule="auto"/>
        <w:jc w:val="both"/>
        <w:rPr>
          <w:rFonts w:ascii="Arial" w:eastAsia="Times New Roman" w:hAnsi="Arial" w:cs="Arial"/>
          <w:lang w:val="ru-RU"/>
        </w:rPr>
      </w:pPr>
      <w:r w:rsidRPr="0050563B">
        <w:rPr>
          <w:rFonts w:ascii="Arial" w:eastAsia="Times New Roman" w:hAnsi="Arial" w:cs="Arial"/>
          <w:lang w:val="ru-RU"/>
        </w:rPr>
        <w:tab/>
      </w:r>
      <w:r w:rsidR="003A347C" w:rsidRPr="0050563B">
        <w:rPr>
          <w:rFonts w:ascii="Arial" w:eastAsia="Times New Roman" w:hAnsi="Arial" w:cs="Arial"/>
          <w:lang w:val="ru-RU"/>
        </w:rPr>
        <w:t>Контрола отпада врши се на лицу места прилоком утовара отпада у специјализовано теретно транспортно возило.Мерење количине отпада врши се комисијски приликом преузимаља отпада и његовог складиштења код оператера, у складу са интерном процедуром.</w:t>
      </w:r>
    </w:p>
    <w:p w14:paraId="5F138E62" w14:textId="061EDBFC" w:rsidR="001442CA" w:rsidRPr="0050563B" w:rsidRDefault="001442CA" w:rsidP="001442CA">
      <w:pPr>
        <w:spacing w:after="0" w:line="240" w:lineRule="auto"/>
        <w:jc w:val="both"/>
        <w:rPr>
          <w:rFonts w:ascii="Arial" w:eastAsia="Times New Roman" w:hAnsi="Arial" w:cs="Arial"/>
          <w:lang w:val="ru-RU"/>
        </w:rPr>
      </w:pPr>
    </w:p>
    <w:p w14:paraId="71D6FFB0" w14:textId="77777777" w:rsidR="008F6A38" w:rsidRPr="0050563B" w:rsidRDefault="008F6A38" w:rsidP="008F6A38">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Обавезује се оператер да води тачну евиденцију врста и количина насталог, складиштеног отпада, као и отпада који предаје оператеру који поседује одговарајуће дозволе за његово преузимање.</w:t>
      </w:r>
    </w:p>
    <w:p w14:paraId="601C01F0" w14:textId="72D604F5" w:rsidR="008F6A38" w:rsidRPr="0050563B" w:rsidRDefault="008F6A38" w:rsidP="008F6A38">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Обавезује се оператер да обезбеди испитивање отпада у складу са чланом 23. Закона о управљању отпадом („Службени гласни</w:t>
      </w:r>
      <w:r w:rsidR="007060C0">
        <w:rPr>
          <w:rFonts w:ascii="Arial" w:eastAsia="Calibri" w:hAnsi="Arial" w:cs="Arial"/>
          <w:lang w:val="sr-Cyrl-RS" w:eastAsia="ar-SA"/>
        </w:rPr>
        <w:t>к РС”, бр. 36/09, 88/10, 14/16,</w:t>
      </w:r>
      <w:r w:rsidRPr="0050563B">
        <w:rPr>
          <w:rFonts w:ascii="Arial" w:eastAsia="Calibri" w:hAnsi="Arial" w:cs="Arial"/>
          <w:lang w:val="sr-Cyrl-RS" w:eastAsia="ar-SA"/>
        </w:rPr>
        <w:t xml:space="preserve"> 95/18-др. закон</w:t>
      </w:r>
      <w:r w:rsidR="007060C0">
        <w:rPr>
          <w:rFonts w:ascii="Arial" w:eastAsia="Calibri" w:hAnsi="Arial" w:cs="Arial"/>
          <w:lang w:val="sr-Cyrl-RS" w:eastAsia="ar-SA"/>
        </w:rPr>
        <w:t xml:space="preserve"> и 35/23</w:t>
      </w:r>
      <w:r w:rsidRPr="0050563B">
        <w:rPr>
          <w:rFonts w:ascii="Arial" w:eastAsia="Calibri" w:hAnsi="Arial" w:cs="Arial"/>
          <w:lang w:val="sr-Cyrl-RS" w:eastAsia="ar-SA"/>
        </w:rPr>
        <w:t>) и чланом 6. Правилника о категоријама, испитивању и класификацији отпада („Службени гласник РС”, бр. 56/10, 93/19 и 39/21).</w:t>
      </w:r>
    </w:p>
    <w:p w14:paraId="24151157" w14:textId="052C2468" w:rsidR="008F6A38" w:rsidRPr="0050563B" w:rsidRDefault="008F6A38" w:rsidP="001442CA">
      <w:pPr>
        <w:spacing w:after="0" w:line="240" w:lineRule="auto"/>
        <w:jc w:val="both"/>
        <w:rPr>
          <w:rFonts w:ascii="Arial" w:eastAsia="Times New Roman" w:hAnsi="Arial" w:cs="Arial"/>
          <w:lang w:val="ru-RU"/>
        </w:rPr>
      </w:pPr>
    </w:p>
    <w:p w14:paraId="009A518D" w14:textId="5BD33598" w:rsidR="003A347C" w:rsidRPr="0050563B" w:rsidRDefault="001442CA" w:rsidP="003A347C">
      <w:pPr>
        <w:spacing w:after="0" w:line="240" w:lineRule="auto"/>
        <w:rPr>
          <w:rFonts w:ascii="Arial" w:eastAsia="Times New Roman" w:hAnsi="Arial" w:cs="Arial"/>
          <w:lang w:val="ru-RU"/>
        </w:rPr>
      </w:pPr>
      <w:r w:rsidRPr="0050563B">
        <w:rPr>
          <w:rFonts w:ascii="Arial" w:eastAsia="Times New Roman" w:hAnsi="Arial" w:cs="Arial"/>
          <w:lang w:val="ru-RU"/>
        </w:rPr>
        <w:t>6.8. Узорковање отпада</w:t>
      </w:r>
    </w:p>
    <w:p w14:paraId="50BBFF0E" w14:textId="77777777" w:rsidR="001442CA" w:rsidRPr="0050563B" w:rsidRDefault="001442CA" w:rsidP="003A347C">
      <w:pPr>
        <w:spacing w:after="0" w:line="240" w:lineRule="auto"/>
        <w:rPr>
          <w:rFonts w:ascii="Arial" w:eastAsia="Times New Roman" w:hAnsi="Arial" w:cs="Arial"/>
          <w:lang w:val="ru-RU"/>
        </w:rPr>
      </w:pPr>
    </w:p>
    <w:p w14:paraId="3B372CCB" w14:textId="77777777"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Обавеза ЈКП „Новосадска топлана“, као власника отпада је да изврши:</w:t>
      </w:r>
    </w:p>
    <w:p w14:paraId="4EBE45C8" w14:textId="77777777"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 разврставање (категоризацију) отпада,</w:t>
      </w:r>
    </w:p>
    <w:p w14:paraId="7487ED62" w14:textId="77777777"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ru-RU"/>
        </w:rPr>
        <w:t>- карактеризацију отпада и</w:t>
      </w:r>
    </w:p>
    <w:p w14:paraId="1DAABFBD" w14:textId="77777777" w:rsidR="003A347C" w:rsidRPr="0050563B" w:rsidRDefault="003A347C" w:rsidP="003A347C">
      <w:pPr>
        <w:spacing w:after="0" w:line="240" w:lineRule="auto"/>
        <w:rPr>
          <w:rFonts w:ascii="Arial" w:eastAsia="Times New Roman" w:hAnsi="Arial" w:cs="Arial"/>
          <w:lang w:val="ru-RU"/>
        </w:rPr>
      </w:pPr>
      <w:r w:rsidRPr="0050563B">
        <w:rPr>
          <w:rFonts w:ascii="Arial" w:eastAsia="Times New Roman" w:hAnsi="Arial" w:cs="Arial"/>
          <w:lang w:val="sr-Cyrl-RS"/>
        </w:rPr>
        <w:t xml:space="preserve">- </w:t>
      </w:r>
      <w:r w:rsidRPr="0050563B">
        <w:rPr>
          <w:rFonts w:ascii="Arial" w:eastAsia="Times New Roman" w:hAnsi="Arial" w:cs="Arial"/>
          <w:lang w:val="ru-RU"/>
        </w:rPr>
        <w:t>класификацију отпада.</w:t>
      </w:r>
    </w:p>
    <w:p w14:paraId="3A8A884F" w14:textId="302E23B4" w:rsidR="003A347C" w:rsidRPr="0050563B" w:rsidRDefault="001442CA" w:rsidP="001442CA">
      <w:pPr>
        <w:spacing w:after="0" w:line="240" w:lineRule="auto"/>
        <w:jc w:val="both"/>
        <w:rPr>
          <w:rFonts w:ascii="Arial" w:eastAsia="Times New Roman" w:hAnsi="Arial" w:cs="Arial"/>
          <w:lang w:val="sr-Cyrl-RS"/>
        </w:rPr>
      </w:pPr>
      <w:r w:rsidRPr="0050563B">
        <w:rPr>
          <w:rFonts w:ascii="Arial" w:eastAsia="Times New Roman" w:hAnsi="Arial" w:cs="Arial"/>
          <w:lang w:val="sr-Cyrl-RS"/>
        </w:rPr>
        <w:tab/>
      </w:r>
      <w:r w:rsidR="003A347C" w:rsidRPr="0050563B">
        <w:rPr>
          <w:rFonts w:ascii="Arial" w:eastAsia="Times New Roman" w:hAnsi="Arial" w:cs="Arial"/>
          <w:lang w:val="sr-Cyrl-RS"/>
        </w:rPr>
        <w:t>Узорковање отпада се врши у циљу испитивања отпада ради карактеризације и класификације отпада ради даљег управљања отпадом: третман или одлагање.</w:t>
      </w:r>
    </w:p>
    <w:p w14:paraId="6F9BFF96" w14:textId="4DA15546" w:rsidR="003A347C" w:rsidRPr="0050563B" w:rsidRDefault="001442CA" w:rsidP="001442CA">
      <w:pPr>
        <w:spacing w:after="0" w:line="240" w:lineRule="auto"/>
        <w:jc w:val="both"/>
        <w:rPr>
          <w:rFonts w:ascii="Arial" w:eastAsia="Times New Roman" w:hAnsi="Arial" w:cs="Arial"/>
          <w:lang w:val="ru-RU"/>
        </w:rPr>
      </w:pPr>
      <w:r w:rsidRPr="0050563B">
        <w:rPr>
          <w:rFonts w:ascii="Arial" w:eastAsia="Times New Roman" w:hAnsi="Arial" w:cs="Arial"/>
          <w:iCs/>
          <w:lang w:val="ru-RU"/>
        </w:rPr>
        <w:tab/>
      </w:r>
      <w:r w:rsidR="003A347C" w:rsidRPr="0050563B">
        <w:rPr>
          <w:rFonts w:ascii="Arial" w:eastAsia="Times New Roman" w:hAnsi="Arial" w:cs="Arial"/>
          <w:iCs/>
        </w:rPr>
        <w:t>K</w:t>
      </w:r>
      <w:r w:rsidR="003A347C" w:rsidRPr="0050563B">
        <w:rPr>
          <w:rFonts w:ascii="Arial" w:eastAsia="Times New Roman" w:hAnsi="Arial" w:cs="Arial"/>
          <w:iCs/>
          <w:lang w:val="ru-RU"/>
        </w:rPr>
        <w:t>арактеризација отпада</w:t>
      </w:r>
      <w:r w:rsidR="003A347C" w:rsidRPr="0050563B">
        <w:rPr>
          <w:rFonts w:ascii="Arial" w:eastAsia="Times New Roman" w:hAnsi="Arial" w:cs="Arial"/>
          <w:lang w:val="ru-RU"/>
        </w:rPr>
        <w:t xml:space="preserve"> јесте поступак испитивања којим се утврђују физичко-хемијске, хемијске и биолошке особине и састав отпада, односно одређује да ли отпад садржи или не садржи једну и</w:t>
      </w:r>
      <w:r w:rsidR="008D34FF" w:rsidRPr="0050563B">
        <w:rPr>
          <w:rFonts w:ascii="Arial" w:eastAsia="Times New Roman" w:hAnsi="Arial" w:cs="Arial"/>
          <w:lang w:val="ru-RU"/>
        </w:rPr>
        <w:t>ли више опасних карактеристика.</w:t>
      </w:r>
    </w:p>
    <w:p w14:paraId="40E5CB28" w14:textId="63761C1A" w:rsidR="008D34FF" w:rsidRPr="0050563B" w:rsidRDefault="001442CA" w:rsidP="001442CA">
      <w:pPr>
        <w:spacing w:after="0" w:line="240" w:lineRule="auto"/>
        <w:jc w:val="both"/>
        <w:rPr>
          <w:rFonts w:ascii="Arial" w:eastAsia="Times New Roman" w:hAnsi="Arial" w:cs="Arial"/>
          <w:lang w:val="ru-RU"/>
        </w:rPr>
      </w:pPr>
      <w:r w:rsidRPr="0050563B">
        <w:rPr>
          <w:rFonts w:ascii="Arial" w:eastAsia="Times New Roman" w:hAnsi="Arial" w:cs="Arial"/>
          <w:lang w:val="ru-RU"/>
        </w:rPr>
        <w:tab/>
      </w:r>
      <w:r w:rsidR="003A347C" w:rsidRPr="0050563B">
        <w:rPr>
          <w:rFonts w:ascii="Arial" w:eastAsia="Times New Roman" w:hAnsi="Arial" w:cs="Arial"/>
        </w:rPr>
        <w:t>K</w:t>
      </w:r>
      <w:r w:rsidR="003A347C" w:rsidRPr="0050563B">
        <w:rPr>
          <w:rFonts w:ascii="Arial" w:eastAsia="Times New Roman" w:hAnsi="Arial" w:cs="Arial"/>
          <w:iCs/>
          <w:lang w:val="ru-RU"/>
        </w:rPr>
        <w:t>ласификација отпада</w:t>
      </w:r>
      <w:r w:rsidR="003A347C" w:rsidRPr="0050563B">
        <w:rPr>
          <w:rFonts w:ascii="Arial" w:eastAsia="Times New Roman" w:hAnsi="Arial" w:cs="Arial"/>
          <w:lang w:val="ru-RU"/>
        </w:rPr>
        <w:t xml:space="preserve"> јесте поступак сврставања отпада на једну или више листа отпада које су утврђене посебним прописом, а према његовом </w:t>
      </w:r>
      <w:r w:rsidR="008D34FF" w:rsidRPr="0050563B">
        <w:rPr>
          <w:rFonts w:ascii="Arial" w:eastAsia="Times New Roman" w:hAnsi="Arial" w:cs="Arial"/>
          <w:lang w:val="ru-RU"/>
        </w:rPr>
        <w:t>пореклу, саставу и даљој намени.</w:t>
      </w:r>
    </w:p>
    <w:p w14:paraId="0F03BB4D" w14:textId="77777777" w:rsidR="008D34FF" w:rsidRPr="0050563B" w:rsidRDefault="008D34FF" w:rsidP="008D34FF">
      <w:pPr>
        <w:suppressAutoHyphens/>
        <w:spacing w:after="0" w:line="20" w:lineRule="atLeast"/>
        <w:ind w:firstLine="851"/>
        <w:jc w:val="both"/>
        <w:rPr>
          <w:rFonts w:ascii="Arial" w:eastAsia="Calibri" w:hAnsi="Arial" w:cs="Arial"/>
          <w:lang w:val="sr-Cyrl-RS" w:eastAsia="ar-SA"/>
        </w:rPr>
      </w:pPr>
      <w:r w:rsidRPr="0050563B">
        <w:rPr>
          <w:rFonts w:ascii="Arial" w:eastAsia="Calibri" w:hAnsi="Arial" w:cs="Arial"/>
          <w:lang w:val="sr-Cyrl-RS" w:eastAsia="ar-SA"/>
        </w:rPr>
        <w:t>Узорковање и испитивање отпада ће се вршити од стране овлашћене стручне организације за узорковање и испитивање отпада у складу са законом.</w:t>
      </w:r>
    </w:p>
    <w:p w14:paraId="2AC62B16" w14:textId="77777777" w:rsidR="001442CA" w:rsidRPr="0050563B" w:rsidRDefault="001442CA" w:rsidP="001442CA">
      <w:pPr>
        <w:spacing w:after="0" w:line="240" w:lineRule="auto"/>
        <w:jc w:val="both"/>
        <w:rPr>
          <w:rFonts w:ascii="Arial" w:eastAsia="Times New Roman" w:hAnsi="Arial" w:cs="Arial"/>
          <w:lang w:val="ru-RU"/>
        </w:rPr>
      </w:pPr>
    </w:p>
    <w:p w14:paraId="44DFF5B6" w14:textId="2E7DCA49" w:rsidR="003A347C" w:rsidRPr="0050563B" w:rsidRDefault="003A347C" w:rsidP="001442CA">
      <w:pPr>
        <w:spacing w:after="0" w:line="240" w:lineRule="auto"/>
        <w:jc w:val="both"/>
        <w:rPr>
          <w:rFonts w:ascii="Arial" w:eastAsia="Times New Roman" w:hAnsi="Arial" w:cs="Arial"/>
          <w:lang w:val="ru-RU"/>
        </w:rPr>
      </w:pPr>
      <w:r w:rsidRPr="0050563B">
        <w:rPr>
          <w:rFonts w:ascii="Arial" w:eastAsia="Times New Roman" w:hAnsi="Arial" w:cs="Arial"/>
          <w:lang w:val="ru-RU"/>
        </w:rPr>
        <w:t>6.9. Документовање и извештавање</w:t>
      </w:r>
    </w:p>
    <w:p w14:paraId="6EE972B3" w14:textId="77777777" w:rsidR="001442CA" w:rsidRPr="0050563B" w:rsidRDefault="001442CA" w:rsidP="001442CA">
      <w:pPr>
        <w:spacing w:after="0" w:line="240" w:lineRule="auto"/>
        <w:jc w:val="both"/>
        <w:rPr>
          <w:rFonts w:ascii="Arial" w:eastAsia="Times New Roman" w:hAnsi="Arial" w:cs="Arial"/>
          <w:lang w:val="ru-RU"/>
        </w:rPr>
      </w:pPr>
    </w:p>
    <w:p w14:paraId="5EE212A5" w14:textId="5C84AF3E" w:rsidR="003A347C" w:rsidRPr="0050563B" w:rsidRDefault="001442CA" w:rsidP="001442CA">
      <w:pPr>
        <w:spacing w:after="0" w:line="240" w:lineRule="auto"/>
        <w:jc w:val="both"/>
        <w:rPr>
          <w:rFonts w:ascii="Arial" w:eastAsia="Times New Roman" w:hAnsi="Arial" w:cs="Arial"/>
          <w:lang w:val="ru-RU"/>
        </w:rPr>
      </w:pPr>
      <w:r w:rsidRPr="0050563B">
        <w:rPr>
          <w:rFonts w:ascii="Arial" w:eastAsia="Times New Roman" w:hAnsi="Arial" w:cs="Arial"/>
          <w:lang w:val="ru-RU"/>
        </w:rPr>
        <w:tab/>
      </w:r>
      <w:r w:rsidR="003A347C" w:rsidRPr="0050563B">
        <w:rPr>
          <w:rFonts w:ascii="Arial" w:eastAsia="Times New Roman" w:hAnsi="Arial" w:cs="Arial"/>
          <w:lang w:val="ru-RU"/>
        </w:rPr>
        <w:t>У циљу ефикасног управљања отпадом уведен је јединствени систем редовног евидентирања количина генерисаног отпада.</w:t>
      </w:r>
    </w:p>
    <w:p w14:paraId="21F22161" w14:textId="5B5706E2" w:rsidR="003A347C" w:rsidRPr="0050563B" w:rsidRDefault="001442CA" w:rsidP="001442CA">
      <w:pPr>
        <w:spacing w:after="0" w:line="240" w:lineRule="auto"/>
        <w:jc w:val="both"/>
        <w:rPr>
          <w:rFonts w:ascii="Arial" w:eastAsia="Times New Roman" w:hAnsi="Arial" w:cs="Arial"/>
          <w:lang w:val="sr-Cyrl-RS"/>
        </w:rPr>
      </w:pPr>
      <w:r w:rsidRPr="0050563B">
        <w:rPr>
          <w:rFonts w:ascii="Arial" w:eastAsia="Times New Roman" w:hAnsi="Arial" w:cs="Arial"/>
          <w:lang w:val="ru-RU"/>
        </w:rPr>
        <w:tab/>
      </w:r>
      <w:r w:rsidR="003A347C" w:rsidRPr="0050563B">
        <w:rPr>
          <w:rFonts w:ascii="Arial" w:eastAsia="Times New Roman" w:hAnsi="Arial" w:cs="Arial"/>
          <w:lang w:val="ru-RU"/>
        </w:rPr>
        <w:t>У складу са чланом 75. Закона о управљању отпадом, води се дневна евиденција и годишње извештавање Агенцији за заштиту животне средине о свим врстама отпада које се генеришу у ЈКП „Новосадска топлана“ Нови Сад. Дневне и годишње евиденције се чувају, заједно са документима о кретању о</w:t>
      </w:r>
      <w:r w:rsidRPr="0050563B">
        <w:rPr>
          <w:rFonts w:ascii="Arial" w:eastAsia="Times New Roman" w:hAnsi="Arial" w:cs="Arial"/>
          <w:lang w:val="ru-RU"/>
        </w:rPr>
        <w:t xml:space="preserve">тпада у регистратору „ОТПАД </w:t>
      </w:r>
      <w:r w:rsidRPr="0050563B">
        <w:rPr>
          <w:rFonts w:ascii="Arial" w:eastAsia="Times New Roman" w:hAnsi="Arial" w:cs="Arial"/>
          <w:lang w:val="sr-Cyrl-RS"/>
        </w:rPr>
        <w:t>_-------</w:t>
      </w:r>
      <w:r w:rsidR="003A347C" w:rsidRPr="0050563B">
        <w:rPr>
          <w:rFonts w:ascii="Arial" w:eastAsia="Times New Roman" w:hAnsi="Arial" w:cs="Arial"/>
          <w:lang w:val="ru-RU"/>
        </w:rPr>
        <w:t xml:space="preserve"> година“, за годину за коју се врши извештавање. У истом регистратору чувају се документа о кретању опасног и неопасног отпада, с тим што су посебно одвојена</w:t>
      </w:r>
      <w:r w:rsidR="003A347C" w:rsidRPr="0050563B">
        <w:rPr>
          <w:rFonts w:ascii="Arial" w:eastAsia="Times New Roman" w:hAnsi="Arial" w:cs="Arial"/>
          <w:lang w:val="sr-Cyrl-RS"/>
        </w:rPr>
        <w:t>.</w:t>
      </w:r>
    </w:p>
    <w:p w14:paraId="60F74D1E" w14:textId="5E56D50C" w:rsidR="003A347C" w:rsidRPr="0050563B" w:rsidRDefault="001442CA" w:rsidP="001442CA">
      <w:pPr>
        <w:spacing w:after="0" w:line="240" w:lineRule="auto"/>
        <w:jc w:val="both"/>
        <w:rPr>
          <w:rFonts w:ascii="Arial" w:eastAsia="Times New Roman" w:hAnsi="Arial" w:cs="Arial"/>
          <w:lang w:val="sr-Cyrl-RS"/>
        </w:rPr>
      </w:pPr>
      <w:r w:rsidRPr="0050563B">
        <w:rPr>
          <w:rFonts w:ascii="Arial" w:eastAsia="Times New Roman" w:hAnsi="Arial" w:cs="Arial"/>
          <w:lang w:val="sr-Cyrl-RS"/>
        </w:rPr>
        <w:tab/>
      </w:r>
      <w:r w:rsidR="003A347C" w:rsidRPr="0050563B">
        <w:rPr>
          <w:rFonts w:ascii="Arial" w:eastAsia="Times New Roman" w:hAnsi="Arial" w:cs="Arial"/>
          <w:lang w:val="sr-Cyrl-RS"/>
        </w:rPr>
        <w:t>Годишњи извештај садржи податке о врсти, количини, пореклу, карактеризацији и класификацији, саставу, складиштењу, транспорту, третману и одлагању насталог отпада.</w:t>
      </w:r>
    </w:p>
    <w:p w14:paraId="0A5671A9" w14:textId="0B587E20" w:rsidR="003A347C" w:rsidRPr="0050563B" w:rsidRDefault="003A347C" w:rsidP="001442CA">
      <w:pPr>
        <w:spacing w:after="0" w:line="240" w:lineRule="auto"/>
        <w:jc w:val="both"/>
        <w:rPr>
          <w:rFonts w:ascii="Arial" w:eastAsia="Times New Roman" w:hAnsi="Arial" w:cs="Arial"/>
          <w:lang w:val="sr-Cyrl-RS"/>
        </w:rPr>
      </w:pPr>
      <w:r w:rsidRPr="0050563B">
        <w:rPr>
          <w:rFonts w:ascii="Arial" w:eastAsia="Times New Roman" w:hAnsi="Arial" w:cs="Arial"/>
          <w:lang w:val="sr-Cyrl-RS"/>
        </w:rPr>
        <w:t>Годишњи извештај произвођача отпада (ГИО1) доставља се Агенцији за заштиту животне средине до 31. марта текуће године за претходну годину.</w:t>
      </w:r>
    </w:p>
    <w:p w14:paraId="5CEB59DB" w14:textId="3E41753A" w:rsidR="003A347C" w:rsidRPr="0050563B" w:rsidRDefault="003A347C" w:rsidP="003A347C">
      <w:pPr>
        <w:spacing w:after="0" w:line="240" w:lineRule="auto"/>
        <w:rPr>
          <w:rFonts w:ascii="Arial" w:eastAsia="Times New Roman" w:hAnsi="Arial" w:cs="Arial"/>
          <w:lang w:val="sr-Cyrl-RS"/>
        </w:rPr>
      </w:pPr>
    </w:p>
    <w:p w14:paraId="557540E0" w14:textId="77777777" w:rsidR="008D34FF" w:rsidRPr="0050563B" w:rsidRDefault="008D34FF" w:rsidP="008D34FF">
      <w:pPr>
        <w:spacing w:after="0" w:line="20" w:lineRule="atLeast"/>
        <w:ind w:firstLine="851"/>
        <w:jc w:val="both"/>
        <w:rPr>
          <w:rFonts w:ascii="Arial" w:eastAsia="MS Mincho" w:hAnsi="Arial" w:cs="Arial"/>
          <w:lang w:val="sr-Cyrl-RS"/>
        </w:rPr>
      </w:pPr>
      <w:r w:rsidRPr="0050563B">
        <w:rPr>
          <w:rFonts w:ascii="Arial" w:eastAsia="MS Mincho" w:hAnsi="Arial" w:cs="Arial"/>
          <w:lang w:val="sr-Cyrl-RS"/>
        </w:rPr>
        <w:t>Обавезује се оператер да води дневну евиденцију о отпаду.</w:t>
      </w:r>
    </w:p>
    <w:p w14:paraId="0E46AB11" w14:textId="77777777" w:rsidR="008D34FF" w:rsidRPr="0050563B" w:rsidRDefault="008D34FF" w:rsidP="008D34FF">
      <w:pPr>
        <w:spacing w:after="0" w:line="20" w:lineRule="atLeast"/>
        <w:ind w:firstLine="851"/>
        <w:jc w:val="both"/>
        <w:rPr>
          <w:rFonts w:ascii="Arial" w:eastAsia="MS Mincho" w:hAnsi="Arial" w:cs="Arial"/>
          <w:lang w:val="sr-Cyrl-RS"/>
        </w:rPr>
      </w:pPr>
      <w:r w:rsidRPr="0050563B">
        <w:rPr>
          <w:rFonts w:ascii="Arial" w:eastAsia="MS Mincho" w:hAnsi="Arial" w:cs="Arial"/>
          <w:lang w:val="sr-Cyrl-RS"/>
        </w:rPr>
        <w:lastRenderedPageBreak/>
        <w:t>Оператер је у обавези да обезбеди да свако кретање отпада прати посебан Документ о кретању отпада, док кретање опасног отпада прати Документ о кретању опасног отпада.</w:t>
      </w:r>
    </w:p>
    <w:p w14:paraId="481D6EE9" w14:textId="77777777" w:rsidR="008D34FF" w:rsidRPr="0050563B" w:rsidRDefault="008D34FF" w:rsidP="008D34FF">
      <w:pPr>
        <w:spacing w:after="0" w:line="20" w:lineRule="atLeast"/>
        <w:ind w:firstLine="851"/>
        <w:jc w:val="both"/>
        <w:rPr>
          <w:rFonts w:ascii="Arial" w:eastAsia="Times New Roman" w:hAnsi="Arial" w:cs="Arial"/>
          <w:lang w:val="sr-Cyrl-RS"/>
        </w:rPr>
      </w:pPr>
      <w:r w:rsidRPr="0050563B">
        <w:rPr>
          <w:rFonts w:ascii="Arial" w:eastAsia="Times New Roman" w:hAnsi="Arial" w:cs="Arial"/>
          <w:lang w:val="sr-Cyrl-RS"/>
        </w:rPr>
        <w:t>Обавезује се оператер да 48h пре започињања кретања опасног отпада, електронским путем (попуњавањем документа о кретању опасног отпада који упућује другом оператеру на даљи третман/одлагање) најави кретање опасног отпада кроз апликацију Агенције за заштиту животне средине Републике Србије. Оператер је у обавези да након десет дана потврди пријем отпада и тачну количину предатог опасног отпада.</w:t>
      </w:r>
    </w:p>
    <w:p w14:paraId="2C34C247" w14:textId="77777777" w:rsidR="008D34FF" w:rsidRPr="0050563B" w:rsidRDefault="008D34FF" w:rsidP="008D34FF">
      <w:pPr>
        <w:spacing w:after="0" w:line="20" w:lineRule="atLeast"/>
        <w:ind w:firstLine="851"/>
        <w:jc w:val="both"/>
        <w:rPr>
          <w:rFonts w:ascii="Arial" w:eastAsia="Times New Roman" w:hAnsi="Arial" w:cs="Arial"/>
          <w:lang w:val="sr-Cyrl-RS"/>
        </w:rPr>
      </w:pPr>
      <w:r w:rsidRPr="0050563B">
        <w:rPr>
          <w:rFonts w:ascii="Arial" w:eastAsia="Times New Roman" w:hAnsi="Arial" w:cs="Arial"/>
          <w:lang w:val="sr-Cyrl-RS"/>
        </w:rPr>
        <w:t xml:space="preserve">Обавезује се оператер да Министарству надлежном за послове заштите животне средине доставља пети примерак документа о кретању опасног отпада. </w:t>
      </w:r>
    </w:p>
    <w:p w14:paraId="7F0DEB44" w14:textId="77777777" w:rsidR="008D34FF" w:rsidRPr="0050563B" w:rsidRDefault="008D34FF" w:rsidP="008D34FF">
      <w:pPr>
        <w:spacing w:after="0" w:line="20" w:lineRule="atLeast"/>
        <w:ind w:firstLine="851"/>
        <w:jc w:val="both"/>
        <w:rPr>
          <w:rFonts w:ascii="Arial" w:eastAsia="MS Mincho" w:hAnsi="Arial" w:cs="Arial"/>
          <w:lang w:val="sr-Cyrl-RS"/>
        </w:rPr>
      </w:pPr>
      <w:r w:rsidRPr="0050563B">
        <w:rPr>
          <w:rFonts w:ascii="Arial" w:eastAsia="MS Mincho" w:hAnsi="Arial" w:cs="Arial"/>
          <w:lang w:val="sr-Cyrl-RS"/>
        </w:rPr>
        <w:t>Обавеза је оператера да за Национални регистар извора загађивања извештава Агенцију за заштиту животне средине о управљању отпадом до 31.03. текуће године за претходну годину, у складу са прописима.</w:t>
      </w:r>
    </w:p>
    <w:p w14:paraId="540788DC" w14:textId="77777777" w:rsidR="008D34FF" w:rsidRPr="0050563B" w:rsidRDefault="008D34FF" w:rsidP="008D34FF">
      <w:pPr>
        <w:spacing w:after="0" w:line="20" w:lineRule="atLeast"/>
        <w:ind w:firstLine="851"/>
        <w:jc w:val="both"/>
        <w:rPr>
          <w:rFonts w:ascii="Arial" w:eastAsia="MS Mincho" w:hAnsi="Arial" w:cs="Arial"/>
          <w:lang w:val="sr-Cyrl-RS"/>
        </w:rPr>
      </w:pPr>
      <w:r w:rsidRPr="0050563B">
        <w:rPr>
          <w:rFonts w:ascii="Arial" w:eastAsia="MS Mincho" w:hAnsi="Arial" w:cs="Arial"/>
          <w:lang w:val="sr-Cyrl-RS"/>
        </w:rPr>
        <w:t>Обавеза је оператера да извештава Агенцију за заштиту животне средине о управљању амбалажним отпадом до 31.03. текуће године за претходну годину, у складу са прописима.</w:t>
      </w:r>
    </w:p>
    <w:p w14:paraId="703B1619" w14:textId="22A4A26E" w:rsidR="008D34FF" w:rsidRPr="0050563B" w:rsidRDefault="008D34FF" w:rsidP="003A347C">
      <w:pPr>
        <w:spacing w:after="0" w:line="240" w:lineRule="auto"/>
        <w:rPr>
          <w:rFonts w:ascii="Arial" w:eastAsia="Times New Roman" w:hAnsi="Arial" w:cs="Arial"/>
          <w:lang w:val="sr-Cyrl-RS"/>
        </w:rPr>
      </w:pPr>
    </w:p>
    <w:p w14:paraId="10AE41CF" w14:textId="61BAE807" w:rsidR="00F256C2" w:rsidRPr="00E63E51" w:rsidRDefault="00F256C2" w:rsidP="00AD419A">
      <w:pPr>
        <w:spacing w:after="0" w:line="240" w:lineRule="auto"/>
        <w:rPr>
          <w:rFonts w:ascii="Arial" w:eastAsia="Times New Roman" w:hAnsi="Arial" w:cs="Arial"/>
          <w:lang w:val="ru-RU"/>
        </w:rPr>
      </w:pPr>
      <w:r w:rsidRPr="00E63E51">
        <w:rPr>
          <w:rFonts w:ascii="Arial" w:eastAsia="Times New Roman" w:hAnsi="Arial" w:cs="Arial"/>
          <w:b/>
          <w:bCs/>
          <w:lang w:val="ru-RU"/>
        </w:rPr>
        <w:t xml:space="preserve">7. </w:t>
      </w:r>
      <w:r w:rsidR="00EF3776">
        <w:rPr>
          <w:rFonts w:ascii="Arial" w:eastAsia="Times New Roman" w:hAnsi="Arial" w:cs="Arial"/>
          <w:b/>
          <w:bCs/>
          <w:lang w:val="sr-Cyrl-RS"/>
        </w:rPr>
        <w:t xml:space="preserve">Бука и вибрације </w:t>
      </w:r>
      <w:r w:rsidRPr="00E63E51">
        <w:rPr>
          <w:rFonts w:ascii="Arial" w:eastAsia="Times New Roman" w:hAnsi="Arial" w:cs="Arial"/>
          <w:lang w:val="ru-RU"/>
        </w:rPr>
        <w:t xml:space="preserve"> </w:t>
      </w:r>
    </w:p>
    <w:p w14:paraId="0D824489" w14:textId="77777777" w:rsidR="003552B8" w:rsidRPr="00E63E51" w:rsidRDefault="003552B8" w:rsidP="00AD419A">
      <w:pPr>
        <w:spacing w:after="0" w:line="240" w:lineRule="auto"/>
        <w:rPr>
          <w:rFonts w:ascii="Arial" w:eastAsia="Times New Roman" w:hAnsi="Arial" w:cs="Arial"/>
          <w:lang w:val="ru-RU"/>
        </w:rPr>
      </w:pPr>
    </w:p>
    <w:p w14:paraId="73F16501" w14:textId="77777777" w:rsidR="00A87B58" w:rsidRPr="00A87B58" w:rsidRDefault="00A87B58" w:rsidP="00A87B58">
      <w:pPr>
        <w:suppressAutoHyphens/>
        <w:spacing w:after="0" w:line="20" w:lineRule="atLeast"/>
        <w:ind w:firstLine="851"/>
        <w:jc w:val="both"/>
        <w:rPr>
          <w:rFonts w:ascii="Arial" w:eastAsia="Calibri" w:hAnsi="Arial" w:cs="Arial"/>
          <w:color w:val="000000"/>
          <w:lang w:val="sr-Cyrl-RS" w:eastAsia="ar-SA"/>
        </w:rPr>
      </w:pPr>
      <w:r w:rsidRPr="00A87B58">
        <w:rPr>
          <w:rFonts w:ascii="Arial" w:eastAsia="Calibri" w:hAnsi="Arial" w:cs="Arial"/>
          <w:color w:val="000000"/>
          <w:lang w:val="sr-Cyrl-RS" w:eastAsia="ar-SA"/>
        </w:rPr>
        <w:t>Бука која настаје током обављања производне активности не сме да допринесе порасту нивоа буке на осетљивим локацијама у животној средини изван граница постројења.</w:t>
      </w:r>
    </w:p>
    <w:p w14:paraId="0EBCC06B" w14:textId="77777777" w:rsidR="00A87B58" w:rsidRPr="00A87B58" w:rsidRDefault="00A87B58" w:rsidP="00A87B58">
      <w:pPr>
        <w:suppressAutoHyphens/>
        <w:spacing w:after="0" w:line="20" w:lineRule="atLeast"/>
        <w:ind w:firstLine="851"/>
        <w:jc w:val="both"/>
        <w:rPr>
          <w:rFonts w:ascii="Arial" w:eastAsia="Calibri" w:hAnsi="Arial" w:cs="Arial"/>
          <w:color w:val="000000"/>
          <w:lang w:val="sr-Cyrl-RS" w:eastAsia="ar-SA"/>
        </w:rPr>
      </w:pPr>
      <w:r w:rsidRPr="00A87B58">
        <w:rPr>
          <w:rFonts w:ascii="Arial" w:eastAsia="Calibri" w:hAnsi="Arial" w:cs="Arial"/>
          <w:color w:val="000000"/>
          <w:lang w:val="sr-Cyrl-RS" w:eastAsia="ar-SA"/>
        </w:rPr>
        <w:t>Вибрације која настају током обављања производне активности не смеју да допринесу порасту нивоа вибрације на осетљивим локацијама у животној средини изван граница постројења.</w:t>
      </w:r>
    </w:p>
    <w:p w14:paraId="07AE5065" w14:textId="77777777" w:rsidR="00A87B58" w:rsidRDefault="00A87B58" w:rsidP="00AD419A">
      <w:pPr>
        <w:spacing w:after="0" w:line="240" w:lineRule="auto"/>
        <w:rPr>
          <w:rFonts w:ascii="Arial" w:eastAsia="Times New Roman" w:hAnsi="Arial" w:cs="Arial"/>
          <w:lang w:val="ru-RU"/>
        </w:rPr>
      </w:pPr>
    </w:p>
    <w:p w14:paraId="081F5C1F" w14:textId="46E6A1E4" w:rsidR="00F256C2" w:rsidRDefault="00F256C2" w:rsidP="00AD419A">
      <w:pPr>
        <w:spacing w:after="0" w:line="240" w:lineRule="auto"/>
        <w:rPr>
          <w:rFonts w:ascii="Arial" w:eastAsia="Times New Roman" w:hAnsi="Arial" w:cs="Arial"/>
          <w:lang w:val="ru-RU"/>
        </w:rPr>
      </w:pPr>
      <w:r w:rsidRPr="003D329E">
        <w:rPr>
          <w:rFonts w:ascii="Arial" w:eastAsia="Times New Roman" w:hAnsi="Arial" w:cs="Arial"/>
          <w:lang w:val="ru-RU"/>
        </w:rPr>
        <w:t xml:space="preserve">7.1. </w:t>
      </w:r>
      <w:r w:rsidR="00472364">
        <w:rPr>
          <w:rFonts w:ascii="Arial" w:eastAsia="Times New Roman" w:hAnsi="Arial" w:cs="Arial"/>
          <w:lang w:val="ru-RU"/>
        </w:rPr>
        <w:t>Процес рада и опреме</w:t>
      </w:r>
    </w:p>
    <w:p w14:paraId="214BD377" w14:textId="77777777" w:rsidR="00A422FD" w:rsidRDefault="00A422FD" w:rsidP="00AD419A">
      <w:pPr>
        <w:spacing w:after="0" w:line="240" w:lineRule="auto"/>
        <w:rPr>
          <w:rFonts w:ascii="Arial" w:eastAsia="Times New Roman" w:hAnsi="Arial" w:cs="Arial"/>
          <w:lang w:val="ru-RU"/>
        </w:rPr>
      </w:pPr>
    </w:p>
    <w:p w14:paraId="5FD1D652" w14:textId="62848B41" w:rsidR="00A422FD" w:rsidRPr="00A422FD" w:rsidRDefault="00A422FD" w:rsidP="00A87B58">
      <w:pPr>
        <w:spacing w:after="0" w:line="240" w:lineRule="auto"/>
        <w:ind w:firstLine="851"/>
        <w:jc w:val="both"/>
        <w:rPr>
          <w:rFonts w:ascii="Arial" w:eastAsia="Times New Roman" w:hAnsi="Arial" w:cs="Arial"/>
          <w:lang w:val="sr-Cyrl-RS"/>
        </w:rPr>
      </w:pPr>
      <w:r>
        <w:rPr>
          <w:rFonts w:ascii="Arial" w:eastAsia="Times New Roman" w:hAnsi="Arial" w:cs="Arial"/>
          <w:lang w:val="sr-Cyrl-RS"/>
        </w:rPr>
        <w:t xml:space="preserve">Топлана </w:t>
      </w:r>
      <w:r w:rsidR="00711DDC" w:rsidRPr="00711DDC">
        <w:rPr>
          <w:rFonts w:ascii="Arial" w:eastAsia="Times New Roman" w:hAnsi="Arial" w:cs="Arial"/>
          <w:lang w:val="sr-Cyrl-RS"/>
        </w:rPr>
        <w:t>„Југ“</w:t>
      </w:r>
      <w:r>
        <w:rPr>
          <w:rFonts w:ascii="Arial" w:eastAsia="Times New Roman" w:hAnsi="Arial" w:cs="Arial"/>
          <w:lang w:val="sr-Cyrl-RS"/>
        </w:rPr>
        <w:t xml:space="preserve"> се налази у зони која се са североистока наслања на стамбени блок </w:t>
      </w:r>
      <w:r w:rsidRPr="00125CB4">
        <w:rPr>
          <w:rFonts w:ascii="Arial" w:eastAsia="Times New Roman" w:hAnsi="Arial" w:cs="Arial"/>
          <w:lang w:val="sr-Cyrl-RS"/>
        </w:rPr>
        <w:t xml:space="preserve">док је са осталих страна окружена објектима </w:t>
      </w:r>
      <w:r w:rsidR="00125CB4" w:rsidRPr="00125CB4">
        <w:rPr>
          <w:rFonts w:ascii="Arial" w:eastAsia="Times New Roman" w:hAnsi="Arial" w:cs="Arial"/>
          <w:lang w:val="sr-Cyrl-RS"/>
        </w:rPr>
        <w:t>Електропривреда Србије ЕПС</w:t>
      </w:r>
      <w:r w:rsidRPr="00125CB4">
        <w:rPr>
          <w:rFonts w:ascii="Arial" w:eastAsia="Times New Roman" w:hAnsi="Arial" w:cs="Arial"/>
          <w:lang w:val="sr-Cyrl-RS"/>
        </w:rPr>
        <w:t xml:space="preserve">. Локација је у </w:t>
      </w:r>
      <w:r>
        <w:rPr>
          <w:rFonts w:ascii="Arial" w:eastAsia="Times New Roman" w:hAnsi="Arial" w:cs="Arial"/>
          <w:lang w:val="sr-Cyrl-RS"/>
        </w:rPr>
        <w:t>близини веома прометне саобраћајнице која води у јужни део града и даље ка Срему. Мерна места и мерне тачке су постављене на самој ивици поседа пошто су први стамбени објекти релативно близу.</w:t>
      </w:r>
    </w:p>
    <w:p w14:paraId="5661FEF3" w14:textId="2C966A1D" w:rsidR="00052C86" w:rsidRDefault="00052C86" w:rsidP="00A87B58">
      <w:pPr>
        <w:spacing w:after="0" w:line="240" w:lineRule="auto"/>
        <w:ind w:firstLine="851"/>
        <w:jc w:val="both"/>
        <w:rPr>
          <w:rFonts w:ascii="Arial" w:hAnsi="Arial" w:cs="Arial"/>
          <w:lang w:val="ru-RU"/>
        </w:rPr>
      </w:pPr>
      <w:r>
        <w:rPr>
          <w:rFonts w:ascii="Arial" w:hAnsi="Arial" w:cs="Arial"/>
          <w:lang w:val="ru-RU"/>
        </w:rPr>
        <w:t>Опрема</w:t>
      </w:r>
      <w:r w:rsidR="00C20840">
        <w:rPr>
          <w:rFonts w:ascii="Arial" w:hAnsi="Arial" w:cs="Arial"/>
          <w:lang w:val="ru-RU"/>
        </w:rPr>
        <w:t xml:space="preserve"> на предметној локацији која емитује буку је</w:t>
      </w:r>
      <w:r>
        <w:rPr>
          <w:rFonts w:ascii="Arial" w:hAnsi="Arial" w:cs="Arial"/>
          <w:lang w:val="ru-RU"/>
        </w:rPr>
        <w:t xml:space="preserve">: </w:t>
      </w:r>
      <w:r w:rsidR="00C20840">
        <w:rPr>
          <w:rFonts w:ascii="Arial" w:hAnsi="Arial" w:cs="Arial"/>
          <w:lang w:val="ru-RU"/>
        </w:rPr>
        <w:t>б</w:t>
      </w:r>
      <w:r w:rsidRPr="00052C86">
        <w:rPr>
          <w:rFonts w:ascii="Arial" w:hAnsi="Arial" w:cs="Arial"/>
          <w:lang w:val="ru-RU"/>
        </w:rPr>
        <w:t>ука електромотора вентилатора котлова (5 комада), електромотори циркулационог постројења и постројења за омекшавање воде (15 ком)</w:t>
      </w:r>
      <w:r>
        <w:rPr>
          <w:rFonts w:ascii="Arial" w:hAnsi="Arial" w:cs="Arial"/>
          <w:lang w:val="ru-RU"/>
        </w:rPr>
        <w:t>, котлови и гасни мотори (7 комада).</w:t>
      </w:r>
    </w:p>
    <w:p w14:paraId="527FB7FA" w14:textId="77777777" w:rsidR="007F0541" w:rsidRPr="007F0541" w:rsidRDefault="007F0541" w:rsidP="007F0541">
      <w:pPr>
        <w:spacing w:after="0" w:line="240" w:lineRule="auto"/>
        <w:ind w:firstLine="851"/>
        <w:jc w:val="both"/>
        <w:rPr>
          <w:rFonts w:ascii="Arial" w:hAnsi="Arial" w:cs="Arial"/>
          <w:lang w:val="sr-Cyrl-RS"/>
        </w:rPr>
      </w:pPr>
      <w:r w:rsidRPr="007F0541">
        <w:rPr>
          <w:rFonts w:ascii="Arial" w:hAnsi="Arial" w:cs="Arial"/>
          <w:lang w:val="sr-Cyrl-RS"/>
        </w:rPr>
        <w:t>Обавезује се Оператер да управља процесом рада на начин који ће свести ниво буке у животној средини на најмању могућу меру.</w:t>
      </w:r>
    </w:p>
    <w:p w14:paraId="3A0ADAF2" w14:textId="2C08B9FE" w:rsidR="003552B8" w:rsidRPr="003D329E" w:rsidRDefault="003552B8" w:rsidP="00AD419A">
      <w:pPr>
        <w:spacing w:after="0" w:line="240" w:lineRule="auto"/>
        <w:jc w:val="both"/>
        <w:rPr>
          <w:rFonts w:ascii="Arial" w:eastAsia="Times New Roman" w:hAnsi="Arial" w:cs="Arial"/>
          <w:lang w:val="ru-RU"/>
        </w:rPr>
      </w:pPr>
    </w:p>
    <w:p w14:paraId="361DD466" w14:textId="087ED3EB" w:rsidR="00F256C2" w:rsidRDefault="00F256C2" w:rsidP="00AD419A">
      <w:pPr>
        <w:spacing w:after="0" w:line="240" w:lineRule="auto"/>
        <w:jc w:val="both"/>
        <w:rPr>
          <w:rFonts w:ascii="Arial" w:eastAsia="Times New Roman" w:hAnsi="Arial" w:cs="Arial"/>
          <w:lang w:val="ru-RU"/>
        </w:rPr>
      </w:pPr>
      <w:r w:rsidRPr="003D329E">
        <w:rPr>
          <w:rFonts w:ascii="Arial" w:eastAsia="Times New Roman" w:hAnsi="Arial" w:cs="Arial"/>
          <w:lang w:val="ru-RU"/>
        </w:rPr>
        <w:t xml:space="preserve">7.2. </w:t>
      </w:r>
      <w:r w:rsidR="002B2A75">
        <w:rPr>
          <w:rFonts w:ascii="Arial" w:eastAsia="Times New Roman" w:hAnsi="Arial" w:cs="Arial"/>
          <w:lang w:val="ru-RU"/>
        </w:rPr>
        <w:t>Врсте емисије</w:t>
      </w:r>
    </w:p>
    <w:p w14:paraId="04949D64" w14:textId="77777777" w:rsidR="002B2A75" w:rsidRDefault="002B2A75" w:rsidP="00AD419A">
      <w:pPr>
        <w:spacing w:after="0" w:line="240" w:lineRule="auto"/>
        <w:jc w:val="both"/>
        <w:rPr>
          <w:rFonts w:ascii="Arial" w:eastAsia="Times New Roman" w:hAnsi="Arial" w:cs="Arial"/>
          <w:lang w:val="ru-RU"/>
        </w:rPr>
      </w:pPr>
    </w:p>
    <w:p w14:paraId="709F0F21" w14:textId="6EAC82CA" w:rsidR="00052C86" w:rsidRPr="003D329E" w:rsidRDefault="00A508D6" w:rsidP="00DE3005">
      <w:pPr>
        <w:spacing w:after="0" w:line="240" w:lineRule="auto"/>
        <w:ind w:firstLine="900"/>
        <w:jc w:val="both"/>
        <w:rPr>
          <w:rFonts w:ascii="Arial" w:eastAsia="Times New Roman" w:hAnsi="Arial" w:cs="Arial"/>
          <w:lang w:val="ru-RU"/>
        </w:rPr>
      </w:pPr>
      <w:r>
        <w:rPr>
          <w:rFonts w:ascii="Arial" w:eastAsia="Times New Roman" w:hAnsi="Arial" w:cs="Arial"/>
          <w:lang w:val="ru-RU"/>
        </w:rPr>
        <w:t xml:space="preserve">Топлана ради у дневно-ноћном режиму. Извори буке не могу бити искључени због непрекидности </w:t>
      </w:r>
      <w:r w:rsidR="00504687">
        <w:rPr>
          <w:rFonts w:ascii="Arial" w:eastAsia="Times New Roman" w:hAnsi="Arial" w:cs="Arial"/>
          <w:lang w:val="ru-RU"/>
        </w:rPr>
        <w:t>р</w:t>
      </w:r>
      <w:r w:rsidR="00A87B58">
        <w:rPr>
          <w:rFonts w:ascii="Arial" w:eastAsia="Times New Roman" w:hAnsi="Arial" w:cs="Arial"/>
          <w:lang w:val="ru-RU"/>
        </w:rPr>
        <w:t>ада погона.</w:t>
      </w:r>
    </w:p>
    <w:p w14:paraId="7924A365" w14:textId="578AD795" w:rsidR="008D4504" w:rsidRPr="00DE3005" w:rsidRDefault="008D4504" w:rsidP="00DE3005">
      <w:pPr>
        <w:spacing w:after="0" w:line="240" w:lineRule="auto"/>
        <w:ind w:firstLine="900"/>
        <w:jc w:val="both"/>
        <w:rPr>
          <w:rFonts w:ascii="Arial" w:hAnsi="Arial" w:cs="Arial"/>
          <w:lang w:val="ru-RU"/>
        </w:rPr>
      </w:pPr>
      <w:r>
        <w:rPr>
          <w:rFonts w:ascii="Arial" w:hAnsi="Arial" w:cs="Arial"/>
          <w:lang w:val="ru-RU"/>
        </w:rPr>
        <w:t>С</w:t>
      </w:r>
      <w:r w:rsidRPr="003D329E">
        <w:rPr>
          <w:rFonts w:ascii="Arial" w:hAnsi="Arial" w:cs="Arial"/>
          <w:lang w:val="ru-RU"/>
        </w:rPr>
        <w:t>ви котлови и сви горионици се налазе унутар објекта ТО</w:t>
      </w:r>
      <w:r>
        <w:rPr>
          <w:rFonts w:ascii="Arial" w:hAnsi="Arial" w:cs="Arial"/>
          <w:lang w:val="ru-RU"/>
        </w:rPr>
        <w:t xml:space="preserve"> </w:t>
      </w:r>
      <w:r w:rsidR="00711DDC" w:rsidRPr="00711DDC">
        <w:rPr>
          <w:rFonts w:ascii="Arial" w:hAnsi="Arial" w:cs="Arial"/>
          <w:lang w:val="sr-Cyrl-RS"/>
        </w:rPr>
        <w:t>„Југ“</w:t>
      </w:r>
      <w:r w:rsidRPr="003D329E">
        <w:rPr>
          <w:rFonts w:ascii="Arial" w:hAnsi="Arial" w:cs="Arial"/>
          <w:lang w:val="ru-RU"/>
        </w:rPr>
        <w:t xml:space="preserve"> што значајно смањује емисију буке у околину.</w:t>
      </w:r>
      <w:r w:rsidRPr="00504687">
        <w:rPr>
          <w:lang w:val="ru-RU"/>
        </w:rPr>
        <w:t xml:space="preserve"> </w:t>
      </w:r>
      <w:r w:rsidRPr="00D40A9A">
        <w:rPr>
          <w:rFonts w:ascii="Arial" w:hAnsi="Arial" w:cs="Arial"/>
          <w:lang w:val="ru-RU"/>
        </w:rPr>
        <w:t>Вентилатори</w:t>
      </w:r>
      <w:r w:rsidRPr="00504687">
        <w:rPr>
          <w:rFonts w:ascii="Arial" w:hAnsi="Arial" w:cs="Arial"/>
          <w:lang w:val="ru-RU"/>
        </w:rPr>
        <w:t xml:space="preserve"> гориника смештени су у звучно изоловане кутије или су ограђени панелима за изолацију од буке, чиме је смањена емис</w:t>
      </w:r>
      <w:r>
        <w:rPr>
          <w:rFonts w:ascii="Arial" w:hAnsi="Arial" w:cs="Arial"/>
          <w:lang w:val="ru-RU"/>
        </w:rPr>
        <w:t xml:space="preserve">ија буке у околину и </w:t>
      </w:r>
      <w:r w:rsidRPr="00DE3005">
        <w:rPr>
          <w:rFonts w:ascii="Arial" w:hAnsi="Arial" w:cs="Arial"/>
          <w:lang w:val="ru-RU"/>
        </w:rPr>
        <w:t>котларницу чиме су примењене мере звучне заштите како би се бука у околну стамбену зону свела на дозвоњени ниво и у ноћном периоду</w:t>
      </w:r>
      <w:r w:rsidR="00582613" w:rsidRPr="00DE3005">
        <w:rPr>
          <w:rFonts w:ascii="Arial" w:hAnsi="Arial" w:cs="Arial"/>
          <w:lang w:val="ru-RU"/>
        </w:rPr>
        <w:t>.</w:t>
      </w:r>
    </w:p>
    <w:p w14:paraId="0D9D5E18" w14:textId="65D0DB7B" w:rsidR="008D4504" w:rsidRPr="00C26694" w:rsidRDefault="008D4504" w:rsidP="00DE3005">
      <w:pPr>
        <w:spacing w:after="0" w:line="240" w:lineRule="auto"/>
        <w:ind w:firstLine="900"/>
        <w:jc w:val="both"/>
        <w:rPr>
          <w:rFonts w:ascii="Arial" w:hAnsi="Arial" w:cs="Arial"/>
          <w:lang w:val="sr-Cyrl-RS"/>
        </w:rPr>
      </w:pPr>
      <w:r w:rsidRPr="00DE3005">
        <w:rPr>
          <w:rFonts w:ascii="Arial" w:hAnsi="Arial" w:cs="Arial"/>
          <w:lang w:val="ru-RU"/>
        </w:rPr>
        <w:t xml:space="preserve">Мониторинг буке је показао да меродавни ниво буке у ноћном периоду достиже граничну вредност дозвољеног нивоа ноћне буке за </w:t>
      </w:r>
      <w:r w:rsidR="00842199">
        <w:rPr>
          <w:rFonts w:ascii="Arial" w:hAnsi="Arial" w:cs="Arial"/>
          <w:lang w:val="sr-Cyrl-RS"/>
        </w:rPr>
        <w:t>п</w:t>
      </w:r>
      <w:r w:rsidR="00842199" w:rsidRPr="00842199">
        <w:rPr>
          <w:rFonts w:ascii="Arial" w:hAnsi="Arial" w:cs="Arial"/>
        </w:rPr>
        <w:t>ословно-стамбена подручја, трговачко-стамбена подручја и дечја игралишта</w:t>
      </w:r>
      <w:r w:rsidRPr="00DE3005">
        <w:rPr>
          <w:rFonts w:ascii="Arial" w:hAnsi="Arial" w:cs="Arial"/>
          <w:lang w:val="ru-RU"/>
        </w:rPr>
        <w:t xml:space="preserve">. На ниво ноћне буке на локацији у значајној </w:t>
      </w:r>
      <w:r w:rsidR="00AF1FFF">
        <w:rPr>
          <w:rFonts w:ascii="Arial" w:hAnsi="Arial" w:cs="Arial"/>
          <w:lang w:val="ru-RU"/>
        </w:rPr>
        <w:lastRenderedPageBreak/>
        <w:t>мери утиче</w:t>
      </w:r>
      <w:r w:rsidRPr="00DE3005">
        <w:rPr>
          <w:rFonts w:ascii="Arial" w:hAnsi="Arial" w:cs="Arial"/>
          <w:lang w:val="ru-RU"/>
        </w:rPr>
        <w:t xml:space="preserve"> близина прометних саобраћајница: Булевара ослобођења, Булевара цара Лазара и Војвођанске улице</w:t>
      </w:r>
      <w:r w:rsidR="007F3E34" w:rsidRPr="00DE3005">
        <w:rPr>
          <w:rFonts w:ascii="Arial" w:hAnsi="Arial" w:cs="Arial"/>
          <w:lang w:val="ru-RU"/>
        </w:rPr>
        <w:t xml:space="preserve"> као и бука од централне климе зграде </w:t>
      </w:r>
      <w:r w:rsidR="000B068D" w:rsidRPr="000B068D">
        <w:rPr>
          <w:rFonts w:ascii="Arial" w:hAnsi="Arial" w:cs="Arial"/>
          <w:lang w:val="sr-Cyrl-RS"/>
        </w:rPr>
        <w:t>Електропривреда Србије</w:t>
      </w:r>
      <w:r w:rsidR="008F12B5">
        <w:rPr>
          <w:rFonts w:ascii="Arial" w:hAnsi="Arial" w:cs="Arial"/>
          <w:lang w:val="ru-RU"/>
        </w:rPr>
        <w:t>.</w:t>
      </w:r>
      <w:r w:rsidR="00C26694" w:rsidRPr="00C26694">
        <w:t xml:space="preserve"> </w:t>
      </w:r>
      <w:r w:rsidR="00C26694">
        <w:rPr>
          <w:rFonts w:ascii="Arial" w:hAnsi="Arial" w:cs="Arial"/>
          <w:lang w:val="sr-Cyrl-RS"/>
        </w:rPr>
        <w:t>Н</w:t>
      </w:r>
      <w:r w:rsidR="00C26694" w:rsidRPr="00C26694">
        <w:rPr>
          <w:rFonts w:ascii="Arial" w:hAnsi="Arial" w:cs="Arial"/>
        </w:rPr>
        <w:t>оћу скоро да нема производње топлотне енергије већ се скоро цела потребна количина преузима од ТЕ-ТО Нови Сад, тако да се практично региструје комунална бука</w:t>
      </w:r>
      <w:r w:rsidR="00C26694">
        <w:rPr>
          <w:rFonts w:ascii="Arial" w:hAnsi="Arial" w:cs="Arial"/>
          <w:lang w:val="sr-Cyrl-RS"/>
        </w:rPr>
        <w:t>.</w:t>
      </w:r>
    </w:p>
    <w:p w14:paraId="6A190549" w14:textId="7AE324EC" w:rsidR="008F12B5" w:rsidRPr="008F12B5" w:rsidRDefault="008F12B5" w:rsidP="008F12B5">
      <w:pPr>
        <w:spacing w:after="0" w:line="240" w:lineRule="auto"/>
        <w:ind w:firstLine="900"/>
        <w:jc w:val="both"/>
        <w:rPr>
          <w:rFonts w:ascii="Arial" w:hAnsi="Arial" w:cs="Arial"/>
          <w:lang w:val="sr-Cyrl-RS"/>
        </w:rPr>
      </w:pPr>
      <w:r w:rsidRPr="008F12B5">
        <w:rPr>
          <w:rFonts w:ascii="Arial" w:hAnsi="Arial" w:cs="Arial"/>
          <w:lang w:val="sr-Cyrl-RS"/>
        </w:rPr>
        <w:t xml:space="preserve">Обавезује се оператер да управља процесом рада на начин који омогућава да ниво буке у животној средини на граници постројења не прелази вредности прописане у табели </w:t>
      </w:r>
      <w:r>
        <w:rPr>
          <w:rFonts w:ascii="Arial" w:hAnsi="Arial" w:cs="Arial"/>
          <w:lang w:val="sr-Cyrl-RS"/>
        </w:rPr>
        <w:t>7.2</w:t>
      </w:r>
      <w:r w:rsidR="00C9236A">
        <w:rPr>
          <w:rFonts w:ascii="Arial" w:hAnsi="Arial" w:cs="Arial"/>
          <w:lang w:val="sr-Cyrl-RS"/>
        </w:rPr>
        <w:t>.1</w:t>
      </w:r>
      <w:r>
        <w:rPr>
          <w:rFonts w:ascii="Arial" w:hAnsi="Arial" w:cs="Arial"/>
          <w:lang w:val="sr-Cyrl-RS"/>
        </w:rPr>
        <w:t>.</w:t>
      </w:r>
    </w:p>
    <w:p w14:paraId="7DF9941B" w14:textId="310A8EB5" w:rsidR="008F12B5" w:rsidRPr="008F12B5" w:rsidRDefault="008F12B5" w:rsidP="00254A14">
      <w:pPr>
        <w:spacing w:after="0" w:line="240" w:lineRule="auto"/>
        <w:jc w:val="both"/>
        <w:rPr>
          <w:rFonts w:ascii="Arial" w:hAnsi="Arial" w:cs="Arial"/>
          <w:lang w:val="sr-Cyrl-RS"/>
        </w:rPr>
      </w:pPr>
      <w:r w:rsidRPr="008F12B5">
        <w:rPr>
          <w:rFonts w:ascii="Arial" w:hAnsi="Arial" w:cs="Arial"/>
          <w:lang w:val="sr-Cyrl-RS"/>
        </w:rPr>
        <w:t xml:space="preserve">Табела </w:t>
      </w:r>
      <w:r>
        <w:rPr>
          <w:rFonts w:ascii="Arial" w:hAnsi="Arial" w:cs="Arial"/>
          <w:lang w:val="sr-Cyrl-RS"/>
        </w:rPr>
        <w:t>7.2.</w:t>
      </w:r>
      <w:r w:rsidR="00C9236A">
        <w:rPr>
          <w:rFonts w:ascii="Arial" w:hAnsi="Arial" w:cs="Arial"/>
          <w:lang w:val="sr-Cyrl-RS"/>
        </w:rPr>
        <w:t>1.</w:t>
      </w:r>
      <w:r w:rsidRPr="008F12B5">
        <w:rPr>
          <w:rFonts w:ascii="Arial" w:hAnsi="Arial" w:cs="Arial"/>
          <w:lang w:val="sr-Cyrl-RS"/>
        </w:rPr>
        <w:t>: Дозвољени нивои буке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2"/>
        <w:gridCol w:w="4728"/>
      </w:tblGrid>
      <w:tr w:rsidR="008F12B5" w:rsidRPr="008F12B5" w14:paraId="50530D68" w14:textId="77777777" w:rsidTr="000F3B9C">
        <w:trPr>
          <w:jc w:val="center"/>
        </w:trPr>
        <w:tc>
          <w:tcPr>
            <w:tcW w:w="4680" w:type="dxa"/>
            <w:shd w:val="clear" w:color="auto" w:fill="CCCCCC"/>
            <w:vAlign w:val="center"/>
          </w:tcPr>
          <w:p w14:paraId="6AB3C585" w14:textId="77777777" w:rsidR="008F12B5" w:rsidRPr="008F12B5" w:rsidRDefault="008F12B5" w:rsidP="008F12B5">
            <w:pPr>
              <w:spacing w:after="0" w:line="240" w:lineRule="auto"/>
              <w:ind w:firstLine="22"/>
              <w:jc w:val="both"/>
              <w:rPr>
                <w:rFonts w:ascii="Arial" w:hAnsi="Arial" w:cs="Arial"/>
                <w:lang w:val="sr-Cyrl-RS"/>
              </w:rPr>
            </w:pPr>
            <w:r w:rsidRPr="008F12B5">
              <w:rPr>
                <w:rFonts w:ascii="Arial" w:hAnsi="Arial" w:cs="Arial"/>
                <w:lang w:val="sr-Cyrl-RS"/>
              </w:rPr>
              <w:t>Дозвољени ниво буке у dB(A) – дан и вече</w:t>
            </w:r>
          </w:p>
        </w:tc>
        <w:tc>
          <w:tcPr>
            <w:tcW w:w="4788" w:type="dxa"/>
            <w:shd w:val="clear" w:color="auto" w:fill="CCCCCC"/>
            <w:vAlign w:val="center"/>
          </w:tcPr>
          <w:p w14:paraId="0DAD66F2" w14:textId="77777777" w:rsidR="008F12B5" w:rsidRPr="008F12B5" w:rsidRDefault="008F12B5" w:rsidP="008F12B5">
            <w:pPr>
              <w:spacing w:after="0" w:line="240" w:lineRule="auto"/>
              <w:jc w:val="both"/>
              <w:rPr>
                <w:rFonts w:ascii="Arial" w:hAnsi="Arial" w:cs="Arial"/>
                <w:lang w:val="sr-Cyrl-RS"/>
              </w:rPr>
            </w:pPr>
            <w:r w:rsidRPr="008F12B5">
              <w:rPr>
                <w:rFonts w:ascii="Arial" w:hAnsi="Arial" w:cs="Arial"/>
                <w:lang w:val="sr-Cyrl-RS"/>
              </w:rPr>
              <w:t>Дозвољени ниво буке у dB(A) - ноћ</w:t>
            </w:r>
          </w:p>
        </w:tc>
      </w:tr>
      <w:tr w:rsidR="008F12B5" w:rsidRPr="008F12B5" w14:paraId="4653FC40" w14:textId="77777777" w:rsidTr="000F3B9C">
        <w:trPr>
          <w:jc w:val="center"/>
        </w:trPr>
        <w:tc>
          <w:tcPr>
            <w:tcW w:w="4680" w:type="dxa"/>
            <w:shd w:val="clear" w:color="auto" w:fill="auto"/>
            <w:vAlign w:val="center"/>
          </w:tcPr>
          <w:p w14:paraId="1D36312A" w14:textId="073AFCB9" w:rsidR="008F12B5" w:rsidRPr="008F12B5" w:rsidRDefault="008F12B5" w:rsidP="008F12B5">
            <w:pPr>
              <w:spacing w:after="0" w:line="240" w:lineRule="auto"/>
              <w:ind w:firstLine="900"/>
              <w:jc w:val="both"/>
              <w:rPr>
                <w:rFonts w:ascii="Arial" w:hAnsi="Arial" w:cs="Arial"/>
                <w:lang w:val="sr-Cyrl-RS"/>
              </w:rPr>
            </w:pPr>
            <w:r w:rsidRPr="008F12B5">
              <w:rPr>
                <w:rFonts w:ascii="Arial" w:hAnsi="Arial" w:cs="Arial"/>
                <w:lang w:val="sr-Cyrl-RS"/>
              </w:rPr>
              <w:t>(</w:t>
            </w:r>
            <w:r w:rsidR="00083D7C">
              <w:rPr>
                <w:rFonts w:ascii="Arial" w:hAnsi="Arial" w:cs="Arial"/>
                <w:lang w:val="sr-Cyrl-RS"/>
              </w:rPr>
              <w:t>60</w:t>
            </w:r>
            <w:r w:rsidRPr="008F12B5">
              <w:rPr>
                <w:rFonts w:ascii="Arial" w:hAnsi="Arial" w:cs="Arial"/>
                <w:lang w:val="sr-Cyrl-RS"/>
              </w:rPr>
              <w:t>)</w:t>
            </w:r>
          </w:p>
        </w:tc>
        <w:tc>
          <w:tcPr>
            <w:tcW w:w="4788" w:type="dxa"/>
            <w:shd w:val="clear" w:color="auto" w:fill="auto"/>
            <w:vAlign w:val="center"/>
          </w:tcPr>
          <w:p w14:paraId="4308DEB1" w14:textId="467D4287" w:rsidR="008F12B5" w:rsidRPr="008F12B5" w:rsidRDefault="008F12B5" w:rsidP="008F12B5">
            <w:pPr>
              <w:spacing w:after="0" w:line="240" w:lineRule="auto"/>
              <w:ind w:firstLine="900"/>
              <w:jc w:val="both"/>
              <w:rPr>
                <w:rFonts w:ascii="Arial" w:hAnsi="Arial" w:cs="Arial"/>
                <w:lang w:val="sr-Cyrl-RS"/>
              </w:rPr>
            </w:pPr>
            <w:r w:rsidRPr="008F12B5">
              <w:rPr>
                <w:rFonts w:ascii="Arial" w:hAnsi="Arial" w:cs="Arial"/>
                <w:lang w:val="sr-Cyrl-RS"/>
              </w:rPr>
              <w:t>(</w:t>
            </w:r>
            <w:r w:rsidR="00083D7C">
              <w:rPr>
                <w:rFonts w:ascii="Arial" w:hAnsi="Arial" w:cs="Arial"/>
                <w:lang w:val="sr-Cyrl-RS"/>
              </w:rPr>
              <w:t>50</w:t>
            </w:r>
            <w:r w:rsidRPr="008F12B5">
              <w:rPr>
                <w:rFonts w:ascii="Arial" w:hAnsi="Arial" w:cs="Arial"/>
                <w:lang w:val="sr-Cyrl-RS"/>
              </w:rPr>
              <w:t>)</w:t>
            </w:r>
          </w:p>
        </w:tc>
      </w:tr>
    </w:tbl>
    <w:p w14:paraId="1F00F5D3" w14:textId="77777777" w:rsidR="008F12B5" w:rsidRPr="008F12B5" w:rsidRDefault="008F12B5" w:rsidP="008F12B5">
      <w:pPr>
        <w:spacing w:after="0" w:line="240" w:lineRule="auto"/>
        <w:ind w:firstLine="900"/>
        <w:jc w:val="both"/>
        <w:rPr>
          <w:rFonts w:ascii="Arial" w:hAnsi="Arial" w:cs="Arial"/>
          <w:lang w:val="sr-Cyrl-RS"/>
        </w:rPr>
      </w:pPr>
    </w:p>
    <w:p w14:paraId="02E35993" w14:textId="77777777" w:rsidR="008F12B5" w:rsidRPr="008F12B5" w:rsidRDefault="008F12B5" w:rsidP="008F12B5">
      <w:pPr>
        <w:spacing w:after="0" w:line="240" w:lineRule="auto"/>
        <w:ind w:firstLine="900"/>
        <w:jc w:val="both"/>
        <w:rPr>
          <w:rFonts w:ascii="Arial" w:hAnsi="Arial" w:cs="Arial"/>
          <w:lang w:val="sr-Cyrl-RS"/>
        </w:rPr>
      </w:pPr>
      <w:r w:rsidRPr="008F12B5">
        <w:rPr>
          <w:rFonts w:ascii="Arial" w:hAnsi="Arial" w:cs="Arial"/>
          <w:lang w:val="sr-Cyrl-RS"/>
        </w:rPr>
        <w:t>Територија Града Новог Сада је према Одлуци о одређивању акустичких зона на територији града Новог Сада („Службени лист Града Новог Сада“, бр. 54/15 и 32/17) подељена на акустичке зоне.</w:t>
      </w:r>
    </w:p>
    <w:p w14:paraId="24F6C163" w14:textId="435CCD4B" w:rsidR="008F12B5" w:rsidRPr="00F07017" w:rsidRDefault="008F12B5" w:rsidP="00F07017">
      <w:pPr>
        <w:spacing w:after="0" w:line="240" w:lineRule="auto"/>
        <w:ind w:firstLine="900"/>
        <w:jc w:val="both"/>
        <w:rPr>
          <w:rFonts w:ascii="Arial" w:hAnsi="Arial" w:cs="Arial"/>
          <w:lang w:val="sr-Cyrl-RS"/>
        </w:rPr>
      </w:pPr>
      <w:r w:rsidRPr="008F12B5">
        <w:rPr>
          <w:rFonts w:ascii="Arial" w:hAnsi="Arial" w:cs="Arial"/>
          <w:lang w:val="sr-Cyrl-RS"/>
        </w:rPr>
        <w:t xml:space="preserve">Према акустичким зонама простор </w:t>
      </w:r>
      <w:r>
        <w:rPr>
          <w:rFonts w:ascii="Arial" w:hAnsi="Arial" w:cs="Arial"/>
          <w:lang w:val="sr-Cyrl-RS"/>
        </w:rPr>
        <w:t>ТО</w:t>
      </w:r>
      <w:r w:rsidRPr="008F12B5">
        <w:rPr>
          <w:rFonts w:ascii="Arial" w:hAnsi="Arial" w:cs="Arial"/>
          <w:lang w:val="sr-Cyrl-RS"/>
        </w:rPr>
        <w:t xml:space="preserve"> </w:t>
      </w:r>
      <w:r w:rsidR="00711DDC" w:rsidRPr="00711DDC">
        <w:rPr>
          <w:rFonts w:ascii="Arial" w:hAnsi="Arial" w:cs="Arial"/>
          <w:lang w:val="sr-Cyrl-RS"/>
        </w:rPr>
        <w:t>„Југ“</w:t>
      </w:r>
      <w:r>
        <w:rPr>
          <w:rFonts w:ascii="Arial" w:hAnsi="Arial" w:cs="Arial"/>
          <w:lang w:val="sr-Cyrl-RS"/>
        </w:rPr>
        <w:t xml:space="preserve"> припада зони 4 </w:t>
      </w:r>
      <w:r w:rsidRPr="008F12B5">
        <w:rPr>
          <w:rFonts w:ascii="Arial" w:hAnsi="Arial" w:cs="Arial"/>
          <w:lang w:val="sr-Cyrl-RS"/>
        </w:rPr>
        <w:t xml:space="preserve">- </w:t>
      </w:r>
      <w:r w:rsidR="005E1A4A" w:rsidRPr="005E1A4A">
        <w:rPr>
          <w:rFonts w:ascii="Arial" w:hAnsi="Arial" w:cs="Arial"/>
        </w:rPr>
        <w:t>Пословно-стамбена подручја, трговачко-стамбена подручја и дечја игралишта</w:t>
      </w:r>
      <w:r w:rsidRPr="008F12B5">
        <w:rPr>
          <w:rFonts w:ascii="Arial" w:hAnsi="Arial" w:cs="Arial"/>
          <w:lang w:val="sr-Cyrl-RS"/>
        </w:rPr>
        <w:t xml:space="preserve"> те су на основу тога прописани д</w:t>
      </w:r>
      <w:r w:rsidR="005E1A4A">
        <w:rPr>
          <w:rFonts w:ascii="Arial" w:hAnsi="Arial" w:cs="Arial"/>
          <w:lang w:val="sr-Cyrl-RS"/>
        </w:rPr>
        <w:t>озвољени нивои буке у табели 7.2</w:t>
      </w:r>
      <w:r w:rsidRPr="008F12B5">
        <w:rPr>
          <w:rFonts w:ascii="Arial" w:hAnsi="Arial" w:cs="Arial"/>
          <w:lang w:val="sr-Cyrl-RS"/>
        </w:rPr>
        <w:t xml:space="preserve">. према Уредби о индикаторима буке, граничним вредностима, методама за оцењивање индикатора буке, </w:t>
      </w:r>
      <w:r w:rsidRPr="00F07017">
        <w:rPr>
          <w:rFonts w:ascii="Arial" w:hAnsi="Arial" w:cs="Arial"/>
          <w:lang w:val="sr-Cyrl-RS"/>
        </w:rPr>
        <w:t>узнемиравања и штетних ефеката буке у животној средини („Службени гласник РС", број 75/10)</w:t>
      </w:r>
      <w:r w:rsidR="00F07017" w:rsidRPr="00F07017">
        <w:rPr>
          <w:rFonts w:ascii="Arial" w:hAnsi="Arial" w:cs="Arial"/>
        </w:rPr>
        <w:t xml:space="preserve">, </w:t>
      </w:r>
      <w:r w:rsidR="00F07017" w:rsidRPr="00F07017">
        <w:rPr>
          <w:rFonts w:ascii="Arial" w:hAnsi="Arial" w:cs="Arial"/>
          <w:lang w:val="sr-Cyrl-RS"/>
        </w:rPr>
        <w:t xml:space="preserve">Прилог </w:t>
      </w:r>
      <w:r w:rsidR="00F07017" w:rsidRPr="00F07017">
        <w:rPr>
          <w:rFonts w:ascii="Arial" w:hAnsi="Arial" w:cs="Arial"/>
          <w:lang w:val="sr-Cyrl-RS"/>
        </w:rPr>
        <w:t xml:space="preserve">2, Табела 1- Граничне вредности </w:t>
      </w:r>
      <w:r w:rsidR="00F07017" w:rsidRPr="00F07017">
        <w:rPr>
          <w:rFonts w:ascii="Arial" w:hAnsi="Arial" w:cs="Arial"/>
          <w:lang w:val="sr-Cyrl-RS"/>
        </w:rPr>
        <w:t>индикатора буке на отвореном простору</w:t>
      </w:r>
      <w:r w:rsidRPr="00F07017">
        <w:rPr>
          <w:rFonts w:ascii="Arial" w:hAnsi="Arial" w:cs="Arial"/>
          <w:lang w:val="sr-Cyrl-RS"/>
        </w:rPr>
        <w:t>.</w:t>
      </w:r>
    </w:p>
    <w:p w14:paraId="5812ABC8" w14:textId="77777777" w:rsidR="006C5BED" w:rsidRPr="003D329E" w:rsidRDefault="006C5BED" w:rsidP="00AD419A">
      <w:pPr>
        <w:spacing w:after="0" w:line="240" w:lineRule="auto"/>
        <w:jc w:val="both"/>
        <w:rPr>
          <w:rFonts w:ascii="Arial" w:eastAsia="Times New Roman" w:hAnsi="Arial" w:cs="Arial"/>
          <w:lang w:val="ru-RU"/>
        </w:rPr>
      </w:pPr>
    </w:p>
    <w:p w14:paraId="6EA8C278" w14:textId="77777777" w:rsidR="00F90F23" w:rsidRDefault="00F256C2" w:rsidP="00AD419A">
      <w:pPr>
        <w:spacing w:after="0" w:line="240" w:lineRule="auto"/>
        <w:rPr>
          <w:rFonts w:ascii="Arial" w:eastAsia="Times New Roman" w:hAnsi="Arial" w:cs="Arial"/>
          <w:lang w:val="ru-RU"/>
        </w:rPr>
      </w:pPr>
      <w:r w:rsidRPr="00120F49">
        <w:rPr>
          <w:rFonts w:ascii="Arial" w:eastAsia="Times New Roman" w:hAnsi="Arial" w:cs="Arial"/>
          <w:lang w:val="ru-RU"/>
        </w:rPr>
        <w:t xml:space="preserve">7.3. </w:t>
      </w:r>
      <w:r w:rsidR="00480723">
        <w:rPr>
          <w:rFonts w:ascii="Arial" w:eastAsia="Times New Roman" w:hAnsi="Arial" w:cs="Arial"/>
          <w:lang w:val="sr-Cyrl-RS"/>
        </w:rPr>
        <w:t xml:space="preserve">Контрола и мерење </w:t>
      </w:r>
      <w:r w:rsidRPr="00120F49">
        <w:rPr>
          <w:rFonts w:ascii="Arial" w:eastAsia="Times New Roman" w:hAnsi="Arial" w:cs="Arial"/>
          <w:lang w:val="ru-RU"/>
        </w:rPr>
        <w:t>(</w:t>
      </w:r>
      <w:r w:rsidR="00480723">
        <w:rPr>
          <w:rFonts w:ascii="Arial" w:eastAsia="Times New Roman" w:hAnsi="Arial" w:cs="Arial"/>
          <w:lang w:val="sr-Cyrl-RS"/>
        </w:rPr>
        <w:t>места, учесталост, методе</w:t>
      </w:r>
      <w:r w:rsidRPr="00120F49">
        <w:rPr>
          <w:rFonts w:ascii="Arial" w:eastAsia="Times New Roman" w:hAnsi="Arial" w:cs="Arial"/>
          <w:lang w:val="ru-RU"/>
        </w:rPr>
        <w:t xml:space="preserve">) </w:t>
      </w:r>
    </w:p>
    <w:p w14:paraId="652D67DC" w14:textId="77777777" w:rsidR="00F90F23" w:rsidRDefault="00F90F23" w:rsidP="00AD419A">
      <w:pPr>
        <w:spacing w:after="0" w:line="240" w:lineRule="auto"/>
        <w:rPr>
          <w:rFonts w:ascii="Arial" w:eastAsia="Times New Roman" w:hAnsi="Arial" w:cs="Arial"/>
          <w:lang w:val="ru-RU"/>
        </w:rPr>
      </w:pPr>
    </w:p>
    <w:p w14:paraId="5FB8E70C" w14:textId="0EB23686" w:rsidR="002B2A75" w:rsidRPr="00AE2055" w:rsidRDefault="00503246" w:rsidP="002B2A75">
      <w:pPr>
        <w:suppressAutoHyphens/>
        <w:spacing w:after="0" w:line="20" w:lineRule="atLeast"/>
        <w:ind w:firstLine="851"/>
        <w:jc w:val="both"/>
        <w:rPr>
          <w:rFonts w:ascii="Arial" w:eastAsia="Calibri" w:hAnsi="Arial" w:cs="Arial"/>
          <w:lang w:val="sr-Cyrl-RS" w:eastAsia="ar-SA"/>
        </w:rPr>
      </w:pPr>
      <w:r>
        <w:rPr>
          <w:rFonts w:ascii="Arial" w:eastAsia="Calibri" w:hAnsi="Arial" w:cs="Arial"/>
          <w:lang w:val="sr-Cyrl-RS" w:eastAsia="ar-SA"/>
        </w:rPr>
        <w:t xml:space="preserve">Обавезује се оператер </w:t>
      </w:r>
      <w:r w:rsidR="002B2A75" w:rsidRPr="00AE2055">
        <w:rPr>
          <w:rFonts w:ascii="Arial" w:eastAsia="Calibri" w:hAnsi="Arial" w:cs="Arial"/>
          <w:lang w:val="sr-Cyrl-RS" w:eastAsia="ar-SA"/>
        </w:rPr>
        <w:t>да врши контролу и мониторинг нивоа буке на локацијама осетљивим на ниво буке са динамиком мерења најмање једном у три године, као и приликом измена на постројењима која емитују буку.</w:t>
      </w:r>
    </w:p>
    <w:p w14:paraId="53849F22" w14:textId="5E54536E" w:rsidR="002B2A75" w:rsidRPr="00AE2055" w:rsidRDefault="002B2A75" w:rsidP="0020498D">
      <w:pPr>
        <w:suppressAutoHyphens/>
        <w:spacing w:after="0" w:line="20" w:lineRule="atLeast"/>
        <w:ind w:firstLine="851"/>
        <w:jc w:val="both"/>
        <w:rPr>
          <w:rFonts w:ascii="Arial" w:eastAsia="Calibri" w:hAnsi="Arial" w:cs="Arial"/>
          <w:lang w:val="sr-Cyrl-RS" w:eastAsia="ar-SA"/>
        </w:rPr>
      </w:pPr>
      <w:r w:rsidRPr="00AE2055">
        <w:rPr>
          <w:rFonts w:ascii="Arial" w:eastAsia="Calibri" w:hAnsi="Arial" w:cs="Arial"/>
          <w:lang w:val="sr-Cyrl-RS" w:eastAsia="ar-SA"/>
        </w:rPr>
        <w:t xml:space="preserve">Мерење буке у животној средини може да врши само овлашћена стручна организација која испуњава прописане услове за мерење буке </w:t>
      </w:r>
      <w:r w:rsidR="0020498D" w:rsidRPr="0020498D">
        <w:rPr>
          <w:rFonts w:ascii="Arial" w:eastAsia="Calibri" w:hAnsi="Arial" w:cs="Arial"/>
          <w:lang w:val="sr-Cyrl-RS" w:eastAsia="ar-SA"/>
        </w:rPr>
        <w:t>у складу са Закон</w:t>
      </w:r>
      <w:r w:rsidR="0020498D">
        <w:rPr>
          <w:rFonts w:ascii="Arial" w:eastAsia="Calibri" w:hAnsi="Arial" w:cs="Arial"/>
          <w:lang w:val="sr-Cyrl-RS" w:eastAsia="ar-SA"/>
        </w:rPr>
        <w:t xml:space="preserve">ом о заштити од буке у животној </w:t>
      </w:r>
      <w:r w:rsidR="0020498D" w:rsidRPr="0020498D">
        <w:rPr>
          <w:rFonts w:ascii="Arial" w:eastAsia="Calibri" w:hAnsi="Arial" w:cs="Arial"/>
          <w:lang w:val="sr-Cyrl-RS" w:eastAsia="ar-SA"/>
        </w:rPr>
        <w:t>средини („Службени гласник РС“, број 96/2021)</w:t>
      </w:r>
      <w:r w:rsidR="0020498D" w:rsidRPr="0020498D">
        <w:rPr>
          <w:rFonts w:ascii="Arial" w:eastAsia="Calibri" w:hAnsi="Arial" w:cs="Arial"/>
          <w:lang w:val="sr-Cyrl-RS" w:eastAsia="ar-SA"/>
        </w:rPr>
        <w:t xml:space="preserve"> </w:t>
      </w:r>
      <w:r w:rsidR="0020498D">
        <w:rPr>
          <w:rFonts w:ascii="Arial" w:eastAsia="Calibri" w:hAnsi="Arial" w:cs="Arial"/>
          <w:lang w:val="sr-Cyrl-RS" w:eastAsia="ar-SA"/>
        </w:rPr>
        <w:t>и</w:t>
      </w:r>
      <w:r w:rsidRPr="00AE2055">
        <w:rPr>
          <w:rFonts w:ascii="Arial" w:eastAsia="Calibri" w:hAnsi="Arial" w:cs="Arial"/>
          <w:lang w:val="sr-Cyrl-RS" w:eastAsia="ar-SA"/>
        </w:rPr>
        <w:t xml:space="preserve"> </w:t>
      </w:r>
      <w:r w:rsidR="002B7CB4">
        <w:rPr>
          <w:rFonts w:ascii="Arial" w:eastAsia="Calibri" w:hAnsi="Arial" w:cs="Arial"/>
          <w:lang w:val="sr-Cyrl-RS" w:eastAsia="ar-SA"/>
        </w:rPr>
        <w:t>П</w:t>
      </w:r>
      <w:r w:rsidR="002B7CB4" w:rsidRPr="002B7CB4">
        <w:rPr>
          <w:rFonts w:ascii="Arial" w:eastAsia="Calibri" w:hAnsi="Arial" w:cs="Arial"/>
          <w:lang w:val="sr-Cyrl-RS" w:eastAsia="ar-SA"/>
        </w:rPr>
        <w:t>рав</w:t>
      </w:r>
      <w:r w:rsidR="002B7CB4">
        <w:rPr>
          <w:rFonts w:ascii="Arial" w:eastAsia="Calibri" w:hAnsi="Arial" w:cs="Arial"/>
          <w:lang w:val="sr-Cyrl-RS" w:eastAsia="ar-SA"/>
        </w:rPr>
        <w:t xml:space="preserve">илником о условима које мора да </w:t>
      </w:r>
      <w:r w:rsidR="002B7CB4" w:rsidRPr="002B7CB4">
        <w:rPr>
          <w:rFonts w:ascii="Arial" w:eastAsia="Calibri" w:hAnsi="Arial" w:cs="Arial"/>
          <w:lang w:val="sr-Cyrl-RS" w:eastAsia="ar-SA"/>
        </w:rPr>
        <w:t>испуњава стручна организација за мерење буке у животној ср</w:t>
      </w:r>
      <w:r w:rsidR="002B7CB4">
        <w:rPr>
          <w:rFonts w:ascii="Arial" w:eastAsia="Calibri" w:hAnsi="Arial" w:cs="Arial"/>
          <w:lang w:val="sr-Cyrl-RS" w:eastAsia="ar-SA"/>
        </w:rPr>
        <w:t xml:space="preserve">едини, потребној документацији, </w:t>
      </w:r>
      <w:r w:rsidR="002B7CB4" w:rsidRPr="002B7CB4">
        <w:rPr>
          <w:rFonts w:ascii="Arial" w:eastAsia="Calibri" w:hAnsi="Arial" w:cs="Arial"/>
          <w:lang w:val="sr-Cyrl-RS" w:eastAsia="ar-SA"/>
        </w:rPr>
        <w:t>поступку овлашћивања, садржини решења о овлашћивању, као и о са</w:t>
      </w:r>
      <w:r w:rsidR="002B7CB4">
        <w:rPr>
          <w:rFonts w:ascii="Arial" w:eastAsia="Calibri" w:hAnsi="Arial" w:cs="Arial"/>
          <w:lang w:val="sr-Cyrl-RS" w:eastAsia="ar-SA"/>
        </w:rPr>
        <w:t xml:space="preserve">држини, обиму и року </w:t>
      </w:r>
      <w:r w:rsidR="002B7CB4" w:rsidRPr="002B7CB4">
        <w:rPr>
          <w:rFonts w:ascii="Arial" w:eastAsia="Calibri" w:hAnsi="Arial" w:cs="Arial"/>
          <w:lang w:val="sr-Cyrl-RS" w:eastAsia="ar-SA"/>
        </w:rPr>
        <w:t>важења извештаја о мерењу буке („Службени гласник РС“, бр. 139/2022)</w:t>
      </w:r>
      <w:r w:rsidRPr="00AE2055">
        <w:rPr>
          <w:rFonts w:ascii="Arial" w:eastAsia="Calibri" w:hAnsi="Arial" w:cs="Arial"/>
          <w:lang w:val="sr-Cyrl-RS" w:eastAsia="ar-SA"/>
        </w:rPr>
        <w:t>.</w:t>
      </w:r>
    </w:p>
    <w:p w14:paraId="21D9CB26" w14:textId="3E227288" w:rsidR="002B2A75" w:rsidRPr="00AE2055" w:rsidRDefault="002B2A75" w:rsidP="002B2A75">
      <w:pPr>
        <w:suppressAutoHyphens/>
        <w:spacing w:after="0" w:line="20" w:lineRule="atLeast"/>
        <w:ind w:firstLine="851"/>
        <w:jc w:val="both"/>
        <w:rPr>
          <w:rFonts w:ascii="Arial" w:eastAsia="Calibri" w:hAnsi="Arial" w:cs="Arial"/>
          <w:lang w:val="sr-Cyrl-RS" w:eastAsia="ar-SA"/>
        </w:rPr>
      </w:pPr>
      <w:r w:rsidRPr="00AE2055">
        <w:rPr>
          <w:rFonts w:ascii="Arial" w:eastAsia="Calibri" w:hAnsi="Arial" w:cs="Arial"/>
          <w:lang w:val="sr-Cyrl-RS" w:eastAsia="ar-SA"/>
        </w:rPr>
        <w:t xml:space="preserve">Мерење буке у животној средини вршиће се према стандардима SRPS ISO 1996-1:2019 и SPRS ISO 1996-2:2019 (дефинисано Правилником о методама мерења буке, садржини и обиму извештаја о мерењу буке </w:t>
      </w:r>
      <w:r w:rsidR="002B7CB4">
        <w:rPr>
          <w:rFonts w:ascii="Arial" w:eastAsia="Calibri" w:hAnsi="Arial" w:cs="Arial"/>
          <w:lang w:val="sr-Cyrl-RS" w:eastAsia="ar-SA"/>
        </w:rPr>
        <w:t>у животној средини („Службени гласник РС”, број 139/22</w:t>
      </w:r>
      <w:r w:rsidRPr="00AE2055">
        <w:rPr>
          <w:rFonts w:ascii="Arial" w:eastAsia="Calibri" w:hAnsi="Arial" w:cs="Arial"/>
          <w:lang w:val="sr-Cyrl-RS" w:eastAsia="ar-SA"/>
        </w:rPr>
        <w:t>).</w:t>
      </w:r>
    </w:p>
    <w:p w14:paraId="7FAF2F4F" w14:textId="77777777" w:rsidR="002B2A75" w:rsidRPr="00AE2055" w:rsidRDefault="002B2A75" w:rsidP="002B2A75">
      <w:pPr>
        <w:suppressAutoHyphens/>
        <w:spacing w:after="0" w:line="20" w:lineRule="atLeast"/>
        <w:ind w:firstLine="851"/>
        <w:jc w:val="both"/>
        <w:rPr>
          <w:rFonts w:ascii="Arial" w:eastAsia="Calibri" w:hAnsi="Arial" w:cs="Arial"/>
          <w:lang w:val="sr-Cyrl-RS" w:eastAsia="ar-SA"/>
        </w:rPr>
      </w:pPr>
      <w:r w:rsidRPr="00AE2055">
        <w:rPr>
          <w:rFonts w:ascii="Arial" w:eastAsia="Calibri" w:hAnsi="Arial" w:cs="Arial"/>
          <w:lang w:val="sr-Cyrl-RS"/>
        </w:rPr>
        <w:t xml:space="preserve">Поред референтних метода, могу се користити и друге методе ако се може доказати њихова еквивалентност. Периодично мерење буке ће </w:t>
      </w:r>
      <w:r w:rsidRPr="00AE2055">
        <w:rPr>
          <w:rFonts w:ascii="Arial" w:eastAsia="Calibri" w:hAnsi="Arial" w:cs="Arial"/>
          <w:lang w:val="sr-Cyrl-RS" w:eastAsia="ar-SA"/>
        </w:rPr>
        <w:t>вршити овлашћена стручна организација према важећој законској регулативи.</w:t>
      </w:r>
    </w:p>
    <w:p w14:paraId="7700B923" w14:textId="77777777" w:rsidR="002B7CB4" w:rsidRPr="00AE2055" w:rsidRDefault="002B7CB4" w:rsidP="002B7CB4">
      <w:pPr>
        <w:suppressAutoHyphens/>
        <w:spacing w:after="0" w:line="20" w:lineRule="atLeast"/>
        <w:ind w:firstLine="851"/>
        <w:jc w:val="both"/>
        <w:rPr>
          <w:rFonts w:ascii="Arial" w:eastAsia="Calibri" w:hAnsi="Arial" w:cs="Arial"/>
          <w:lang w:val="sr-Cyrl-RS"/>
        </w:rPr>
      </w:pPr>
      <w:r w:rsidRPr="00AE2055">
        <w:rPr>
          <w:rFonts w:ascii="Arial" w:eastAsia="Calibri" w:hAnsi="Arial" w:cs="Arial"/>
          <w:lang w:val="sr-Cyrl-RS"/>
        </w:rPr>
        <w:t>Уколико су жалбе на сметње од буке из постројења потврђене на местима осетљивих рецептора изван граница локације, оператер ће успоставити и применити план мера за смањење нивоа буке, укључујући и рокове за спровођење.</w:t>
      </w:r>
    </w:p>
    <w:p w14:paraId="68B5D8AB" w14:textId="77777777" w:rsidR="002B2A75" w:rsidRPr="00AE2055" w:rsidRDefault="002B2A75" w:rsidP="00AD419A">
      <w:pPr>
        <w:spacing w:after="0" w:line="240" w:lineRule="auto"/>
        <w:rPr>
          <w:rFonts w:ascii="Arial" w:eastAsia="Times New Roman" w:hAnsi="Arial" w:cs="Arial"/>
          <w:lang w:val="ru-RU"/>
        </w:rPr>
      </w:pPr>
    </w:p>
    <w:p w14:paraId="33075B9D" w14:textId="1A3B1C35" w:rsidR="00F90F23" w:rsidRPr="00AE2055" w:rsidRDefault="00F256C2" w:rsidP="00AD419A">
      <w:pPr>
        <w:spacing w:after="0" w:line="240" w:lineRule="auto"/>
        <w:rPr>
          <w:rFonts w:ascii="Arial" w:eastAsia="Times New Roman" w:hAnsi="Arial" w:cs="Arial"/>
          <w:lang w:val="ru-RU"/>
        </w:rPr>
      </w:pPr>
      <w:r w:rsidRPr="00AE2055">
        <w:rPr>
          <w:rFonts w:ascii="Arial" w:eastAsia="Times New Roman" w:hAnsi="Arial" w:cs="Arial"/>
          <w:lang w:val="ru-RU"/>
        </w:rPr>
        <w:t xml:space="preserve">7.4. </w:t>
      </w:r>
      <w:r w:rsidR="00480723" w:rsidRPr="00AE2055">
        <w:rPr>
          <w:rFonts w:ascii="Arial" w:eastAsia="Times New Roman" w:hAnsi="Arial" w:cs="Arial"/>
          <w:lang w:val="ru-RU"/>
        </w:rPr>
        <w:t xml:space="preserve">Извештавање </w:t>
      </w:r>
    </w:p>
    <w:p w14:paraId="137FE7F3" w14:textId="77777777" w:rsidR="00F90F23" w:rsidRPr="00AE2055" w:rsidRDefault="00F90F23" w:rsidP="00AD419A">
      <w:pPr>
        <w:spacing w:after="0" w:line="240" w:lineRule="auto"/>
        <w:rPr>
          <w:rFonts w:ascii="Arial" w:eastAsia="Times New Roman" w:hAnsi="Arial" w:cs="Arial"/>
          <w:lang w:val="ru-RU"/>
        </w:rPr>
      </w:pPr>
    </w:p>
    <w:p w14:paraId="1A120072" w14:textId="68E32B03" w:rsidR="007A2313" w:rsidRPr="00AE2055" w:rsidRDefault="007A2313" w:rsidP="007A2313">
      <w:pPr>
        <w:spacing w:after="0" w:line="20" w:lineRule="atLeast"/>
        <w:ind w:firstLine="851"/>
        <w:jc w:val="both"/>
        <w:rPr>
          <w:rFonts w:ascii="Arial" w:eastAsia="Calibri" w:hAnsi="Arial" w:cs="Arial"/>
          <w:lang w:val="sr-Cyrl-RS" w:eastAsia="ar-SA"/>
        </w:rPr>
      </w:pPr>
      <w:r w:rsidRPr="00AE2055">
        <w:rPr>
          <w:rFonts w:ascii="Arial" w:eastAsia="Calibri" w:hAnsi="Arial" w:cs="Arial"/>
          <w:lang w:val="sr-Cyrl-RS" w:eastAsia="ar-SA"/>
        </w:rPr>
        <w:t>Оператер ће извештаје о мерењу буке у животној средини да учини доступним Градској управи за инспекцијске послове Града Новог Сада, Сектор за заштиту животне средине, током редовних прегледа.</w:t>
      </w:r>
    </w:p>
    <w:p w14:paraId="3FA7D661" w14:textId="2D4A3661" w:rsidR="007A2313" w:rsidRDefault="007A2313" w:rsidP="007A2313">
      <w:pPr>
        <w:suppressAutoHyphens/>
        <w:spacing w:after="0" w:line="20" w:lineRule="atLeast"/>
        <w:ind w:firstLine="851"/>
        <w:jc w:val="both"/>
        <w:rPr>
          <w:rFonts w:ascii="Arial" w:eastAsia="Calibri" w:hAnsi="Arial" w:cs="Arial"/>
          <w:lang w:val="sr-Cyrl-RS" w:eastAsia="ar-SA"/>
        </w:rPr>
      </w:pPr>
      <w:r w:rsidRPr="00AE2055">
        <w:rPr>
          <w:rFonts w:ascii="Arial" w:eastAsia="Calibri" w:hAnsi="Arial" w:cs="Arial"/>
          <w:lang w:val="sr-Cyrl-RS" w:eastAsia="ar-SA"/>
        </w:rPr>
        <w:lastRenderedPageBreak/>
        <w:t xml:space="preserve">Садржина и обим извештаја о мерењу буке у животној средини дефинисана је Правилником о методама мерења буке, садржини и обиму извештаја о мерењу буке </w:t>
      </w:r>
      <w:r w:rsidR="002B7CB4">
        <w:rPr>
          <w:rFonts w:ascii="Arial" w:eastAsia="Calibri" w:hAnsi="Arial" w:cs="Arial"/>
          <w:lang w:val="sr-Cyrl-RS" w:eastAsia="ar-SA"/>
        </w:rPr>
        <w:t>у животној средини („Службени гласник РС“, број 139/22</w:t>
      </w:r>
      <w:r w:rsidRPr="00AE2055">
        <w:rPr>
          <w:rFonts w:ascii="Arial" w:eastAsia="Calibri" w:hAnsi="Arial" w:cs="Arial"/>
          <w:lang w:val="sr-Cyrl-RS" w:eastAsia="ar-SA"/>
        </w:rPr>
        <w:t>).</w:t>
      </w:r>
    </w:p>
    <w:p w14:paraId="1314E80E" w14:textId="157E42B0" w:rsidR="00825EDB" w:rsidRPr="00AE2055" w:rsidRDefault="00825EDB" w:rsidP="00825EDB">
      <w:pPr>
        <w:suppressAutoHyphens/>
        <w:spacing w:after="0" w:line="20" w:lineRule="atLeast"/>
        <w:ind w:firstLine="851"/>
        <w:jc w:val="both"/>
        <w:rPr>
          <w:rFonts w:ascii="Arial" w:eastAsia="Calibri" w:hAnsi="Arial" w:cs="Arial"/>
          <w:lang w:val="sr-Cyrl-RS" w:eastAsia="ar-SA"/>
        </w:rPr>
      </w:pPr>
      <w:r w:rsidRPr="00825EDB">
        <w:rPr>
          <w:rFonts w:ascii="Arial" w:eastAsia="Calibri" w:hAnsi="Arial" w:cs="Arial"/>
          <w:lang w:val="sr-Cyrl-RS" w:eastAsia="ar-SA"/>
        </w:rPr>
        <w:t xml:space="preserve">Обавезује се Оператер да доставља редовне годишње </w:t>
      </w:r>
      <w:r>
        <w:rPr>
          <w:rFonts w:ascii="Arial" w:eastAsia="Calibri" w:hAnsi="Arial" w:cs="Arial"/>
          <w:lang w:val="sr-Cyrl-RS" w:eastAsia="ar-SA"/>
        </w:rPr>
        <w:t xml:space="preserve">извештаје о контроли и мерењима </w:t>
      </w:r>
      <w:r w:rsidRPr="00825EDB">
        <w:rPr>
          <w:rFonts w:ascii="Arial" w:eastAsia="Calibri" w:hAnsi="Arial" w:cs="Arial"/>
          <w:lang w:val="sr-Cyrl-RS" w:eastAsia="ar-SA"/>
        </w:rPr>
        <w:t>нивоа буке у животној средини Агенцији за заштиту жив</w:t>
      </w:r>
      <w:r>
        <w:rPr>
          <w:rFonts w:ascii="Arial" w:eastAsia="Calibri" w:hAnsi="Arial" w:cs="Arial"/>
          <w:lang w:val="sr-Cyrl-RS" w:eastAsia="ar-SA"/>
        </w:rPr>
        <w:t xml:space="preserve">отне средине, најкасније до 31. </w:t>
      </w:r>
      <w:r w:rsidRPr="00825EDB">
        <w:rPr>
          <w:rFonts w:ascii="Arial" w:eastAsia="Calibri" w:hAnsi="Arial" w:cs="Arial"/>
          <w:lang w:val="sr-Cyrl-RS" w:eastAsia="ar-SA"/>
        </w:rPr>
        <w:t>марта текуће године за предходну годину.</w:t>
      </w:r>
    </w:p>
    <w:p w14:paraId="60D96DE4" w14:textId="77777777" w:rsidR="00A36924" w:rsidRPr="003D329E" w:rsidRDefault="00A36924" w:rsidP="00AD419A">
      <w:pPr>
        <w:spacing w:after="0" w:line="240" w:lineRule="auto"/>
        <w:rPr>
          <w:rFonts w:ascii="Arial" w:eastAsia="Times New Roman" w:hAnsi="Arial" w:cs="Arial"/>
          <w:lang w:val="ru-RU"/>
        </w:rPr>
      </w:pPr>
    </w:p>
    <w:p w14:paraId="5B8A35AB" w14:textId="3E173C36" w:rsidR="00F256C2" w:rsidRPr="003D329E" w:rsidRDefault="00F256C2" w:rsidP="00AD419A">
      <w:pPr>
        <w:spacing w:after="0" w:line="240" w:lineRule="auto"/>
        <w:rPr>
          <w:rFonts w:ascii="Arial" w:eastAsia="Times New Roman" w:hAnsi="Arial" w:cs="Arial"/>
          <w:lang w:val="ru-RU"/>
        </w:rPr>
      </w:pPr>
      <w:r w:rsidRPr="003D329E">
        <w:rPr>
          <w:rFonts w:ascii="Arial" w:eastAsia="Times New Roman" w:hAnsi="Arial" w:cs="Arial"/>
          <w:b/>
          <w:bCs/>
          <w:lang w:val="ru-RU"/>
        </w:rPr>
        <w:t xml:space="preserve">8. </w:t>
      </w:r>
      <w:r w:rsidR="002D772F" w:rsidRPr="003D329E">
        <w:rPr>
          <w:rFonts w:ascii="Arial" w:eastAsia="Times New Roman" w:hAnsi="Arial" w:cs="Arial"/>
          <w:b/>
          <w:bCs/>
          <w:lang w:val="sr-Cyrl-RS"/>
        </w:rPr>
        <w:t>Спречавање удеса и одговор на удес</w:t>
      </w:r>
      <w:r w:rsidRPr="003D329E">
        <w:rPr>
          <w:rFonts w:ascii="Arial" w:eastAsia="Times New Roman" w:hAnsi="Arial" w:cs="Arial"/>
          <w:lang w:val="ru-RU"/>
        </w:rPr>
        <w:t xml:space="preserve"> </w:t>
      </w:r>
    </w:p>
    <w:p w14:paraId="1C6DC626" w14:textId="0378A77D" w:rsidR="00A36924" w:rsidRPr="00361918" w:rsidRDefault="00A36924" w:rsidP="00AD419A">
      <w:pPr>
        <w:spacing w:after="0" w:line="240" w:lineRule="auto"/>
        <w:rPr>
          <w:rFonts w:ascii="Arial" w:eastAsia="Times New Roman" w:hAnsi="Arial" w:cs="Arial"/>
          <w:lang w:val="ru-RU"/>
        </w:rPr>
      </w:pPr>
    </w:p>
    <w:p w14:paraId="3CA37CC7" w14:textId="2AC1BA54" w:rsidR="006B6078" w:rsidRPr="006B6078" w:rsidRDefault="0007557C" w:rsidP="00121D43">
      <w:pPr>
        <w:spacing w:after="0" w:line="240" w:lineRule="auto"/>
        <w:jc w:val="both"/>
        <w:rPr>
          <w:rFonts w:ascii="Arial" w:eastAsia="Times New Roman" w:hAnsi="Arial" w:cs="Arial"/>
          <w:lang w:val="ru-RU"/>
        </w:rPr>
      </w:pPr>
      <w:r>
        <w:rPr>
          <w:rFonts w:ascii="Arial" w:eastAsia="Times New Roman" w:hAnsi="Arial" w:cs="Arial"/>
          <w:lang w:val="sr-Cyrl-RS"/>
        </w:rPr>
        <w:tab/>
      </w:r>
      <w:r w:rsidR="006B6078">
        <w:rPr>
          <w:rFonts w:ascii="Arial" w:eastAsia="Times New Roman" w:hAnsi="Arial" w:cs="Arial"/>
          <w:lang w:val="sr-Cyrl-RS"/>
        </w:rPr>
        <w:t>У оквиру Т</w:t>
      </w:r>
      <w:r w:rsidR="00881B59">
        <w:rPr>
          <w:rFonts w:ascii="Arial" w:eastAsia="Times New Roman" w:hAnsi="Arial" w:cs="Arial"/>
          <w:lang w:val="sr-Cyrl-RS"/>
        </w:rPr>
        <w:t>О</w:t>
      </w:r>
      <w:r w:rsidR="006B6078">
        <w:rPr>
          <w:rFonts w:ascii="Arial" w:eastAsia="Times New Roman" w:hAnsi="Arial" w:cs="Arial"/>
          <w:lang w:val="sr-Cyrl-RS"/>
        </w:rPr>
        <w:t xml:space="preserve"> </w:t>
      </w:r>
      <w:r w:rsidR="00711DDC" w:rsidRPr="00711DDC">
        <w:rPr>
          <w:rFonts w:ascii="Arial" w:eastAsia="Times New Roman" w:hAnsi="Arial" w:cs="Arial"/>
          <w:lang w:val="sr-Cyrl-RS"/>
        </w:rPr>
        <w:t>„Југ“</w:t>
      </w:r>
      <w:r w:rsidR="00881B59">
        <w:rPr>
          <w:rFonts w:ascii="Arial" w:eastAsia="Times New Roman" w:hAnsi="Arial" w:cs="Arial"/>
          <w:lang w:val="sr-Cyrl-RS"/>
        </w:rPr>
        <w:t xml:space="preserve"> </w:t>
      </w:r>
      <w:r w:rsidR="006B6078">
        <w:rPr>
          <w:rFonts w:ascii="Arial" w:eastAsia="Times New Roman" w:hAnsi="Arial" w:cs="Arial"/>
          <w:lang w:val="sr-Cyrl-RS"/>
        </w:rPr>
        <w:t>делови који су најугроженији пожаром и / или експлозијом су:</w:t>
      </w:r>
      <w:r w:rsidR="006B6078" w:rsidRPr="006B6078">
        <w:rPr>
          <w:rFonts w:ascii="Arial" w:eastAsia="Times New Roman" w:hAnsi="Arial" w:cs="Arial"/>
          <w:lang w:val="ru-RU"/>
        </w:rPr>
        <w:t xml:space="preserve"> </w:t>
      </w:r>
      <w:r w:rsidR="006B6078">
        <w:rPr>
          <w:rFonts w:ascii="Arial" w:eastAsia="Times New Roman" w:hAnsi="Arial" w:cs="Arial"/>
          <w:lang w:val="sr-Cyrl-RS"/>
        </w:rPr>
        <w:t>МРС</w:t>
      </w:r>
      <w:r w:rsidR="006B6078" w:rsidRPr="006B6078">
        <w:rPr>
          <w:rFonts w:ascii="Arial" w:eastAsia="Times New Roman" w:hAnsi="Arial" w:cs="Arial"/>
          <w:lang w:val="ru-RU"/>
        </w:rPr>
        <w:t xml:space="preserve">, </w:t>
      </w:r>
      <w:r w:rsidR="006B6078">
        <w:rPr>
          <w:rFonts w:ascii="Arial" w:eastAsia="Times New Roman" w:hAnsi="Arial" w:cs="Arial"/>
          <w:lang w:val="sr-Cyrl-RS"/>
        </w:rPr>
        <w:t>гасне инсталације и котловско постројење</w:t>
      </w:r>
      <w:r w:rsidR="006B6078" w:rsidRPr="006B6078">
        <w:rPr>
          <w:rFonts w:ascii="Arial" w:eastAsia="Times New Roman" w:hAnsi="Arial" w:cs="Arial"/>
          <w:lang w:val="ru-RU"/>
        </w:rPr>
        <w:t>.</w:t>
      </w:r>
    </w:p>
    <w:p w14:paraId="677989AC" w14:textId="1867FC21" w:rsidR="006B6078" w:rsidRPr="00CF1BA0" w:rsidRDefault="006B6078" w:rsidP="00AD419A">
      <w:pPr>
        <w:spacing w:after="0" w:line="240" w:lineRule="auto"/>
        <w:rPr>
          <w:rFonts w:ascii="Arial" w:eastAsia="Times New Roman" w:hAnsi="Arial" w:cs="Arial"/>
          <w:lang w:val="ru-RU"/>
        </w:rPr>
      </w:pPr>
    </w:p>
    <w:p w14:paraId="5C89122F" w14:textId="2CAA626A" w:rsidR="00A36924" w:rsidRPr="003D329E" w:rsidRDefault="00A36924" w:rsidP="006C3800">
      <w:pPr>
        <w:spacing w:after="0" w:line="240" w:lineRule="auto"/>
        <w:jc w:val="both"/>
        <w:rPr>
          <w:rFonts w:ascii="Arial" w:eastAsia="Times New Roman" w:hAnsi="Arial" w:cs="Arial"/>
          <w:lang w:val="ru-RU"/>
        </w:rPr>
      </w:pPr>
      <w:r w:rsidRPr="003D329E">
        <w:rPr>
          <w:rFonts w:ascii="Arial" w:eastAsia="Times New Roman" w:hAnsi="Arial" w:cs="Arial"/>
          <w:lang w:val="ru-RU"/>
        </w:rPr>
        <w:t xml:space="preserve">- </w:t>
      </w:r>
      <w:r w:rsidRPr="003D329E">
        <w:rPr>
          <w:rFonts w:ascii="Arial" w:eastAsia="Times New Roman" w:hAnsi="Arial" w:cs="Arial"/>
          <w:lang w:val="ru-RU"/>
        </w:rPr>
        <w:tab/>
        <w:t xml:space="preserve">Израђен </w:t>
      </w:r>
      <w:r w:rsidR="00EB188F" w:rsidRPr="00EB188F">
        <w:rPr>
          <w:rFonts w:ascii="Arial" w:eastAsia="Times New Roman" w:hAnsi="Arial" w:cs="Arial"/>
          <w:lang w:val="ru-RU"/>
        </w:rPr>
        <w:t>“</w:t>
      </w:r>
      <w:r w:rsidRPr="003D329E">
        <w:rPr>
          <w:rFonts w:ascii="Arial" w:eastAsia="Times New Roman" w:hAnsi="Arial" w:cs="Arial"/>
          <w:lang w:val="ru-RU"/>
        </w:rPr>
        <w:t>План заштите од удеса Топлана “</w:t>
      </w:r>
      <w:r w:rsidR="00711DDC" w:rsidRPr="00711DDC">
        <w:rPr>
          <w:rFonts w:ascii="Arial" w:eastAsia="Times New Roman" w:hAnsi="Arial" w:cs="Arial"/>
          <w:lang w:val="sr-Cyrl-RS"/>
        </w:rPr>
        <w:t>„Југ“</w:t>
      </w:r>
      <w:r w:rsidRPr="003D329E">
        <w:rPr>
          <w:rFonts w:ascii="Arial" w:eastAsia="Times New Roman" w:hAnsi="Arial" w:cs="Arial"/>
          <w:lang w:val="ru-RU"/>
        </w:rPr>
        <w:t>” са управном зградом</w:t>
      </w:r>
      <w:r w:rsidR="00EB188F" w:rsidRPr="00EB188F">
        <w:rPr>
          <w:rFonts w:ascii="Arial" w:eastAsia="Times New Roman" w:hAnsi="Arial" w:cs="Arial"/>
          <w:lang w:val="ru-RU"/>
        </w:rPr>
        <w:t>”</w:t>
      </w:r>
      <w:r w:rsidRPr="003D329E">
        <w:rPr>
          <w:rFonts w:ascii="Arial" w:eastAsia="Times New Roman" w:hAnsi="Arial" w:cs="Arial"/>
          <w:lang w:val="ru-RU"/>
        </w:rPr>
        <w:t>, израђивач Инстиут за заштиту на раду, А.Д. Нови Сад</w:t>
      </w:r>
      <w:r w:rsidR="00665158">
        <w:rPr>
          <w:rFonts w:ascii="Arial" w:eastAsia="Times New Roman" w:hAnsi="Arial" w:cs="Arial"/>
          <w:lang w:val="ru-RU"/>
        </w:rPr>
        <w:t>, август 2017. године</w:t>
      </w:r>
      <w:r w:rsidRPr="003D329E">
        <w:rPr>
          <w:rFonts w:ascii="Arial" w:eastAsia="Times New Roman" w:hAnsi="Arial" w:cs="Arial"/>
          <w:lang w:val="ru-RU"/>
        </w:rPr>
        <w:t>;</w:t>
      </w:r>
    </w:p>
    <w:p w14:paraId="22D37D77" w14:textId="77777777" w:rsidR="005E3FC1" w:rsidRPr="003D329E" w:rsidRDefault="005E3FC1" w:rsidP="00AD419A">
      <w:pPr>
        <w:spacing w:after="0" w:line="240" w:lineRule="auto"/>
        <w:rPr>
          <w:rFonts w:ascii="Arial" w:eastAsia="Times New Roman" w:hAnsi="Arial" w:cs="Arial"/>
          <w:lang w:val="ru-RU"/>
        </w:rPr>
      </w:pPr>
    </w:p>
    <w:p w14:paraId="3934FE64" w14:textId="30236937" w:rsidR="00A27D66" w:rsidRPr="00101273" w:rsidRDefault="00A27D66" w:rsidP="00AD419A">
      <w:pPr>
        <w:spacing w:after="0" w:line="240" w:lineRule="auto"/>
        <w:jc w:val="both"/>
        <w:rPr>
          <w:rFonts w:ascii="Arial" w:eastAsia="Times New Roman" w:hAnsi="Arial" w:cs="Arial"/>
          <w:lang w:val="sr-Cyrl-RS"/>
        </w:rPr>
      </w:pPr>
      <w:r w:rsidRPr="00101273">
        <w:rPr>
          <w:rFonts w:ascii="Arial" w:eastAsia="Times New Roman" w:hAnsi="Arial" w:cs="Arial"/>
          <w:lang w:val="sr-Cyrl-RS"/>
        </w:rPr>
        <w:t>-</w:t>
      </w:r>
      <w:r w:rsidR="00D6325E" w:rsidRPr="00101273">
        <w:rPr>
          <w:rFonts w:ascii="Arial" w:eastAsia="Times New Roman" w:hAnsi="Arial" w:cs="Arial"/>
          <w:lang w:val="sr-Cyrl-RS"/>
        </w:rPr>
        <w:tab/>
      </w:r>
      <w:r w:rsidR="003B27C2" w:rsidRPr="00101273">
        <w:rPr>
          <w:rFonts w:ascii="Arial" w:eastAsia="Times New Roman" w:hAnsi="Arial" w:cs="Arial"/>
          <w:lang w:val="sr-Cyrl-RS"/>
        </w:rPr>
        <w:t>У току 2022. године оператер је уградио систем за мониторинг метана у ложишту котлова 4 и 5</w:t>
      </w:r>
      <w:r w:rsidRPr="00101273">
        <w:rPr>
          <w:rFonts w:ascii="Arial" w:eastAsia="Times New Roman" w:hAnsi="Arial" w:cs="Arial"/>
          <w:lang w:val="sr-Cyrl-RS"/>
        </w:rPr>
        <w:t>;</w:t>
      </w:r>
    </w:p>
    <w:p w14:paraId="6617B881" w14:textId="1BF9B470" w:rsidR="00A27D66" w:rsidRDefault="00A27D66" w:rsidP="00AD419A">
      <w:pPr>
        <w:spacing w:after="0" w:line="240" w:lineRule="auto"/>
        <w:jc w:val="both"/>
        <w:rPr>
          <w:rFonts w:ascii="Arial" w:hAnsi="Arial" w:cs="Arial"/>
          <w:color w:val="000000"/>
          <w:lang w:val="ru-RU"/>
        </w:rPr>
      </w:pPr>
      <w:r w:rsidRPr="003D329E">
        <w:rPr>
          <w:rFonts w:ascii="Arial" w:eastAsia="Times New Roman" w:hAnsi="Arial" w:cs="Arial"/>
          <w:lang w:val="sr-Cyrl-RS"/>
        </w:rPr>
        <w:t xml:space="preserve">- </w:t>
      </w:r>
      <w:r w:rsidR="00D6325E" w:rsidRPr="003D329E">
        <w:rPr>
          <w:rFonts w:ascii="Arial" w:eastAsia="Times New Roman" w:hAnsi="Arial" w:cs="Arial"/>
          <w:lang w:val="sr-Cyrl-RS"/>
        </w:rPr>
        <w:tab/>
      </w:r>
      <w:r w:rsidR="00DC26C0" w:rsidRPr="003D329E">
        <w:rPr>
          <w:rFonts w:ascii="Arial" w:eastAsia="Times New Roman" w:hAnsi="Arial" w:cs="Arial"/>
          <w:lang w:val="sr-Cyrl-RS"/>
        </w:rPr>
        <w:t>Врши к</w:t>
      </w:r>
      <w:r w:rsidR="009B7731" w:rsidRPr="003D329E">
        <w:rPr>
          <w:rFonts w:ascii="Arial" w:hAnsi="Arial" w:cs="Arial"/>
          <w:bCs/>
          <w:color w:val="000000"/>
          <w:lang w:val="ru-RU"/>
        </w:rPr>
        <w:t xml:space="preserve">онтинуално праћење свих параметара </w:t>
      </w:r>
      <w:r w:rsidR="009B7731" w:rsidRPr="003D329E">
        <w:rPr>
          <w:rFonts w:ascii="Arial" w:hAnsi="Arial" w:cs="Arial"/>
          <w:color w:val="000000"/>
          <w:lang w:val="ru-RU"/>
        </w:rPr>
        <w:t xml:space="preserve">рада производних погона преко </w:t>
      </w:r>
      <w:r w:rsidR="009B7731" w:rsidRPr="003D329E">
        <w:rPr>
          <w:rFonts w:ascii="Arial" w:hAnsi="Arial" w:cs="Arial"/>
          <w:i/>
          <w:iCs/>
          <w:color w:val="000000"/>
        </w:rPr>
        <w:t>Wonderware</w:t>
      </w:r>
      <w:r w:rsidR="009B7731" w:rsidRPr="003D329E">
        <w:rPr>
          <w:rFonts w:ascii="Arial" w:hAnsi="Arial" w:cs="Arial"/>
          <w:i/>
          <w:iCs/>
          <w:color w:val="000000"/>
          <w:lang w:val="ru-RU"/>
        </w:rPr>
        <w:t xml:space="preserve"> </w:t>
      </w:r>
      <w:r w:rsidR="009B7731" w:rsidRPr="003D329E">
        <w:rPr>
          <w:rFonts w:ascii="Arial" w:hAnsi="Arial" w:cs="Arial"/>
          <w:i/>
          <w:iCs/>
          <w:color w:val="000000"/>
        </w:rPr>
        <w:t>scada</w:t>
      </w:r>
      <w:r w:rsidR="009B7731" w:rsidRPr="003D329E">
        <w:rPr>
          <w:rFonts w:ascii="Arial" w:hAnsi="Arial" w:cs="Arial"/>
          <w:i/>
          <w:iCs/>
          <w:color w:val="000000"/>
          <w:lang w:val="ru-RU"/>
        </w:rPr>
        <w:t xml:space="preserve"> </w:t>
      </w:r>
      <w:r w:rsidR="009B7731" w:rsidRPr="003D329E">
        <w:rPr>
          <w:rFonts w:ascii="Arial" w:hAnsi="Arial" w:cs="Arial"/>
          <w:color w:val="000000"/>
          <w:lang w:val="ru-RU"/>
        </w:rPr>
        <w:t xml:space="preserve">система </w:t>
      </w:r>
      <w:r w:rsidR="00DC26C0" w:rsidRPr="003D329E">
        <w:rPr>
          <w:rFonts w:ascii="Arial" w:hAnsi="Arial" w:cs="Arial"/>
          <w:color w:val="000000"/>
          <w:lang w:val="ru-RU"/>
        </w:rPr>
        <w:t xml:space="preserve">што </w:t>
      </w:r>
      <w:r w:rsidRPr="003D329E">
        <w:rPr>
          <w:rFonts w:ascii="Arial" w:hAnsi="Arial" w:cs="Arial"/>
          <w:color w:val="000000"/>
          <w:lang w:val="ru-RU"/>
        </w:rPr>
        <w:t>омогућује б</w:t>
      </w:r>
      <w:r w:rsidR="009B7731" w:rsidRPr="003D329E">
        <w:rPr>
          <w:rFonts w:ascii="Arial" w:hAnsi="Arial" w:cs="Arial"/>
          <w:color w:val="000000"/>
          <w:lang w:val="ru-RU"/>
        </w:rPr>
        <w:t xml:space="preserve">лаговремено </w:t>
      </w:r>
      <w:r w:rsidR="00DC26C0" w:rsidRPr="003D329E">
        <w:rPr>
          <w:rFonts w:ascii="Arial" w:hAnsi="Arial" w:cs="Arial"/>
          <w:color w:val="000000"/>
          <w:lang w:val="ru-RU"/>
        </w:rPr>
        <w:t>регистровање</w:t>
      </w:r>
      <w:r w:rsidR="009B7731" w:rsidRPr="003D329E">
        <w:rPr>
          <w:rFonts w:ascii="Arial" w:hAnsi="Arial" w:cs="Arial"/>
          <w:color w:val="000000"/>
          <w:lang w:val="ru-RU"/>
        </w:rPr>
        <w:t xml:space="preserve"> </w:t>
      </w:r>
      <w:r w:rsidRPr="003D329E">
        <w:rPr>
          <w:rFonts w:ascii="Arial" w:hAnsi="Arial" w:cs="Arial"/>
          <w:color w:val="000000"/>
          <w:lang w:val="ru-RU"/>
        </w:rPr>
        <w:t>одступањ</w:t>
      </w:r>
      <w:r w:rsidR="00DC26C0" w:rsidRPr="003D329E">
        <w:rPr>
          <w:rFonts w:ascii="Arial" w:hAnsi="Arial" w:cs="Arial"/>
          <w:color w:val="000000"/>
          <w:lang w:val="ru-RU"/>
        </w:rPr>
        <w:t>а</w:t>
      </w:r>
      <w:r w:rsidRPr="003D329E">
        <w:rPr>
          <w:rFonts w:ascii="Arial" w:hAnsi="Arial" w:cs="Arial"/>
          <w:color w:val="000000"/>
          <w:lang w:val="ru-RU"/>
        </w:rPr>
        <w:t xml:space="preserve"> од задатих параметра појединих елемената система </w:t>
      </w:r>
      <w:r w:rsidR="00DC26C0" w:rsidRPr="003D329E">
        <w:rPr>
          <w:rFonts w:ascii="Arial" w:hAnsi="Arial" w:cs="Arial"/>
          <w:color w:val="000000"/>
          <w:lang w:val="ru-RU"/>
        </w:rPr>
        <w:t>и сходно томе реаговање</w:t>
      </w:r>
      <w:r w:rsidR="009B7731" w:rsidRPr="003D329E">
        <w:rPr>
          <w:rFonts w:ascii="Arial" w:hAnsi="Arial" w:cs="Arial"/>
          <w:color w:val="000000"/>
          <w:lang w:val="ru-RU"/>
        </w:rPr>
        <w:t>. Такође се може анализирати рад постројења, разлози испада, алармна стања</w:t>
      </w:r>
      <w:r w:rsidR="009A6192">
        <w:rPr>
          <w:rFonts w:ascii="Arial" w:hAnsi="Arial" w:cs="Arial"/>
          <w:color w:val="000000"/>
          <w:lang w:val="ru-RU"/>
        </w:rPr>
        <w:t>, блокаде, и сл;</w:t>
      </w:r>
    </w:p>
    <w:p w14:paraId="5BBD1872" w14:textId="25ED38ED" w:rsidR="00EB188F" w:rsidRPr="009A6192" w:rsidRDefault="00EB188F" w:rsidP="00AD419A">
      <w:pPr>
        <w:spacing w:after="0" w:line="240" w:lineRule="auto"/>
        <w:jc w:val="both"/>
        <w:rPr>
          <w:rFonts w:ascii="Arial" w:hAnsi="Arial" w:cs="Arial"/>
          <w:color w:val="000000"/>
          <w:lang w:val="ru-RU"/>
        </w:rPr>
      </w:pPr>
    </w:p>
    <w:p w14:paraId="5DE6E7DC" w14:textId="14F8A7EA" w:rsidR="00A36924" w:rsidRDefault="00EB188F" w:rsidP="00EB188F">
      <w:pPr>
        <w:autoSpaceDE w:val="0"/>
        <w:autoSpaceDN w:val="0"/>
        <w:adjustRightInd w:val="0"/>
        <w:spacing w:after="0" w:line="240" w:lineRule="auto"/>
        <w:rPr>
          <w:rFonts w:ascii="Arial" w:hAnsi="Arial" w:cs="Arial"/>
          <w:lang w:val="sr-Cyrl-RS"/>
        </w:rPr>
      </w:pPr>
      <w:r w:rsidRPr="00EB188F">
        <w:rPr>
          <w:rFonts w:ascii="Arial" w:hAnsi="Arial" w:cs="Arial"/>
          <w:lang w:val="ru-RU"/>
        </w:rPr>
        <w:t xml:space="preserve">- </w:t>
      </w:r>
      <w:r>
        <w:rPr>
          <w:rFonts w:ascii="Arial" w:hAnsi="Arial" w:cs="Arial"/>
          <w:lang w:val="ru-RU"/>
        </w:rPr>
        <w:tab/>
      </w:r>
      <w:r>
        <w:rPr>
          <w:rFonts w:ascii="Arial" w:hAnsi="Arial" w:cs="Arial"/>
          <w:lang w:val="sr-Cyrl-RS"/>
        </w:rPr>
        <w:t>Котлови имају аутоматски процес паљења који је програмиран;</w:t>
      </w:r>
    </w:p>
    <w:p w14:paraId="224E8344" w14:textId="77777777" w:rsidR="00881B59" w:rsidRPr="00EB188F" w:rsidRDefault="00881B59" w:rsidP="00EB188F">
      <w:pPr>
        <w:autoSpaceDE w:val="0"/>
        <w:autoSpaceDN w:val="0"/>
        <w:adjustRightInd w:val="0"/>
        <w:spacing w:after="0" w:line="240" w:lineRule="auto"/>
        <w:rPr>
          <w:rFonts w:ascii="Arial" w:hAnsi="Arial" w:cs="Arial"/>
          <w:lang w:val="ru-RU"/>
        </w:rPr>
      </w:pPr>
    </w:p>
    <w:p w14:paraId="56C792B0" w14:textId="044CE362" w:rsidR="00A36924" w:rsidRPr="008D6A62" w:rsidRDefault="0007557C" w:rsidP="00A36924">
      <w:pPr>
        <w:autoSpaceDE w:val="0"/>
        <w:autoSpaceDN w:val="0"/>
        <w:adjustRightInd w:val="0"/>
        <w:spacing w:after="0" w:line="240" w:lineRule="auto"/>
        <w:jc w:val="both"/>
        <w:rPr>
          <w:rFonts w:ascii="Arial" w:hAnsi="Arial" w:cs="Arial"/>
          <w:lang w:val="sr-Cyrl-RS"/>
        </w:rPr>
      </w:pPr>
      <w:r w:rsidRPr="008D6A62">
        <w:rPr>
          <w:rFonts w:ascii="Arial" w:hAnsi="Arial" w:cs="Arial"/>
          <w:lang w:val="sr-Cyrl-RS"/>
        </w:rPr>
        <w:tab/>
      </w:r>
      <w:r w:rsidR="00EB188F" w:rsidRPr="008D6A62">
        <w:rPr>
          <w:rFonts w:ascii="Arial" w:hAnsi="Arial" w:cs="Arial"/>
          <w:lang w:val="sr-Cyrl-RS"/>
        </w:rPr>
        <w:t xml:space="preserve">Опис: </w:t>
      </w:r>
      <w:r w:rsidRPr="008D6A62">
        <w:rPr>
          <w:rFonts w:ascii="Arial" w:hAnsi="Arial" w:cs="Arial"/>
          <w:lang w:val="ru-RU"/>
        </w:rPr>
        <w:t>У овом програм</w:t>
      </w:r>
      <w:r w:rsidR="00121D43">
        <w:rPr>
          <w:rFonts w:ascii="Arial" w:hAnsi="Arial" w:cs="Arial"/>
          <w:lang w:val="ru-RU"/>
        </w:rPr>
        <w:t>у</w:t>
      </w:r>
      <w:r w:rsidRPr="008D6A62">
        <w:rPr>
          <w:rFonts w:ascii="Arial" w:hAnsi="Arial" w:cs="Arial"/>
          <w:lang w:val="ru-RU"/>
        </w:rPr>
        <w:t xml:space="preserve"> проверавају се притисци гаса и ваздуха, односно њихов оптималан однос за паљење, а преко фотоћелије проверава се пламен паљења. Пре паљења котла врши се проветравање – предвентилација. Уколико се из било ког разлога не изврши предвентилација или однос гаса и ваздуха није одговарајући или се пламен паљења није појавио процес се блокира. Код сваког следећег, поновљеног паљења цео процес се понавља, без обзира у којој фази је прекинут. Сваки од наведених поремећаја у програму паљења региструје се звучним и светлосним сигналима. Овај програм искључује могућност неконтролисаног уласка гаса у ложиште котла и стварање експлозивне смеше</w:t>
      </w:r>
      <w:r w:rsidR="00485683" w:rsidRPr="008D6A62">
        <w:rPr>
          <w:rFonts w:ascii="Arial" w:hAnsi="Arial" w:cs="Arial"/>
          <w:lang w:val="sr-Cyrl-RS"/>
        </w:rPr>
        <w:t>;</w:t>
      </w:r>
      <w:r w:rsidR="0018210A" w:rsidRPr="008D6A62">
        <w:rPr>
          <w:rFonts w:ascii="Arial" w:hAnsi="Arial" w:cs="Arial"/>
          <w:lang w:val="sr-Cyrl-RS"/>
        </w:rPr>
        <w:t xml:space="preserve"> </w:t>
      </w:r>
    </w:p>
    <w:p w14:paraId="1B8C0751" w14:textId="24B39D92" w:rsidR="00D6325E" w:rsidRPr="003D329E" w:rsidRDefault="00B560B5" w:rsidP="00A36924">
      <w:pPr>
        <w:spacing w:after="0" w:line="240" w:lineRule="auto"/>
        <w:jc w:val="both"/>
        <w:rPr>
          <w:rFonts w:ascii="Arial" w:hAnsi="Arial" w:cs="Arial"/>
          <w:color w:val="000000"/>
          <w:lang w:val="ru-RU"/>
        </w:rPr>
      </w:pPr>
      <w:r w:rsidRPr="0007557C">
        <w:rPr>
          <w:rFonts w:ascii="Arial" w:hAnsi="Arial" w:cs="Arial"/>
          <w:lang w:val="ru-RU"/>
        </w:rPr>
        <w:t xml:space="preserve">- </w:t>
      </w:r>
      <w:r w:rsidR="00D6325E" w:rsidRPr="0007557C">
        <w:rPr>
          <w:rFonts w:ascii="Arial" w:hAnsi="Arial" w:cs="Arial"/>
          <w:lang w:val="ru-RU"/>
        </w:rPr>
        <w:tab/>
      </w:r>
      <w:r w:rsidR="009B7731" w:rsidRPr="0007557C">
        <w:rPr>
          <w:rFonts w:ascii="Arial" w:hAnsi="Arial" w:cs="Arial"/>
          <w:lang w:val="ru-RU"/>
        </w:rPr>
        <w:t xml:space="preserve">Људски фактор у евентуалној акцидентној ситуацији је смањен на минимум, јер је </w:t>
      </w:r>
      <w:r w:rsidR="009B7731" w:rsidRPr="003D329E">
        <w:rPr>
          <w:rFonts w:ascii="Arial" w:hAnsi="Arial" w:cs="Arial"/>
          <w:color w:val="000000"/>
          <w:lang w:val="ru-RU"/>
        </w:rPr>
        <w:t xml:space="preserve">цео систем постављен тако да постоје вишеструки сигурносни </w:t>
      </w:r>
      <w:r w:rsidR="00A27D66" w:rsidRPr="003D329E">
        <w:rPr>
          <w:rFonts w:ascii="Arial" w:hAnsi="Arial" w:cs="Arial"/>
          <w:color w:val="000000"/>
          <w:lang w:val="ru-RU"/>
        </w:rPr>
        <w:t>системи</w:t>
      </w:r>
      <w:r w:rsidR="009B7731" w:rsidRPr="003D329E">
        <w:rPr>
          <w:rFonts w:ascii="Arial" w:hAnsi="Arial" w:cs="Arial"/>
          <w:color w:val="000000"/>
          <w:lang w:val="ru-RU"/>
        </w:rPr>
        <w:t xml:space="preserve"> у проц</w:t>
      </w:r>
      <w:r w:rsidR="00533CDF">
        <w:rPr>
          <w:rFonts w:ascii="Arial" w:hAnsi="Arial" w:cs="Arial"/>
          <w:color w:val="000000"/>
          <w:lang w:val="ru-RU"/>
        </w:rPr>
        <w:t>есу;</w:t>
      </w:r>
    </w:p>
    <w:p w14:paraId="57DF9A32" w14:textId="4B967E92" w:rsidR="006562EA" w:rsidRPr="003D329E" w:rsidRDefault="00D6325E" w:rsidP="00AD419A">
      <w:pPr>
        <w:spacing w:after="0" w:line="240" w:lineRule="auto"/>
        <w:jc w:val="both"/>
        <w:rPr>
          <w:rFonts w:ascii="Arial" w:eastAsia="Times New Roman" w:hAnsi="Arial" w:cs="Arial"/>
          <w:lang w:val="ru-RU"/>
        </w:rPr>
      </w:pPr>
      <w:r w:rsidRPr="003D329E">
        <w:rPr>
          <w:rFonts w:ascii="Arial" w:eastAsia="Times New Roman" w:hAnsi="Arial" w:cs="Arial"/>
          <w:lang w:val="ru-RU"/>
        </w:rPr>
        <w:t>-</w:t>
      </w:r>
      <w:r w:rsidRPr="003D329E">
        <w:rPr>
          <w:rFonts w:ascii="Arial" w:eastAsia="Times New Roman" w:hAnsi="Arial" w:cs="Arial"/>
          <w:lang w:val="ru-RU"/>
        </w:rPr>
        <w:tab/>
      </w:r>
      <w:r w:rsidR="006562EA" w:rsidRPr="003D329E">
        <w:rPr>
          <w:rFonts w:ascii="Arial" w:eastAsia="Times New Roman" w:hAnsi="Arial" w:cs="Arial"/>
          <w:lang w:val="sr-Cyrl-RS"/>
        </w:rPr>
        <w:t>За потребе управљања опасним материјама успостављена је</w:t>
      </w:r>
      <w:r w:rsidRPr="003D329E">
        <w:rPr>
          <w:rFonts w:ascii="Arial" w:eastAsia="Times New Roman" w:hAnsi="Arial" w:cs="Arial"/>
          <w:lang w:val="sr-Cyrl-RS"/>
        </w:rPr>
        <w:t xml:space="preserve"> </w:t>
      </w:r>
      <w:r w:rsidR="004120B3" w:rsidRPr="003D329E">
        <w:rPr>
          <w:rFonts w:ascii="Arial" w:eastAsia="Times New Roman" w:hAnsi="Arial" w:cs="Arial"/>
          <w:lang w:val="sr-Cyrl-RS"/>
        </w:rPr>
        <w:t xml:space="preserve">Процедура </w:t>
      </w:r>
      <w:r w:rsidR="006562EA" w:rsidRPr="003D329E">
        <w:rPr>
          <w:rFonts w:ascii="Arial" w:eastAsia="Times New Roman" w:hAnsi="Arial" w:cs="Arial"/>
          <w:lang w:val="sr-Cyrl-RS"/>
        </w:rPr>
        <w:t xml:space="preserve">управљања опасним материјама </w:t>
      </w:r>
      <w:r w:rsidR="00DB3060" w:rsidRPr="003D329E">
        <w:rPr>
          <w:rFonts w:ascii="Arial" w:eastAsia="Times New Roman" w:hAnsi="Arial" w:cs="Arial"/>
        </w:rPr>
        <w:t>Q</w:t>
      </w:r>
      <w:r w:rsidR="00DB3060" w:rsidRPr="003D329E">
        <w:rPr>
          <w:rFonts w:ascii="Arial" w:eastAsia="Times New Roman" w:hAnsi="Arial" w:cs="Arial"/>
          <w:lang w:val="ru-RU"/>
        </w:rPr>
        <w:t>2.3</w:t>
      </w:r>
      <w:r w:rsidR="00DB3060" w:rsidRPr="003D329E">
        <w:rPr>
          <w:rFonts w:ascii="Arial" w:eastAsia="Times New Roman" w:hAnsi="Arial" w:cs="Arial"/>
        </w:rPr>
        <w:t>C</w:t>
      </w:r>
      <w:r w:rsidR="00533CDF">
        <w:rPr>
          <w:rFonts w:ascii="Arial" w:eastAsia="Times New Roman" w:hAnsi="Arial" w:cs="Arial"/>
          <w:lang w:val="ru-RU"/>
        </w:rPr>
        <w:t>.04;</w:t>
      </w:r>
    </w:p>
    <w:p w14:paraId="18349663" w14:textId="0434FAE1" w:rsidR="004773E7" w:rsidRPr="003D329E" w:rsidRDefault="004773E7" w:rsidP="00AD419A">
      <w:pPr>
        <w:spacing w:after="0" w:line="240" w:lineRule="auto"/>
        <w:jc w:val="both"/>
        <w:rPr>
          <w:rFonts w:ascii="Arial" w:eastAsia="Times New Roman" w:hAnsi="Arial" w:cs="Arial"/>
          <w:lang w:val="sr-Cyrl-RS"/>
        </w:rPr>
      </w:pPr>
      <w:r w:rsidRPr="003D329E">
        <w:rPr>
          <w:rFonts w:ascii="Arial" w:eastAsia="Times New Roman" w:hAnsi="Arial" w:cs="Arial"/>
          <w:lang w:val="ru-RU"/>
        </w:rPr>
        <w:t>-</w:t>
      </w:r>
      <w:r w:rsidRPr="003D329E">
        <w:rPr>
          <w:rFonts w:ascii="Arial" w:eastAsia="Times New Roman" w:hAnsi="Arial" w:cs="Arial"/>
          <w:lang w:val="ru-RU"/>
        </w:rPr>
        <w:tab/>
        <w:t xml:space="preserve">У процедури </w:t>
      </w:r>
      <w:r w:rsidRPr="003D329E">
        <w:rPr>
          <w:rFonts w:ascii="Arial" w:eastAsia="Times New Roman" w:hAnsi="Arial" w:cs="Arial"/>
          <w:lang w:val="sr-Latn-RS"/>
        </w:rPr>
        <w:t>Q2.MC.10</w:t>
      </w:r>
      <w:r w:rsidRPr="003D329E">
        <w:rPr>
          <w:rFonts w:ascii="Arial" w:eastAsia="Times New Roman" w:hAnsi="Arial" w:cs="Arial"/>
          <w:lang w:val="sr-Cyrl-RS"/>
        </w:rPr>
        <w:t xml:space="preserve"> – Процедура спремности за реаговање у ванредним ситуацијама, дефинисан је поступак идентификације могућих ванредних ситуација, начин одговаора и поступак п</w:t>
      </w:r>
      <w:r w:rsidR="00CB7695">
        <w:rPr>
          <w:rFonts w:ascii="Arial" w:eastAsia="Times New Roman" w:hAnsi="Arial" w:cs="Arial"/>
          <w:lang w:val="sr-Cyrl-RS"/>
        </w:rPr>
        <w:t>р</w:t>
      </w:r>
      <w:r w:rsidRPr="003D329E">
        <w:rPr>
          <w:rFonts w:ascii="Arial" w:eastAsia="Times New Roman" w:hAnsi="Arial" w:cs="Arial"/>
          <w:lang w:val="sr-Cyrl-RS"/>
        </w:rPr>
        <w:t>еиспитивања спремности за ре</w:t>
      </w:r>
      <w:r w:rsidR="00533CDF">
        <w:rPr>
          <w:rFonts w:ascii="Arial" w:eastAsia="Times New Roman" w:hAnsi="Arial" w:cs="Arial"/>
          <w:lang w:val="sr-Cyrl-RS"/>
        </w:rPr>
        <w:t>аговање у ванредним ситуацијама;</w:t>
      </w:r>
    </w:p>
    <w:p w14:paraId="68B0C336" w14:textId="76FA38B3" w:rsidR="00DB3060" w:rsidRPr="003D329E" w:rsidRDefault="00D6325E" w:rsidP="00AD419A">
      <w:pPr>
        <w:spacing w:after="0" w:line="240" w:lineRule="auto"/>
        <w:jc w:val="both"/>
        <w:rPr>
          <w:rFonts w:ascii="Arial" w:eastAsia="Times New Roman" w:hAnsi="Arial" w:cs="Arial"/>
          <w:lang w:val="sr-Cyrl-RS"/>
        </w:rPr>
      </w:pPr>
      <w:r w:rsidRPr="003D329E">
        <w:rPr>
          <w:rFonts w:ascii="Arial" w:eastAsia="Times New Roman" w:hAnsi="Arial" w:cs="Arial"/>
          <w:lang w:val="sr-Cyrl-RS"/>
        </w:rPr>
        <w:t>-</w:t>
      </w:r>
      <w:r w:rsidRPr="003D329E">
        <w:rPr>
          <w:rFonts w:ascii="Arial" w:eastAsia="Times New Roman" w:hAnsi="Arial" w:cs="Arial"/>
          <w:lang w:val="sr-Cyrl-RS"/>
        </w:rPr>
        <w:tab/>
      </w:r>
      <w:r w:rsidR="00DB3060" w:rsidRPr="003D329E">
        <w:rPr>
          <w:rFonts w:ascii="Arial" w:eastAsia="Times New Roman" w:hAnsi="Arial" w:cs="Arial"/>
          <w:lang w:val="sr-Cyrl-RS"/>
        </w:rPr>
        <w:t>Представник руководства за заштиту животне средине је одговоран да организује поступак идентификације могућих ванредних ситуација/удеса, који могу имати утицај на животну средину</w:t>
      </w:r>
      <w:r w:rsidR="00533CDF">
        <w:rPr>
          <w:rFonts w:ascii="Arial" w:eastAsia="Times New Roman" w:hAnsi="Arial" w:cs="Arial"/>
          <w:lang w:val="sr-Cyrl-RS"/>
        </w:rPr>
        <w:t>;</w:t>
      </w:r>
    </w:p>
    <w:p w14:paraId="4CC90C09" w14:textId="43FB342C" w:rsidR="006562EA" w:rsidRPr="00B01D28" w:rsidRDefault="00FA2D62" w:rsidP="00AD419A">
      <w:pPr>
        <w:spacing w:after="0" w:line="240" w:lineRule="auto"/>
        <w:jc w:val="both"/>
        <w:rPr>
          <w:rFonts w:ascii="Arial" w:hAnsi="Arial" w:cs="Arial"/>
          <w:lang w:val="sr-Cyrl-RS"/>
        </w:rPr>
      </w:pPr>
      <w:r w:rsidRPr="00B01D28">
        <w:rPr>
          <w:rFonts w:ascii="Arial" w:hAnsi="Arial" w:cs="Arial"/>
          <w:lang w:val="sr-Cyrl-RS"/>
        </w:rPr>
        <w:t>-</w:t>
      </w:r>
      <w:r w:rsidR="00485683" w:rsidRPr="00B01D28">
        <w:rPr>
          <w:rFonts w:ascii="Arial" w:hAnsi="Arial" w:cs="Arial"/>
          <w:lang w:val="sr-Cyrl-RS"/>
        </w:rPr>
        <w:tab/>
        <w:t>Израђен План заштите од пожара;</w:t>
      </w:r>
      <w:r w:rsidR="00512E48" w:rsidRPr="00B01D28">
        <w:rPr>
          <w:rFonts w:ascii="Arial" w:hAnsi="Arial" w:cs="Arial"/>
          <w:lang w:val="sr-Cyrl-RS"/>
        </w:rPr>
        <w:t xml:space="preserve"> </w:t>
      </w:r>
      <w:r w:rsidR="00510717">
        <w:rPr>
          <w:rFonts w:ascii="Arial" w:hAnsi="Arial" w:cs="Arial"/>
          <w:lang w:val="sr-Cyrl-RS"/>
        </w:rPr>
        <w:t>израђивач</w:t>
      </w:r>
      <w:r w:rsidR="00512E48" w:rsidRPr="00B01D28">
        <w:rPr>
          <w:rFonts w:ascii="Arial" w:hAnsi="Arial" w:cs="Arial"/>
          <w:lang w:val="sr-Cyrl-RS"/>
        </w:rPr>
        <w:t xml:space="preserve"> </w:t>
      </w:r>
      <w:r w:rsidR="00CC396D" w:rsidRPr="00B01D28">
        <w:rPr>
          <w:rFonts w:ascii="Arial" w:hAnsi="Arial" w:cs="Arial"/>
          <w:lang w:val="sr-Latn-RS"/>
        </w:rPr>
        <w:t xml:space="preserve">VATRO-NIKS INŽENJERING DOO, </w:t>
      </w:r>
      <w:r w:rsidR="00CC396D" w:rsidRPr="00B01D28">
        <w:rPr>
          <w:rFonts w:ascii="Arial" w:hAnsi="Arial" w:cs="Arial"/>
          <w:lang w:val="sr-Cyrl-RS"/>
        </w:rPr>
        <w:t>Заштита од пожара, безбедност и здравље н</w:t>
      </w:r>
      <w:r w:rsidR="00510717">
        <w:rPr>
          <w:rFonts w:ascii="Arial" w:hAnsi="Arial" w:cs="Arial"/>
          <w:lang w:val="sr-Cyrl-RS"/>
        </w:rPr>
        <w:t>а</w:t>
      </w:r>
      <w:r w:rsidR="00CC396D" w:rsidRPr="00B01D28">
        <w:rPr>
          <w:rFonts w:ascii="Arial" w:hAnsi="Arial" w:cs="Arial"/>
          <w:lang w:val="sr-Cyrl-RS"/>
        </w:rPr>
        <w:t xml:space="preserve"> раду</w:t>
      </w:r>
      <w:r w:rsidR="00CC396D" w:rsidRPr="00B01D28">
        <w:rPr>
          <w:rFonts w:ascii="Arial" w:hAnsi="Arial" w:cs="Arial"/>
          <w:lang w:val="sr-Latn-RS"/>
        </w:rPr>
        <w:t xml:space="preserve">, </w:t>
      </w:r>
      <w:r w:rsidR="00CC396D" w:rsidRPr="00B01D28">
        <w:rPr>
          <w:rFonts w:ascii="Arial" w:hAnsi="Arial" w:cs="Arial"/>
          <w:lang w:val="sr-Cyrl-RS"/>
        </w:rPr>
        <w:t>април, 2023. године.</w:t>
      </w:r>
    </w:p>
    <w:p w14:paraId="3A9F2EDD" w14:textId="4213FAB1" w:rsidR="00FA2D62" w:rsidRPr="003D329E" w:rsidRDefault="00FA2D62" w:rsidP="005E3FC1">
      <w:pPr>
        <w:autoSpaceDE w:val="0"/>
        <w:autoSpaceDN w:val="0"/>
        <w:adjustRightInd w:val="0"/>
        <w:spacing w:after="0" w:line="240" w:lineRule="auto"/>
        <w:jc w:val="both"/>
        <w:rPr>
          <w:rFonts w:ascii="Arial" w:hAnsi="Arial" w:cs="Arial"/>
          <w:lang w:val="sr-Cyrl-RS"/>
        </w:rPr>
      </w:pPr>
      <w:r w:rsidRPr="008D6A62">
        <w:rPr>
          <w:rFonts w:ascii="Arial" w:hAnsi="Arial" w:cs="Arial"/>
          <w:lang w:val="ru-RU"/>
        </w:rPr>
        <w:t>-</w:t>
      </w:r>
      <w:r w:rsidRPr="008D6A62">
        <w:rPr>
          <w:rFonts w:ascii="Arial" w:hAnsi="Arial" w:cs="Arial"/>
          <w:lang w:val="ru-RU"/>
        </w:rPr>
        <w:tab/>
        <w:t xml:space="preserve">Инсталиран систем за аутоматску дојаву пожара тј. </w:t>
      </w:r>
      <w:r w:rsidR="00485683" w:rsidRPr="008D6A62">
        <w:rPr>
          <w:rFonts w:ascii="Arial" w:hAnsi="Arial" w:cs="Arial"/>
          <w:lang w:val="ru-RU"/>
        </w:rPr>
        <w:t>д</w:t>
      </w:r>
      <w:r w:rsidRPr="008D6A62">
        <w:rPr>
          <w:rFonts w:ascii="Arial" w:hAnsi="Arial" w:cs="Arial"/>
          <w:lang w:val="ru-RU"/>
        </w:rPr>
        <w:t>етекцију дима у свим просторијама објекта</w:t>
      </w:r>
      <w:r w:rsidR="005E3FC1" w:rsidRPr="008D6A62">
        <w:rPr>
          <w:rFonts w:ascii="Arial" w:hAnsi="Arial" w:cs="Arial"/>
          <w:lang w:val="ru-RU"/>
        </w:rPr>
        <w:t xml:space="preserve"> </w:t>
      </w:r>
      <w:r w:rsidR="005E3FC1" w:rsidRPr="008D6A62">
        <w:rPr>
          <w:rFonts w:ascii="Arial" w:hAnsi="Arial" w:cs="Arial"/>
          <w:lang w:val="sr-Latn-RS"/>
        </w:rPr>
        <w:t>(</w:t>
      </w:r>
      <w:r w:rsidR="004C40E7" w:rsidRPr="008D6A62">
        <w:rPr>
          <w:rFonts w:ascii="Arial" w:hAnsi="Arial" w:cs="Arial"/>
          <w:lang w:val="ru-RU"/>
        </w:rPr>
        <w:t xml:space="preserve">У објектима Топлане „Југ“ пројектован је аналогно-адресабилни систем дојаве пожара. Сви елементи ове инсталације су </w:t>
      </w:r>
      <w:r w:rsidR="004C40E7" w:rsidRPr="008D6A62">
        <w:rPr>
          <w:rFonts w:ascii="Arial" w:hAnsi="Arial" w:cs="Arial"/>
          <w:lang w:val="sr-Cyrl-RS"/>
        </w:rPr>
        <w:t xml:space="preserve">израђени од стране </w:t>
      </w:r>
      <w:r w:rsidR="004C40E7" w:rsidRPr="008D6A62">
        <w:rPr>
          <w:rFonts w:ascii="Arial" w:hAnsi="Arial" w:cs="Arial"/>
          <w:lang w:val="ru-RU"/>
        </w:rPr>
        <w:t xml:space="preserve">произвођача </w:t>
      </w:r>
      <w:r w:rsidR="004C40E7" w:rsidRPr="008D6A62">
        <w:rPr>
          <w:rFonts w:ascii="Arial" w:hAnsi="Arial" w:cs="Arial"/>
          <w:lang w:val="sr-Cyrl-RS"/>
        </w:rPr>
        <w:t>опреме</w:t>
      </w:r>
      <w:r w:rsidR="004C40E7" w:rsidRPr="008D6A62">
        <w:rPr>
          <w:rFonts w:ascii="Arial" w:hAnsi="Arial" w:cs="Arial"/>
          <w:lang w:val="ru-RU"/>
        </w:rPr>
        <w:t xml:space="preserve"> </w:t>
      </w:r>
      <w:r w:rsidR="005E3FC1" w:rsidRPr="008D6A62">
        <w:rPr>
          <w:rFonts w:ascii="Arial" w:hAnsi="Arial" w:cs="Arial"/>
        </w:rPr>
        <w:t>HOCHIKI</w:t>
      </w:r>
      <w:r w:rsidR="005E3FC1" w:rsidRPr="008D6A62">
        <w:rPr>
          <w:rFonts w:ascii="Arial" w:hAnsi="Arial" w:cs="Arial"/>
          <w:lang w:val="ru-RU"/>
        </w:rPr>
        <w:t xml:space="preserve"> </w:t>
      </w:r>
      <w:r w:rsidR="005E3FC1" w:rsidRPr="008D6A62">
        <w:rPr>
          <w:rFonts w:ascii="Arial" w:hAnsi="Arial" w:cs="Arial"/>
        </w:rPr>
        <w:t>Japan</w:t>
      </w:r>
      <w:r w:rsidR="005E3FC1" w:rsidRPr="008D6A62">
        <w:rPr>
          <w:rFonts w:ascii="Arial" w:hAnsi="Arial" w:cs="Arial"/>
          <w:lang w:val="ru-RU"/>
        </w:rPr>
        <w:t>-</w:t>
      </w:r>
      <w:r w:rsidR="005E3FC1" w:rsidRPr="008D6A62">
        <w:rPr>
          <w:rFonts w:ascii="Arial" w:hAnsi="Arial" w:cs="Arial"/>
        </w:rPr>
        <w:t>QUADEL</w:t>
      </w:r>
      <w:r w:rsidR="005E3FC1" w:rsidRPr="008D6A62">
        <w:rPr>
          <w:rFonts w:ascii="Arial" w:hAnsi="Arial" w:cs="Arial"/>
          <w:lang w:val="ru-RU"/>
        </w:rPr>
        <w:t xml:space="preserve"> </w:t>
      </w:r>
      <w:r w:rsidR="004C40E7" w:rsidRPr="008D6A62">
        <w:rPr>
          <w:rFonts w:ascii="Arial" w:hAnsi="Arial" w:cs="Arial"/>
          <w:lang w:val="sr-Cyrl-RS"/>
        </w:rPr>
        <w:t>Ниш</w:t>
      </w:r>
      <w:r w:rsidR="005E3FC1" w:rsidRPr="008D6A62">
        <w:rPr>
          <w:rFonts w:ascii="Arial" w:hAnsi="Arial" w:cs="Arial"/>
          <w:lang w:val="ru-RU"/>
        </w:rPr>
        <w:t xml:space="preserve">), </w:t>
      </w:r>
      <w:r w:rsidR="005E3FC1" w:rsidRPr="008D6A62">
        <w:rPr>
          <w:rFonts w:ascii="Arial" w:hAnsi="Arial" w:cs="Arial"/>
          <w:lang w:val="sr-Cyrl-RS"/>
        </w:rPr>
        <w:t xml:space="preserve">као и ручни јављачи пожара и </w:t>
      </w:r>
      <w:r w:rsidR="00533CDF" w:rsidRPr="008D6A62">
        <w:rPr>
          <w:rFonts w:ascii="Arial" w:hAnsi="Arial" w:cs="Arial"/>
          <w:lang w:val="sr-Cyrl-RS"/>
        </w:rPr>
        <w:t xml:space="preserve">звучна сигнализација </w:t>
      </w:r>
      <w:r w:rsidR="00533CDF">
        <w:rPr>
          <w:rFonts w:ascii="Arial" w:hAnsi="Arial" w:cs="Arial"/>
          <w:lang w:val="sr-Cyrl-RS"/>
        </w:rPr>
        <w:t>аларма;</w:t>
      </w:r>
    </w:p>
    <w:p w14:paraId="124970E6" w14:textId="7EA74C40" w:rsidR="00FA2D62" w:rsidRPr="003D329E" w:rsidRDefault="00FA2D62" w:rsidP="00AD419A">
      <w:pPr>
        <w:spacing w:after="0" w:line="240" w:lineRule="auto"/>
        <w:jc w:val="both"/>
        <w:rPr>
          <w:rFonts w:ascii="Arial" w:hAnsi="Arial" w:cs="Arial"/>
          <w:color w:val="000000"/>
          <w:lang w:val="ru-RU"/>
        </w:rPr>
      </w:pPr>
      <w:r w:rsidRPr="003D329E">
        <w:rPr>
          <w:rFonts w:ascii="Arial" w:hAnsi="Arial" w:cs="Arial"/>
          <w:color w:val="000000"/>
          <w:lang w:val="ru-RU"/>
        </w:rPr>
        <w:t>-</w:t>
      </w:r>
      <w:r w:rsidRPr="003D329E">
        <w:rPr>
          <w:rFonts w:ascii="Arial" w:hAnsi="Arial" w:cs="Arial"/>
          <w:color w:val="000000"/>
          <w:lang w:val="ru-RU"/>
        </w:rPr>
        <w:tab/>
        <w:t>Изведена природна вентилација објеката као најпоузданији тип вентилације.</w:t>
      </w:r>
    </w:p>
    <w:p w14:paraId="0E1FC29A" w14:textId="77777777" w:rsidR="00485683" w:rsidRPr="003D329E" w:rsidRDefault="00485683" w:rsidP="00AD419A">
      <w:pPr>
        <w:spacing w:after="0" w:line="240" w:lineRule="auto"/>
        <w:jc w:val="both"/>
        <w:rPr>
          <w:rFonts w:ascii="Arial" w:hAnsi="Arial" w:cs="Arial"/>
          <w:lang w:val="sr-Cyrl-RS"/>
        </w:rPr>
      </w:pPr>
    </w:p>
    <w:p w14:paraId="15DA8800" w14:textId="33F30BFD" w:rsidR="005C4A14" w:rsidRPr="003D329E" w:rsidRDefault="005C4A14" w:rsidP="00AD419A">
      <w:pPr>
        <w:spacing w:after="0" w:line="240" w:lineRule="auto"/>
        <w:jc w:val="both"/>
        <w:rPr>
          <w:rFonts w:ascii="Arial" w:hAnsi="Arial" w:cs="Arial"/>
          <w:lang w:val="sr-Cyrl-RS"/>
        </w:rPr>
      </w:pPr>
      <w:r w:rsidRPr="003D329E">
        <w:rPr>
          <w:rFonts w:ascii="Arial" w:hAnsi="Arial" w:cs="Arial"/>
          <w:lang w:val="sr-Cyrl-RS"/>
        </w:rPr>
        <w:lastRenderedPageBreak/>
        <w:t>Складиштење помоћних материјала</w:t>
      </w:r>
    </w:p>
    <w:p w14:paraId="61327AE8" w14:textId="737951AD" w:rsidR="00B560B5" w:rsidRPr="003D329E" w:rsidRDefault="00B560B5" w:rsidP="00AD419A">
      <w:pPr>
        <w:spacing w:after="0" w:line="240" w:lineRule="auto"/>
        <w:jc w:val="both"/>
        <w:rPr>
          <w:rFonts w:ascii="Arial" w:hAnsi="Arial" w:cs="Arial"/>
          <w:color w:val="000000"/>
          <w:lang w:val="sr-Latn-RS"/>
        </w:rPr>
      </w:pPr>
    </w:p>
    <w:p w14:paraId="0A5A68AF" w14:textId="247C3022" w:rsidR="00743FA8" w:rsidRPr="003D329E" w:rsidRDefault="00B560B5" w:rsidP="00AD419A">
      <w:pPr>
        <w:spacing w:after="0" w:line="240" w:lineRule="auto"/>
        <w:jc w:val="both"/>
        <w:rPr>
          <w:rFonts w:ascii="Arial" w:hAnsi="Arial" w:cs="Arial"/>
          <w:color w:val="000000"/>
          <w:lang w:val="ru-RU"/>
        </w:rPr>
      </w:pPr>
      <w:r w:rsidRPr="003D329E">
        <w:rPr>
          <w:rFonts w:ascii="Arial" w:hAnsi="Arial" w:cs="Arial"/>
          <w:color w:val="000000"/>
          <w:lang w:val="ru-RU"/>
        </w:rPr>
        <w:t xml:space="preserve">- </w:t>
      </w:r>
      <w:r w:rsidR="008E634C" w:rsidRPr="003D329E">
        <w:rPr>
          <w:rFonts w:ascii="Arial" w:hAnsi="Arial" w:cs="Arial"/>
          <w:color w:val="000000"/>
          <w:lang w:val="ru-RU"/>
        </w:rPr>
        <w:tab/>
      </w:r>
      <w:r w:rsidRPr="003D329E">
        <w:rPr>
          <w:rFonts w:ascii="Arial" w:hAnsi="Arial" w:cs="Arial"/>
          <w:color w:val="000000"/>
          <w:lang w:val="ru-RU"/>
        </w:rPr>
        <w:t>Код складиштења  упакованих опасних материја не настају значајни безбедносни ризици. Једине могуће емисије су од инцидената и (већих) удеса. Обавезне оператера је да  предузме све неопходне мере да спречи и ограничи последице великих удеса имплементацијом плана управљања ризиком</w:t>
      </w:r>
      <w:r w:rsidR="00DD245B" w:rsidRPr="003D329E">
        <w:rPr>
          <w:rFonts w:ascii="Arial" w:hAnsi="Arial" w:cs="Arial"/>
          <w:color w:val="000000"/>
          <w:lang w:val="ru-RU"/>
        </w:rPr>
        <w:t xml:space="preserve"> као и </w:t>
      </w:r>
      <w:r w:rsidR="00743FA8" w:rsidRPr="003D329E">
        <w:rPr>
          <w:rFonts w:ascii="Arial" w:hAnsi="Arial" w:cs="Arial"/>
          <w:color w:val="000000"/>
        </w:rPr>
        <w:t>Reference</w:t>
      </w:r>
      <w:r w:rsidR="00743FA8" w:rsidRPr="003D329E">
        <w:rPr>
          <w:rFonts w:ascii="Arial" w:hAnsi="Arial" w:cs="Arial"/>
          <w:color w:val="000000"/>
          <w:lang w:val="ru-RU"/>
        </w:rPr>
        <w:t xml:space="preserve"> </w:t>
      </w:r>
      <w:r w:rsidR="00743FA8" w:rsidRPr="003D329E">
        <w:rPr>
          <w:rFonts w:ascii="Arial" w:hAnsi="Arial" w:cs="Arial"/>
          <w:color w:val="000000"/>
        </w:rPr>
        <w:t>Document</w:t>
      </w:r>
      <w:r w:rsidR="00743FA8" w:rsidRPr="003D329E">
        <w:rPr>
          <w:rFonts w:ascii="Arial" w:hAnsi="Arial" w:cs="Arial"/>
          <w:color w:val="000000"/>
          <w:lang w:val="ru-RU"/>
        </w:rPr>
        <w:t xml:space="preserve"> </w:t>
      </w:r>
      <w:r w:rsidR="00743FA8" w:rsidRPr="003D329E">
        <w:rPr>
          <w:rFonts w:ascii="Arial" w:hAnsi="Arial" w:cs="Arial"/>
          <w:color w:val="000000"/>
        </w:rPr>
        <w:t>on</w:t>
      </w:r>
      <w:r w:rsidR="00743FA8" w:rsidRPr="003D329E">
        <w:rPr>
          <w:rFonts w:ascii="Arial" w:hAnsi="Arial" w:cs="Arial"/>
          <w:color w:val="000000"/>
          <w:lang w:val="ru-RU"/>
        </w:rPr>
        <w:t xml:space="preserve"> </w:t>
      </w:r>
      <w:r w:rsidR="00743FA8" w:rsidRPr="003D329E">
        <w:rPr>
          <w:rFonts w:ascii="Arial" w:hAnsi="Arial" w:cs="Arial"/>
          <w:color w:val="000000"/>
        </w:rPr>
        <w:t>Best</w:t>
      </w:r>
      <w:r w:rsidR="00743FA8" w:rsidRPr="003D329E">
        <w:rPr>
          <w:rFonts w:ascii="Arial" w:hAnsi="Arial" w:cs="Arial"/>
          <w:color w:val="000000"/>
          <w:lang w:val="ru-RU"/>
        </w:rPr>
        <w:t xml:space="preserve"> </w:t>
      </w:r>
      <w:r w:rsidR="00743FA8" w:rsidRPr="003D329E">
        <w:rPr>
          <w:rFonts w:ascii="Arial" w:hAnsi="Arial" w:cs="Arial"/>
          <w:color w:val="000000"/>
        </w:rPr>
        <w:t>Available</w:t>
      </w:r>
      <w:r w:rsidR="00743FA8" w:rsidRPr="003D329E">
        <w:rPr>
          <w:rFonts w:ascii="Arial" w:hAnsi="Arial" w:cs="Arial"/>
          <w:color w:val="000000"/>
          <w:lang w:val="ru-RU"/>
        </w:rPr>
        <w:t xml:space="preserve"> </w:t>
      </w:r>
      <w:r w:rsidR="00743FA8" w:rsidRPr="003D329E">
        <w:rPr>
          <w:rFonts w:ascii="Arial" w:hAnsi="Arial" w:cs="Arial"/>
          <w:color w:val="000000"/>
        </w:rPr>
        <w:t>Techniques</w:t>
      </w:r>
      <w:r w:rsidR="00743FA8" w:rsidRPr="003D329E">
        <w:rPr>
          <w:rFonts w:ascii="Arial" w:hAnsi="Arial" w:cs="Arial"/>
          <w:color w:val="000000"/>
          <w:lang w:val="ru-RU"/>
        </w:rPr>
        <w:t xml:space="preserve"> (</w:t>
      </w:r>
      <w:r w:rsidR="00743FA8" w:rsidRPr="003D329E">
        <w:rPr>
          <w:rFonts w:ascii="Arial" w:hAnsi="Arial" w:cs="Arial"/>
          <w:color w:val="000000"/>
        </w:rPr>
        <w:t>BREF</w:t>
      </w:r>
      <w:r w:rsidR="00743FA8" w:rsidRPr="003D329E">
        <w:rPr>
          <w:rFonts w:ascii="Arial" w:hAnsi="Arial" w:cs="Arial"/>
          <w:color w:val="000000"/>
          <w:lang w:val="ru-RU"/>
        </w:rPr>
        <w:t xml:space="preserve">) </w:t>
      </w:r>
      <w:r w:rsidR="00743FA8" w:rsidRPr="003D329E">
        <w:rPr>
          <w:rFonts w:ascii="Arial" w:hAnsi="Arial" w:cs="Arial"/>
          <w:color w:val="000000"/>
        </w:rPr>
        <w:t>on</w:t>
      </w:r>
      <w:r w:rsidR="00743FA8" w:rsidRPr="003D329E">
        <w:rPr>
          <w:rFonts w:ascii="Arial" w:hAnsi="Arial" w:cs="Arial"/>
          <w:color w:val="000000"/>
          <w:lang w:val="ru-RU"/>
        </w:rPr>
        <w:t xml:space="preserve"> </w:t>
      </w:r>
      <w:r w:rsidR="00743FA8" w:rsidRPr="003D329E">
        <w:rPr>
          <w:rFonts w:ascii="Arial" w:hAnsi="Arial" w:cs="Arial"/>
          <w:color w:val="000000"/>
        </w:rPr>
        <w:t>Emissions</w:t>
      </w:r>
      <w:r w:rsidR="00743FA8" w:rsidRPr="003D329E">
        <w:rPr>
          <w:rFonts w:ascii="Arial" w:hAnsi="Arial" w:cs="Arial"/>
          <w:color w:val="000000"/>
          <w:lang w:val="ru-RU"/>
        </w:rPr>
        <w:t xml:space="preserve"> </w:t>
      </w:r>
      <w:r w:rsidR="00743FA8" w:rsidRPr="003D329E">
        <w:rPr>
          <w:rFonts w:ascii="Arial" w:hAnsi="Arial" w:cs="Arial"/>
          <w:color w:val="000000"/>
        </w:rPr>
        <w:t>from</w:t>
      </w:r>
      <w:r w:rsidR="00743FA8" w:rsidRPr="003D329E">
        <w:rPr>
          <w:rFonts w:ascii="Arial" w:hAnsi="Arial" w:cs="Arial"/>
          <w:color w:val="000000"/>
          <w:lang w:val="ru-RU"/>
        </w:rPr>
        <w:t xml:space="preserve"> </w:t>
      </w:r>
      <w:r w:rsidR="00743FA8" w:rsidRPr="003D329E">
        <w:rPr>
          <w:rFonts w:ascii="Arial" w:hAnsi="Arial" w:cs="Arial"/>
          <w:color w:val="000000"/>
        </w:rPr>
        <w:t>Storage</w:t>
      </w:r>
      <w:r w:rsidR="00743FA8" w:rsidRPr="003D329E">
        <w:rPr>
          <w:rFonts w:ascii="Arial" w:hAnsi="Arial" w:cs="Arial"/>
          <w:color w:val="000000"/>
          <w:lang w:val="ru-RU"/>
        </w:rPr>
        <w:t xml:space="preserve">, </w:t>
      </w:r>
      <w:r w:rsidR="00743FA8" w:rsidRPr="003D329E">
        <w:rPr>
          <w:rFonts w:ascii="Arial" w:hAnsi="Arial" w:cs="Arial"/>
          <w:color w:val="000000"/>
        </w:rPr>
        <w:t>July</w:t>
      </w:r>
      <w:r w:rsidR="00743FA8" w:rsidRPr="003D329E">
        <w:rPr>
          <w:rFonts w:ascii="Arial" w:hAnsi="Arial" w:cs="Arial"/>
          <w:color w:val="000000"/>
          <w:lang w:val="ru-RU"/>
        </w:rPr>
        <w:t xml:space="preserve"> 2006</w:t>
      </w:r>
      <w:r w:rsidRPr="003D329E">
        <w:rPr>
          <w:rFonts w:ascii="Arial" w:hAnsi="Arial" w:cs="Arial"/>
          <w:color w:val="000000"/>
          <w:lang w:val="sr-Cyrl-RS"/>
        </w:rPr>
        <w:t>:</w:t>
      </w:r>
    </w:p>
    <w:p w14:paraId="393DD304" w14:textId="3D4EDC4E" w:rsidR="00A27D66" w:rsidRPr="003D329E" w:rsidRDefault="008E634C" w:rsidP="00AD419A">
      <w:pPr>
        <w:spacing w:after="0" w:line="240" w:lineRule="auto"/>
        <w:jc w:val="both"/>
        <w:rPr>
          <w:rFonts w:ascii="Arial" w:hAnsi="Arial" w:cs="Arial"/>
          <w:lang w:val="sr-Cyrl-RS"/>
        </w:rPr>
      </w:pPr>
      <w:r w:rsidRPr="003D329E">
        <w:rPr>
          <w:rFonts w:ascii="Arial" w:hAnsi="Arial" w:cs="Arial"/>
          <w:lang w:val="sr-Cyrl-RS"/>
        </w:rPr>
        <w:t>-</w:t>
      </w:r>
      <w:r w:rsidRPr="003D329E">
        <w:rPr>
          <w:rFonts w:ascii="Arial" w:hAnsi="Arial" w:cs="Arial"/>
          <w:lang w:val="sr-Cyrl-RS"/>
        </w:rPr>
        <w:tab/>
      </w:r>
      <w:r w:rsidR="00743FA8" w:rsidRPr="003D329E">
        <w:rPr>
          <w:rFonts w:ascii="Arial" w:hAnsi="Arial" w:cs="Arial"/>
          <w:lang w:val="sr-Latn-RS"/>
        </w:rPr>
        <w:t>Најбоља техника у спречавању инцидената и незгода је примена система управљања безбедношћу описано</w:t>
      </w:r>
      <w:r w:rsidR="00F146B3" w:rsidRPr="003D329E">
        <w:rPr>
          <w:rFonts w:ascii="Arial" w:hAnsi="Arial" w:cs="Arial"/>
          <w:lang w:val="sr-Cyrl-RS"/>
        </w:rPr>
        <w:t xml:space="preserve"> у</w:t>
      </w:r>
      <w:r w:rsidR="00743FA8" w:rsidRPr="003D329E">
        <w:rPr>
          <w:rFonts w:ascii="Arial" w:hAnsi="Arial" w:cs="Arial"/>
          <w:lang w:val="sr-Latn-RS"/>
        </w:rPr>
        <w:t xml:space="preserve"> 4.1.6.1. </w:t>
      </w:r>
      <w:r w:rsidR="00346269" w:rsidRPr="003D329E">
        <w:rPr>
          <w:rFonts w:ascii="Arial" w:hAnsi="Arial" w:cs="Arial"/>
          <w:lang w:val="sr-Latn-RS"/>
        </w:rPr>
        <w:t xml:space="preserve">BREF on Emissions from Storage. </w:t>
      </w:r>
      <w:r w:rsidR="00743FA8" w:rsidRPr="003D329E">
        <w:rPr>
          <w:rFonts w:ascii="Arial" w:hAnsi="Arial" w:cs="Arial"/>
          <w:lang w:val="sr-Latn-RS"/>
        </w:rPr>
        <w:t>Степен детаљности система зависи од различитих фактора као што су: количине ускладиштених супстанци, специфичне опасности од супстанци и локација складиштења. Међутим, минимални ниво БАТ-а је процена ризика од несрећа и инцидената на локацији користећи пет корака описаних у одељку 4.1.6.1.</w:t>
      </w:r>
      <w:r w:rsidR="00346269" w:rsidRPr="003D329E">
        <w:rPr>
          <w:rFonts w:ascii="Arial" w:hAnsi="Arial" w:cs="Arial"/>
          <w:lang w:val="ru-RU"/>
        </w:rPr>
        <w:t xml:space="preserve"> </w:t>
      </w:r>
      <w:r w:rsidR="00346269" w:rsidRPr="003D329E">
        <w:rPr>
          <w:rFonts w:ascii="Arial" w:hAnsi="Arial" w:cs="Arial"/>
          <w:lang w:val="sr-Latn-RS"/>
        </w:rPr>
        <w:t>BREF on Emissions from Storage</w:t>
      </w:r>
      <w:r w:rsidR="00346269" w:rsidRPr="003D329E">
        <w:rPr>
          <w:rFonts w:ascii="Arial" w:hAnsi="Arial" w:cs="Arial"/>
          <w:lang w:val="sr-Cyrl-RS"/>
        </w:rPr>
        <w:t>:</w:t>
      </w:r>
    </w:p>
    <w:p w14:paraId="39F7D33C" w14:textId="77777777" w:rsidR="005C4A14" w:rsidRPr="003D329E" w:rsidRDefault="005C4A14" w:rsidP="00AD419A">
      <w:pPr>
        <w:spacing w:after="0" w:line="240" w:lineRule="auto"/>
        <w:jc w:val="both"/>
        <w:rPr>
          <w:rFonts w:ascii="Arial" w:hAnsi="Arial" w:cs="Arial"/>
          <w:lang w:val="sr-Cyrl-RS"/>
        </w:rPr>
      </w:pPr>
    </w:p>
    <w:p w14:paraId="4FFA44D7" w14:textId="0037258D" w:rsidR="00346269" w:rsidRPr="008B1BD1" w:rsidRDefault="00743FA8" w:rsidP="00AD419A">
      <w:pPr>
        <w:spacing w:after="0" w:line="240" w:lineRule="auto"/>
        <w:jc w:val="both"/>
        <w:rPr>
          <w:rFonts w:ascii="Arial" w:hAnsi="Arial" w:cs="Arial"/>
          <w:lang w:val="sr-Cyrl-RS"/>
        </w:rPr>
      </w:pPr>
      <w:r w:rsidRPr="003D329E">
        <w:rPr>
          <w:rFonts w:ascii="Arial" w:hAnsi="Arial" w:cs="Arial"/>
          <w:lang w:val="ru-RU"/>
        </w:rPr>
        <w:t xml:space="preserve">Корак 1 </w:t>
      </w:r>
      <w:r w:rsidR="00346269" w:rsidRPr="003D329E">
        <w:rPr>
          <w:rFonts w:ascii="Arial" w:hAnsi="Arial" w:cs="Arial"/>
          <w:lang w:val="ru-RU"/>
        </w:rPr>
        <w:t xml:space="preserve">- </w:t>
      </w:r>
      <w:r w:rsidR="005C4A14" w:rsidRPr="003D329E">
        <w:rPr>
          <w:rFonts w:ascii="Arial" w:hAnsi="Arial" w:cs="Arial"/>
          <w:lang w:val="ru-RU"/>
        </w:rPr>
        <w:t xml:space="preserve"> </w:t>
      </w:r>
      <w:r w:rsidR="00346269" w:rsidRPr="003D329E">
        <w:rPr>
          <w:rFonts w:ascii="Arial" w:hAnsi="Arial" w:cs="Arial"/>
          <w:lang w:val="ru-RU"/>
        </w:rPr>
        <w:t>идентификује</w:t>
      </w:r>
      <w:r w:rsidRPr="003D329E">
        <w:rPr>
          <w:rFonts w:ascii="Arial" w:hAnsi="Arial" w:cs="Arial"/>
          <w:lang w:val="ru-RU"/>
        </w:rPr>
        <w:t xml:space="preserve"> опасности</w:t>
      </w:r>
      <w:r w:rsidR="008B1BD1">
        <w:rPr>
          <w:rFonts w:ascii="Arial" w:hAnsi="Arial" w:cs="Arial"/>
          <w:lang w:val="sr-Cyrl-RS"/>
        </w:rPr>
        <w:t>;</w:t>
      </w:r>
    </w:p>
    <w:p w14:paraId="7A3C1EE1" w14:textId="45174D06" w:rsidR="00346269" w:rsidRPr="003D329E" w:rsidRDefault="00DB3060" w:rsidP="00AD419A">
      <w:pPr>
        <w:spacing w:after="0" w:line="240" w:lineRule="auto"/>
        <w:rPr>
          <w:rFonts w:ascii="Arial" w:hAnsi="Arial" w:cs="Arial"/>
          <w:lang w:val="ru-RU"/>
        </w:rPr>
      </w:pPr>
      <w:r w:rsidRPr="003D329E">
        <w:rPr>
          <w:rFonts w:ascii="Arial" w:hAnsi="Arial" w:cs="Arial"/>
          <w:lang w:val="ru-RU"/>
        </w:rPr>
        <w:t xml:space="preserve">Корак </w:t>
      </w:r>
      <w:r w:rsidR="00743FA8" w:rsidRPr="003D329E">
        <w:rPr>
          <w:rFonts w:ascii="Arial" w:hAnsi="Arial" w:cs="Arial"/>
          <w:lang w:val="ru-RU"/>
        </w:rPr>
        <w:t xml:space="preserve">2 </w:t>
      </w:r>
      <w:r w:rsidR="00346269" w:rsidRPr="003D329E">
        <w:rPr>
          <w:rFonts w:ascii="Arial" w:hAnsi="Arial" w:cs="Arial"/>
          <w:lang w:val="ru-RU"/>
        </w:rPr>
        <w:t xml:space="preserve"> - одлучи</w:t>
      </w:r>
      <w:r w:rsidRPr="003D329E">
        <w:rPr>
          <w:rFonts w:ascii="Arial" w:hAnsi="Arial" w:cs="Arial"/>
          <w:lang w:val="ru-RU"/>
        </w:rPr>
        <w:t>вање</w:t>
      </w:r>
      <w:r w:rsidR="00743FA8" w:rsidRPr="003D329E">
        <w:rPr>
          <w:rFonts w:ascii="Arial" w:hAnsi="Arial" w:cs="Arial"/>
          <w:lang w:val="ru-RU"/>
        </w:rPr>
        <w:t xml:space="preserve"> ко и/или шта може бити оштећено (и/или оштећено и/или контаминира</w:t>
      </w:r>
      <w:r w:rsidR="008B1BD1">
        <w:rPr>
          <w:rFonts w:ascii="Arial" w:hAnsi="Arial" w:cs="Arial"/>
          <w:lang w:val="ru-RU"/>
        </w:rPr>
        <w:t>но и колико озбиљно);</w:t>
      </w:r>
    </w:p>
    <w:p w14:paraId="27BB5794" w14:textId="1FD0237D" w:rsidR="00346269" w:rsidRPr="008B1BD1" w:rsidRDefault="008A445B" w:rsidP="00AD419A">
      <w:pPr>
        <w:spacing w:after="0" w:line="240" w:lineRule="auto"/>
        <w:jc w:val="both"/>
        <w:rPr>
          <w:rFonts w:ascii="Arial" w:hAnsi="Arial" w:cs="Arial"/>
          <w:lang w:val="ru-RU"/>
        </w:rPr>
      </w:pPr>
      <w:r w:rsidRPr="003D329E">
        <w:rPr>
          <w:rFonts w:ascii="Arial" w:hAnsi="Arial" w:cs="Arial"/>
          <w:lang w:val="ru-RU"/>
        </w:rPr>
        <w:t xml:space="preserve">Корак 3 </w:t>
      </w:r>
      <w:r w:rsidR="00EC0F41" w:rsidRPr="003D329E">
        <w:rPr>
          <w:rFonts w:ascii="Arial" w:hAnsi="Arial" w:cs="Arial"/>
          <w:lang w:val="ru-RU"/>
        </w:rPr>
        <w:t xml:space="preserve">- </w:t>
      </w:r>
      <w:r w:rsidR="00DB3060" w:rsidRPr="003D329E">
        <w:rPr>
          <w:rFonts w:ascii="Arial" w:hAnsi="Arial" w:cs="Arial"/>
          <w:lang w:val="ru-RU"/>
        </w:rPr>
        <w:t>процена</w:t>
      </w:r>
      <w:r w:rsidR="00743FA8" w:rsidRPr="003D329E">
        <w:rPr>
          <w:rFonts w:ascii="Arial" w:hAnsi="Arial" w:cs="Arial"/>
          <w:lang w:val="ru-RU"/>
        </w:rPr>
        <w:t xml:space="preserve"> ризик</w:t>
      </w:r>
      <w:r w:rsidR="00DB3060" w:rsidRPr="003D329E">
        <w:rPr>
          <w:rFonts w:ascii="Arial" w:hAnsi="Arial" w:cs="Arial"/>
          <w:lang w:val="ru-RU"/>
        </w:rPr>
        <w:t>а</w:t>
      </w:r>
      <w:r w:rsidR="00743FA8" w:rsidRPr="003D329E">
        <w:rPr>
          <w:rFonts w:ascii="Arial" w:hAnsi="Arial" w:cs="Arial"/>
          <w:lang w:val="ru-RU"/>
        </w:rPr>
        <w:t xml:space="preserve"> који п</w:t>
      </w:r>
      <w:r w:rsidRPr="003D329E">
        <w:rPr>
          <w:rFonts w:ascii="Arial" w:hAnsi="Arial" w:cs="Arial"/>
          <w:lang w:val="ru-RU"/>
        </w:rPr>
        <w:t>роизилазе из опасности и одлучи</w:t>
      </w:r>
      <w:r w:rsidR="00DB3060" w:rsidRPr="003D329E">
        <w:rPr>
          <w:rFonts w:ascii="Arial" w:hAnsi="Arial" w:cs="Arial"/>
          <w:lang w:val="ru-RU"/>
        </w:rPr>
        <w:t>вање</w:t>
      </w:r>
      <w:r w:rsidR="00743FA8" w:rsidRPr="003D329E">
        <w:rPr>
          <w:rFonts w:ascii="Arial" w:hAnsi="Arial" w:cs="Arial"/>
          <w:lang w:val="ru-RU"/>
        </w:rPr>
        <w:t xml:space="preserve"> да ли су постојеће мере предострожности адекватне или је потребно учинити више</w:t>
      </w:r>
      <w:r w:rsidR="008B1BD1">
        <w:rPr>
          <w:rFonts w:ascii="Arial" w:hAnsi="Arial" w:cs="Arial"/>
          <w:lang w:val="ru-RU"/>
        </w:rPr>
        <w:t>;</w:t>
      </w:r>
    </w:p>
    <w:p w14:paraId="11150A32" w14:textId="7A01390C" w:rsidR="00346269" w:rsidRPr="008B1BD1" w:rsidRDefault="008A445B" w:rsidP="00AD419A">
      <w:pPr>
        <w:spacing w:after="0" w:line="240" w:lineRule="auto"/>
        <w:jc w:val="both"/>
        <w:rPr>
          <w:rFonts w:ascii="Arial" w:hAnsi="Arial" w:cs="Arial"/>
          <w:lang w:val="sr-Cyrl-RS"/>
        </w:rPr>
      </w:pPr>
      <w:r w:rsidRPr="003D329E">
        <w:rPr>
          <w:rFonts w:ascii="Arial" w:hAnsi="Arial" w:cs="Arial"/>
          <w:lang w:val="ru-RU"/>
        </w:rPr>
        <w:t xml:space="preserve">Корак 4 </w:t>
      </w:r>
      <w:r w:rsidR="00EC0F41" w:rsidRPr="003D329E">
        <w:rPr>
          <w:rFonts w:ascii="Arial" w:hAnsi="Arial" w:cs="Arial"/>
          <w:lang w:val="ru-RU"/>
        </w:rPr>
        <w:t xml:space="preserve">- </w:t>
      </w:r>
      <w:r w:rsidRPr="003D329E">
        <w:rPr>
          <w:rFonts w:ascii="Arial" w:hAnsi="Arial" w:cs="Arial"/>
          <w:lang w:val="ru-RU"/>
        </w:rPr>
        <w:t>забеле</w:t>
      </w:r>
      <w:r w:rsidR="00743FA8" w:rsidRPr="003D329E">
        <w:rPr>
          <w:rFonts w:ascii="Arial" w:hAnsi="Arial" w:cs="Arial"/>
          <w:lang w:val="ru-RU"/>
        </w:rPr>
        <w:t>жити значајне налазе</w:t>
      </w:r>
      <w:r w:rsidR="008B1BD1">
        <w:rPr>
          <w:rFonts w:ascii="Arial" w:hAnsi="Arial" w:cs="Arial"/>
          <w:lang w:val="sr-Cyrl-RS"/>
        </w:rPr>
        <w:t>;</w:t>
      </w:r>
    </w:p>
    <w:p w14:paraId="344D9AF8" w14:textId="36C5B456" w:rsidR="00355824" w:rsidRPr="003D329E" w:rsidRDefault="008A445B" w:rsidP="00AD419A">
      <w:pPr>
        <w:spacing w:after="0" w:line="240" w:lineRule="auto"/>
        <w:jc w:val="both"/>
        <w:rPr>
          <w:rFonts w:ascii="Arial" w:hAnsi="Arial" w:cs="Arial"/>
          <w:lang w:val="ru-RU"/>
        </w:rPr>
      </w:pPr>
      <w:r w:rsidRPr="003D329E">
        <w:rPr>
          <w:rFonts w:ascii="Arial" w:hAnsi="Arial" w:cs="Arial"/>
          <w:lang w:val="ru-RU"/>
        </w:rPr>
        <w:t xml:space="preserve">Корак 5 </w:t>
      </w:r>
      <w:r w:rsidR="00EC0F41" w:rsidRPr="003D329E">
        <w:rPr>
          <w:rFonts w:ascii="Arial" w:hAnsi="Arial" w:cs="Arial"/>
          <w:lang w:val="ru-RU"/>
        </w:rPr>
        <w:t xml:space="preserve">- </w:t>
      </w:r>
      <w:r w:rsidRPr="003D329E">
        <w:rPr>
          <w:rFonts w:ascii="Arial" w:hAnsi="Arial" w:cs="Arial"/>
          <w:lang w:val="ru-RU"/>
        </w:rPr>
        <w:t xml:space="preserve">повремено </w:t>
      </w:r>
      <w:r w:rsidR="00DB3060" w:rsidRPr="003D329E">
        <w:rPr>
          <w:rFonts w:ascii="Arial" w:hAnsi="Arial" w:cs="Arial"/>
          <w:lang w:val="ru-RU"/>
        </w:rPr>
        <w:t xml:space="preserve">преиспитује </w:t>
      </w:r>
      <w:r w:rsidR="00743FA8" w:rsidRPr="003D329E">
        <w:rPr>
          <w:rFonts w:ascii="Arial" w:hAnsi="Arial" w:cs="Arial"/>
          <w:lang w:val="ru-RU"/>
        </w:rPr>
        <w:t>процену и ревидир</w:t>
      </w:r>
      <w:r w:rsidR="00436272" w:rsidRPr="003D329E">
        <w:rPr>
          <w:rFonts w:ascii="Arial" w:hAnsi="Arial" w:cs="Arial"/>
          <w:lang w:val="ru-RU"/>
        </w:rPr>
        <w:t>ти</w:t>
      </w:r>
      <w:r w:rsidR="00743FA8" w:rsidRPr="003D329E">
        <w:rPr>
          <w:rFonts w:ascii="Arial" w:hAnsi="Arial" w:cs="Arial"/>
          <w:lang w:val="ru-RU"/>
        </w:rPr>
        <w:t xml:space="preserve"> ако је потребно. </w:t>
      </w:r>
    </w:p>
    <w:p w14:paraId="333F084C" w14:textId="12577DC0" w:rsidR="00D31CD7" w:rsidRDefault="00D31CD7" w:rsidP="00AD419A">
      <w:pPr>
        <w:spacing w:after="0" w:line="240" w:lineRule="auto"/>
        <w:jc w:val="both"/>
        <w:rPr>
          <w:rFonts w:ascii="Arial" w:hAnsi="Arial" w:cs="Arial"/>
          <w:lang w:val="ru-RU"/>
        </w:rPr>
      </w:pPr>
    </w:p>
    <w:p w14:paraId="6C39C5A7" w14:textId="77777777" w:rsidR="00D31CD7" w:rsidRPr="00D31CD7" w:rsidRDefault="00D31CD7" w:rsidP="00D31CD7">
      <w:pPr>
        <w:suppressAutoHyphens/>
        <w:spacing w:after="0" w:line="20" w:lineRule="atLeast"/>
        <w:ind w:firstLine="851"/>
        <w:jc w:val="both"/>
        <w:rPr>
          <w:rFonts w:ascii="Arial" w:eastAsia="Calibri" w:hAnsi="Arial" w:cs="Arial"/>
          <w:lang w:val="sr-Cyrl-RS" w:eastAsia="ar-SA"/>
        </w:rPr>
      </w:pPr>
      <w:r w:rsidRPr="00D31CD7">
        <w:rPr>
          <w:rFonts w:ascii="Arial" w:eastAsia="Calibri" w:hAnsi="Arial" w:cs="Arial"/>
          <w:lang w:val="sr-Cyrl-RS" w:eastAsia="ar-SA"/>
        </w:rPr>
        <w:t>Оператер ће у складу са дефинисаним поступцима у случају ванредних ситуација да предузме мере које ће минимизирати негативне ефекте на животну средину.</w:t>
      </w:r>
    </w:p>
    <w:p w14:paraId="7F609432" w14:textId="66E415A2" w:rsidR="00D31CD7" w:rsidRDefault="00D31CD7" w:rsidP="00D31CD7">
      <w:pPr>
        <w:suppressAutoHyphens/>
        <w:spacing w:after="0" w:line="20" w:lineRule="atLeast"/>
        <w:ind w:firstLine="851"/>
        <w:jc w:val="both"/>
        <w:rPr>
          <w:rFonts w:ascii="Arial" w:eastAsia="Calibri" w:hAnsi="Arial" w:cs="Arial"/>
          <w:lang w:val="sr-Cyrl-RS" w:eastAsia="ar-SA"/>
        </w:rPr>
      </w:pPr>
      <w:r w:rsidRPr="00D31CD7">
        <w:rPr>
          <w:rFonts w:ascii="Arial" w:eastAsia="Calibri" w:hAnsi="Arial" w:cs="Arial"/>
          <w:lang w:val="sr-Cyrl-RS" w:eastAsia="ar-SA"/>
        </w:rPr>
        <w:t>Оператер ће да спроводи мере контроле технолошког процеса и свих његових параметара који могу довести до удеса. Оператер мора да одржава техничко-технолошке системе уз што мање застоја у што дужем циклусу и то кроз превентивне периодичне прегледе, техничку дијагностику, основно одржавање од стране руковаоца, контролне прегледе, планску замену делова и планске периодичне поправке.</w:t>
      </w:r>
    </w:p>
    <w:p w14:paraId="28D4C3B4" w14:textId="72AC1F8F" w:rsidR="008B0701" w:rsidRPr="008B0701" w:rsidRDefault="00D31CD7" w:rsidP="008B0701">
      <w:pPr>
        <w:suppressAutoHyphens/>
        <w:spacing w:after="0" w:line="20" w:lineRule="atLeast"/>
        <w:ind w:firstLine="851"/>
        <w:jc w:val="both"/>
        <w:rPr>
          <w:rFonts w:ascii="Arial" w:eastAsia="Calibri" w:hAnsi="Arial" w:cs="Arial"/>
          <w:lang w:val="ru-RU" w:eastAsia="ar-SA"/>
        </w:rPr>
      </w:pPr>
      <w:r w:rsidRPr="00D31CD7">
        <w:rPr>
          <w:rFonts w:ascii="Arial" w:eastAsia="Calibri" w:hAnsi="Arial" w:cs="Arial"/>
          <w:lang w:val="sr-Cyrl-RS" w:eastAsia="ar-SA"/>
        </w:rPr>
        <w:t xml:space="preserve">Обавезује се оператер да спроведе мере и процедуре дефинисане следећим плановима и документима: </w:t>
      </w:r>
      <w:r w:rsidR="00121D43" w:rsidRPr="00121D43">
        <w:rPr>
          <w:rFonts w:ascii="Arial" w:eastAsia="Calibri" w:hAnsi="Arial" w:cs="Arial"/>
          <w:lang w:val="ru-RU" w:eastAsia="ar-SA"/>
        </w:rPr>
        <w:t>“План заштите од удеса Топлана “</w:t>
      </w:r>
      <w:r w:rsidR="00711DDC" w:rsidRPr="00711DDC">
        <w:rPr>
          <w:rFonts w:ascii="Arial" w:eastAsia="Calibri" w:hAnsi="Arial" w:cs="Arial"/>
          <w:lang w:val="sr-Cyrl-RS" w:eastAsia="ar-SA"/>
        </w:rPr>
        <w:t>„Југ“</w:t>
      </w:r>
      <w:r w:rsidR="00121D43" w:rsidRPr="00121D43">
        <w:rPr>
          <w:rFonts w:ascii="Arial" w:eastAsia="Calibri" w:hAnsi="Arial" w:cs="Arial"/>
          <w:lang w:val="ru-RU" w:eastAsia="ar-SA"/>
        </w:rPr>
        <w:t>” са управном зградом”, израђивач Инстиут за заштиту на раду, А.Д. Нови Сад, август 2017. године</w:t>
      </w:r>
      <w:r w:rsidRPr="00D31CD7">
        <w:rPr>
          <w:rFonts w:ascii="Arial" w:eastAsia="Calibri" w:hAnsi="Arial" w:cs="Arial"/>
          <w:lang w:val="sr-Cyrl-RS" w:eastAsia="ar-SA"/>
        </w:rPr>
        <w:t xml:space="preserve">, документу Процена ризика од катастрофа за ЈКП Новосадска топлана, мај 2020. године </w:t>
      </w:r>
      <w:r w:rsidR="00EE2A9E">
        <w:rPr>
          <w:rFonts w:ascii="Arial" w:eastAsia="Calibri" w:hAnsi="Arial" w:cs="Arial"/>
          <w:lang w:val="sr-Cyrl-RS" w:eastAsia="ar-SA"/>
        </w:rPr>
        <w:t xml:space="preserve">на који је прибављена сагласност </w:t>
      </w:r>
      <w:r w:rsidR="008B0701">
        <w:rPr>
          <w:rFonts w:ascii="Arial" w:eastAsia="Calibri" w:hAnsi="Arial" w:cs="Arial"/>
          <w:lang w:val="ru-RU" w:eastAsia="ar-SA"/>
        </w:rPr>
        <w:t>М</w:t>
      </w:r>
      <w:r w:rsidR="00EE2A9E">
        <w:rPr>
          <w:rFonts w:ascii="Arial" w:eastAsia="Calibri" w:hAnsi="Arial" w:cs="Arial"/>
          <w:lang w:val="ru-RU" w:eastAsia="ar-SA"/>
        </w:rPr>
        <w:t>инистарства</w:t>
      </w:r>
      <w:r w:rsidR="008B0701">
        <w:rPr>
          <w:rFonts w:ascii="Arial" w:eastAsia="Calibri" w:hAnsi="Arial" w:cs="Arial"/>
          <w:lang w:val="ru-RU" w:eastAsia="ar-SA"/>
        </w:rPr>
        <w:t xml:space="preserve"> унутрашњих послова, С</w:t>
      </w:r>
      <w:r w:rsidR="00EE2A9E">
        <w:rPr>
          <w:rFonts w:ascii="Arial" w:eastAsia="Calibri" w:hAnsi="Arial" w:cs="Arial"/>
          <w:lang w:val="ru-RU" w:eastAsia="ar-SA"/>
        </w:rPr>
        <w:t>ектора</w:t>
      </w:r>
      <w:r w:rsidR="008B0701">
        <w:rPr>
          <w:rFonts w:ascii="Arial" w:eastAsia="Calibri" w:hAnsi="Arial" w:cs="Arial"/>
          <w:lang w:val="ru-RU" w:eastAsia="ar-SA"/>
        </w:rPr>
        <w:t xml:space="preserve"> за ванредне ситуације </w:t>
      </w:r>
      <w:r w:rsidR="00EF651C">
        <w:rPr>
          <w:rFonts w:ascii="Arial" w:eastAsia="Calibri" w:hAnsi="Arial" w:cs="Arial"/>
          <w:lang w:val="ru-RU" w:eastAsia="ar-SA"/>
        </w:rPr>
        <w:t xml:space="preserve">09.21.3.1 </w:t>
      </w:r>
      <w:r w:rsidR="00EE2A9E">
        <w:rPr>
          <w:rFonts w:ascii="Arial" w:eastAsia="Calibri" w:hAnsi="Arial" w:cs="Arial"/>
          <w:lang w:val="ru-RU" w:eastAsia="ar-SA"/>
        </w:rPr>
        <w:t>бр</w:t>
      </w:r>
      <w:r w:rsidR="00EF651C">
        <w:rPr>
          <w:rFonts w:ascii="Arial" w:eastAsia="Calibri" w:hAnsi="Arial" w:cs="Arial"/>
          <w:lang w:val="ru-RU" w:eastAsia="ar-SA"/>
        </w:rPr>
        <w:t>ој</w:t>
      </w:r>
      <w:r w:rsidR="00EE2A9E">
        <w:rPr>
          <w:rFonts w:ascii="Arial" w:eastAsia="Calibri" w:hAnsi="Arial" w:cs="Arial"/>
          <w:lang w:val="ru-RU" w:eastAsia="ar-SA"/>
        </w:rPr>
        <w:t xml:space="preserve">: 217-10046/20 од 14. августа </w:t>
      </w:r>
      <w:r w:rsidR="008B0701" w:rsidRPr="008B0701">
        <w:rPr>
          <w:rFonts w:ascii="Arial" w:eastAsia="Calibri" w:hAnsi="Arial" w:cs="Arial"/>
          <w:lang w:val="ru-RU" w:eastAsia="ar-SA"/>
        </w:rPr>
        <w:t xml:space="preserve">2020. године, као и “План заштите и спасавања” новембар 2021. године, на који је прибављена сагласност МУП-а, Сектора за ванредне ситуације, </w:t>
      </w:r>
      <w:r w:rsidR="00EF651C">
        <w:rPr>
          <w:rFonts w:ascii="Arial" w:eastAsia="Calibri" w:hAnsi="Arial" w:cs="Arial"/>
          <w:lang w:val="ru-RU" w:eastAsia="ar-SA"/>
        </w:rPr>
        <w:t xml:space="preserve">09.21.4.2 </w:t>
      </w:r>
      <w:r w:rsidR="008B0701" w:rsidRPr="008B0701">
        <w:rPr>
          <w:rFonts w:ascii="Arial" w:eastAsia="Calibri" w:hAnsi="Arial" w:cs="Arial"/>
          <w:lang w:val="ru-RU" w:eastAsia="ar-SA"/>
        </w:rPr>
        <w:t>бр</w:t>
      </w:r>
      <w:r w:rsidR="00EF651C">
        <w:rPr>
          <w:rFonts w:ascii="Arial" w:eastAsia="Calibri" w:hAnsi="Arial" w:cs="Arial"/>
          <w:lang w:val="ru-RU" w:eastAsia="ar-SA"/>
        </w:rPr>
        <w:t>ој</w:t>
      </w:r>
      <w:r w:rsidR="008B0701" w:rsidRPr="008B0701">
        <w:rPr>
          <w:rFonts w:ascii="Arial" w:eastAsia="Calibri" w:hAnsi="Arial" w:cs="Arial"/>
          <w:lang w:val="ru-RU" w:eastAsia="ar-SA"/>
        </w:rPr>
        <w:t>: 217-18644/21</w:t>
      </w:r>
      <w:r w:rsidR="00EF651C">
        <w:rPr>
          <w:rFonts w:ascii="Arial" w:eastAsia="Calibri" w:hAnsi="Arial" w:cs="Arial"/>
          <w:lang w:val="ru-RU" w:eastAsia="ar-SA"/>
        </w:rPr>
        <w:t xml:space="preserve"> од 20. јануара 2022. године</w:t>
      </w:r>
      <w:r w:rsidR="008B0701" w:rsidRPr="008B0701">
        <w:rPr>
          <w:rFonts w:ascii="Arial" w:eastAsia="Calibri" w:hAnsi="Arial" w:cs="Arial"/>
          <w:lang w:val="ru-RU" w:eastAsia="ar-SA"/>
        </w:rPr>
        <w:t>.</w:t>
      </w:r>
    </w:p>
    <w:p w14:paraId="37B7E923" w14:textId="77777777" w:rsidR="00D31CD7" w:rsidRPr="00D31CD7" w:rsidRDefault="00D31CD7" w:rsidP="00D31CD7">
      <w:pPr>
        <w:suppressAutoHyphens/>
        <w:spacing w:after="0" w:line="20" w:lineRule="atLeast"/>
        <w:ind w:firstLine="851"/>
        <w:jc w:val="both"/>
        <w:rPr>
          <w:rFonts w:ascii="Arial" w:eastAsia="Calibri" w:hAnsi="Arial" w:cs="Arial"/>
          <w:lang w:val="sr-Cyrl-RS" w:eastAsia="ar-SA"/>
        </w:rPr>
      </w:pPr>
      <w:r w:rsidRPr="00D31CD7">
        <w:rPr>
          <w:rFonts w:ascii="Arial" w:eastAsia="Calibri" w:hAnsi="Arial" w:cs="Arial"/>
          <w:lang w:val="sr-Cyrl-RS" w:eastAsia="ar-SA"/>
        </w:rPr>
        <w:t>У случају акцидента оператер ће, према прописаној процедури, утврдити узрок акцидента, идентификовати датум, време и место акцидента. Оператер ће том приликом да идентификује све врсте емисија у животну средину и примени све мере потребне да се поменуте емисије смање, као и да процени ефекат сваке од предузетих мера.</w:t>
      </w:r>
    </w:p>
    <w:p w14:paraId="2577C4AD" w14:textId="77777777" w:rsidR="00D31CD7" w:rsidRPr="00D31CD7" w:rsidRDefault="00D31CD7" w:rsidP="00D31CD7">
      <w:pPr>
        <w:suppressAutoHyphens/>
        <w:spacing w:after="0" w:line="20" w:lineRule="atLeast"/>
        <w:ind w:firstLine="851"/>
        <w:jc w:val="both"/>
        <w:rPr>
          <w:rFonts w:ascii="Arial" w:eastAsia="Calibri" w:hAnsi="Arial" w:cs="Arial"/>
          <w:lang w:val="sr-Cyrl-RS" w:eastAsia="ar-SA"/>
        </w:rPr>
      </w:pPr>
      <w:r w:rsidRPr="00D31CD7">
        <w:rPr>
          <w:rFonts w:ascii="Arial" w:eastAsia="Calibri" w:hAnsi="Arial" w:cs="Arial"/>
          <w:lang w:val="sr-Cyrl-RS" w:eastAsia="ar-SA"/>
        </w:rPr>
        <w:t>Оператер ће након акцидента да предузме све потребне мере за отклањање последица по животну средину.</w:t>
      </w:r>
    </w:p>
    <w:p w14:paraId="1BC4D588" w14:textId="77777777" w:rsidR="00D31CD7" w:rsidRDefault="00D31CD7" w:rsidP="00AD419A">
      <w:pPr>
        <w:spacing w:after="0" w:line="240" w:lineRule="auto"/>
        <w:jc w:val="both"/>
        <w:rPr>
          <w:rFonts w:ascii="Arial" w:hAnsi="Arial" w:cs="Arial"/>
          <w:lang w:val="ru-RU"/>
        </w:rPr>
      </w:pPr>
    </w:p>
    <w:p w14:paraId="6039CC1E" w14:textId="5B8BDCC1" w:rsidR="00F256C2" w:rsidRDefault="00F256C2" w:rsidP="00AD419A">
      <w:pPr>
        <w:spacing w:after="0" w:line="240" w:lineRule="auto"/>
        <w:rPr>
          <w:rFonts w:ascii="Arial" w:eastAsia="Times New Roman" w:hAnsi="Arial" w:cs="Arial"/>
          <w:lang w:val="ru-RU"/>
        </w:rPr>
      </w:pPr>
      <w:r w:rsidRPr="003D329E">
        <w:rPr>
          <w:rFonts w:ascii="Arial" w:eastAsia="Times New Roman" w:hAnsi="Arial" w:cs="Arial"/>
          <w:lang w:val="ru-RU"/>
        </w:rPr>
        <w:t xml:space="preserve">8.1. </w:t>
      </w:r>
      <w:r w:rsidR="008E5AEE">
        <w:rPr>
          <w:rFonts w:ascii="Arial" w:eastAsia="Times New Roman" w:hAnsi="Arial" w:cs="Arial"/>
          <w:lang w:val="ru-RU"/>
        </w:rPr>
        <w:t>Извештавање у случају удеса</w:t>
      </w:r>
    </w:p>
    <w:p w14:paraId="7D958438" w14:textId="77777777" w:rsidR="008E5AEE" w:rsidRPr="008E5AEE" w:rsidRDefault="008E5AEE" w:rsidP="00AD419A">
      <w:pPr>
        <w:spacing w:after="0" w:line="240" w:lineRule="auto"/>
        <w:rPr>
          <w:rFonts w:ascii="Arial" w:eastAsia="Times New Roman" w:hAnsi="Arial" w:cs="Arial"/>
          <w:lang w:val="ru-RU"/>
        </w:rPr>
      </w:pPr>
    </w:p>
    <w:p w14:paraId="754CA136" w14:textId="77777777" w:rsidR="008E5AEE" w:rsidRPr="00661184" w:rsidRDefault="008E5AEE" w:rsidP="008E5AEE">
      <w:pPr>
        <w:suppressAutoHyphens/>
        <w:spacing w:after="0" w:line="20" w:lineRule="atLeast"/>
        <w:ind w:firstLine="851"/>
        <w:jc w:val="both"/>
        <w:rPr>
          <w:rFonts w:ascii="Arial" w:eastAsia="Calibri" w:hAnsi="Arial" w:cs="Arial"/>
          <w:lang w:val="sr-Cyrl-RS" w:eastAsia="ar-SA"/>
        </w:rPr>
      </w:pPr>
      <w:r w:rsidRPr="00661184">
        <w:rPr>
          <w:rFonts w:ascii="Arial" w:eastAsia="Calibri" w:hAnsi="Arial" w:cs="Arial"/>
          <w:lang w:val="sr-Cyrl-RS" w:eastAsia="ar-SA"/>
        </w:rPr>
        <w:t>У случају акцидента, који може да има значајан утицај на животну средину, оператер ће одмах о томе да обавести надлежне органе, Министарство надлежно за послове заштите животне средине, Министарство унутрашњих послова, као и јединицу локалне самоуправе.</w:t>
      </w:r>
    </w:p>
    <w:p w14:paraId="17D193C6" w14:textId="77777777" w:rsidR="008E5AEE" w:rsidRPr="00661184" w:rsidRDefault="008E5AEE" w:rsidP="008E5AEE">
      <w:pPr>
        <w:suppressAutoHyphens/>
        <w:spacing w:after="0" w:line="20" w:lineRule="atLeast"/>
        <w:ind w:firstLine="851"/>
        <w:jc w:val="both"/>
        <w:rPr>
          <w:rFonts w:ascii="Arial" w:eastAsia="Calibri" w:hAnsi="Arial" w:cs="Arial"/>
          <w:lang w:val="sr-Cyrl-RS" w:eastAsia="ar-SA"/>
        </w:rPr>
      </w:pPr>
      <w:r w:rsidRPr="00661184">
        <w:rPr>
          <w:rFonts w:ascii="Arial" w:eastAsia="Calibri" w:hAnsi="Arial" w:cs="Arial"/>
          <w:lang w:val="sr-Cyrl-RS" w:eastAsia="ar-SA"/>
        </w:rPr>
        <w:lastRenderedPageBreak/>
        <w:t>У случају акцидента или удеса који значајно утиче на животну средину, оператер ће без одлагања да предузме мере за ограничавање последица акцидента или удеса на животну средину и да спречи његово даље ширење и о томе без одлагања обавести надлежни орган.</w:t>
      </w:r>
    </w:p>
    <w:p w14:paraId="5E1ECFD8" w14:textId="77777777" w:rsidR="008E5AEE" w:rsidRPr="00661184" w:rsidRDefault="008E5AEE" w:rsidP="008E5AEE">
      <w:pPr>
        <w:suppressAutoHyphens/>
        <w:spacing w:after="0" w:line="20" w:lineRule="atLeast"/>
        <w:ind w:firstLine="851"/>
        <w:jc w:val="both"/>
        <w:rPr>
          <w:rFonts w:ascii="Arial" w:eastAsia="Calibri" w:hAnsi="Arial" w:cs="Arial"/>
          <w:lang w:val="sr-Cyrl-RS" w:eastAsia="ar-SA"/>
        </w:rPr>
      </w:pPr>
      <w:r w:rsidRPr="00661184">
        <w:rPr>
          <w:rFonts w:ascii="Arial" w:eastAsia="Calibri" w:hAnsi="Arial" w:cs="Arial"/>
          <w:lang w:val="sr-Cyrl-RS" w:eastAsia="ar-SA"/>
        </w:rPr>
        <w:t>Оператер је дужан да у најкраћем року обавести надлежне органе о планираним мерама за отклањање последица акцидента, а након завршене анализе свих аспеката акцидента, да дȃ предлог превентивних мера за спречавање будућих акцидената.</w:t>
      </w:r>
    </w:p>
    <w:p w14:paraId="5F188528" w14:textId="77777777" w:rsidR="008E5AEE" w:rsidRPr="00661184" w:rsidRDefault="008E5AEE" w:rsidP="008E5AEE">
      <w:pPr>
        <w:suppressAutoHyphens/>
        <w:spacing w:after="0" w:line="20" w:lineRule="atLeast"/>
        <w:ind w:firstLine="851"/>
        <w:jc w:val="both"/>
        <w:rPr>
          <w:rFonts w:ascii="Arial" w:eastAsia="Calibri" w:hAnsi="Arial" w:cs="Arial"/>
          <w:lang w:val="sr-Cyrl-RS" w:eastAsia="ar-SA"/>
        </w:rPr>
      </w:pPr>
      <w:r w:rsidRPr="00661184">
        <w:rPr>
          <w:rFonts w:ascii="Arial" w:eastAsia="Calibri" w:hAnsi="Arial" w:cs="Arial"/>
          <w:lang w:val="sr-Cyrl-RS" w:eastAsia="ar-SA"/>
        </w:rPr>
        <w:t>Оператер је у обавези да води евиденцију о сваком акциденту. Ова евиденција садржи детаље о природи, обиму и утицају, као и околностима које су проузроковале акцидент или удес као и све предузете корективне мере за смањење утицаја на животну средину и превенцију понављања акцидента.</w:t>
      </w:r>
    </w:p>
    <w:p w14:paraId="4AB93AC1" w14:textId="6D22A838" w:rsidR="008E5AEE" w:rsidRPr="00661184" w:rsidRDefault="008E5AEE" w:rsidP="008E5AEE">
      <w:pPr>
        <w:suppressAutoHyphens/>
        <w:spacing w:after="0" w:line="20" w:lineRule="atLeast"/>
        <w:ind w:firstLine="851"/>
        <w:jc w:val="both"/>
        <w:rPr>
          <w:rFonts w:ascii="Arial" w:eastAsia="Calibri" w:hAnsi="Arial" w:cs="Arial"/>
          <w:lang w:val="sr-Cyrl-RS" w:eastAsia="ar-SA"/>
        </w:rPr>
      </w:pPr>
      <w:r w:rsidRPr="00661184">
        <w:rPr>
          <w:rFonts w:ascii="Arial" w:eastAsia="Calibri" w:hAnsi="Arial" w:cs="Arial"/>
          <w:lang w:val="sr-Cyrl-RS" w:eastAsia="ar-SA"/>
        </w:rPr>
        <w:t>Оператер ће периодично да проверава и ако је то потребно ажурира План мера за спречавање удеса и смањење његових последица.</w:t>
      </w:r>
    </w:p>
    <w:p w14:paraId="659C6DF8" w14:textId="77777777" w:rsidR="008E5AEE" w:rsidRPr="008E5AEE" w:rsidRDefault="008E5AEE" w:rsidP="008E5AEE">
      <w:pPr>
        <w:suppressAutoHyphens/>
        <w:spacing w:after="0" w:line="20" w:lineRule="atLeast"/>
        <w:ind w:firstLine="851"/>
        <w:jc w:val="both"/>
        <w:rPr>
          <w:rFonts w:ascii="Arial" w:eastAsia="Calibri" w:hAnsi="Arial" w:cs="Arial"/>
          <w:lang w:val="sr-Cyrl-RS" w:eastAsia="ar-SA"/>
        </w:rPr>
      </w:pPr>
    </w:p>
    <w:p w14:paraId="2458836D" w14:textId="5806FE21" w:rsidR="00F256C2" w:rsidRPr="003D329E" w:rsidRDefault="00F256C2" w:rsidP="00AD419A">
      <w:pPr>
        <w:spacing w:after="0" w:line="240" w:lineRule="auto"/>
        <w:rPr>
          <w:rFonts w:ascii="Arial" w:eastAsia="Times New Roman" w:hAnsi="Arial" w:cs="Arial"/>
          <w:lang w:val="ru-RU"/>
        </w:rPr>
      </w:pPr>
      <w:r w:rsidRPr="003D329E">
        <w:rPr>
          <w:rFonts w:ascii="Arial" w:eastAsia="Times New Roman" w:hAnsi="Arial" w:cs="Arial"/>
          <w:b/>
          <w:bCs/>
          <w:lang w:val="ru-RU"/>
        </w:rPr>
        <w:t xml:space="preserve">9. </w:t>
      </w:r>
      <w:r w:rsidR="0042646F" w:rsidRPr="003D329E">
        <w:rPr>
          <w:rFonts w:ascii="Arial" w:eastAsia="Times New Roman" w:hAnsi="Arial" w:cs="Arial"/>
          <w:b/>
          <w:bCs/>
          <w:lang w:val="ru-RU"/>
        </w:rPr>
        <w:t xml:space="preserve">Нестабилни (прелазни) начини рада </w:t>
      </w:r>
      <w:r w:rsidRPr="003D329E">
        <w:rPr>
          <w:rFonts w:ascii="Arial" w:eastAsia="Times New Roman" w:hAnsi="Arial" w:cs="Arial"/>
          <w:lang w:val="ru-RU"/>
        </w:rPr>
        <w:t xml:space="preserve"> </w:t>
      </w:r>
    </w:p>
    <w:p w14:paraId="18DB8B87" w14:textId="77777777" w:rsidR="0042646F" w:rsidRPr="003D329E" w:rsidRDefault="0042646F" w:rsidP="00471F24">
      <w:pPr>
        <w:spacing w:after="0" w:line="240" w:lineRule="auto"/>
        <w:jc w:val="both"/>
        <w:rPr>
          <w:rFonts w:ascii="Arial" w:eastAsia="Times New Roman" w:hAnsi="Arial" w:cs="Arial"/>
          <w:lang w:val="ru-RU"/>
        </w:rPr>
      </w:pPr>
    </w:p>
    <w:p w14:paraId="5350C817" w14:textId="14B9FCD4" w:rsidR="00911A6A" w:rsidRPr="003D329E" w:rsidRDefault="00911A6A" w:rsidP="00471F24">
      <w:pPr>
        <w:pStyle w:val="Default"/>
        <w:ind w:firstLine="709"/>
        <w:jc w:val="both"/>
        <w:rPr>
          <w:sz w:val="22"/>
          <w:szCs w:val="22"/>
          <w:lang w:val="ru-RU"/>
        </w:rPr>
      </w:pPr>
      <w:r w:rsidRPr="003D329E">
        <w:rPr>
          <w:sz w:val="22"/>
          <w:szCs w:val="22"/>
          <w:lang w:val="ru-RU"/>
        </w:rPr>
        <w:t>У току редовног рада постројења дефинисане су нестабилни (прелазни) начин</w:t>
      </w:r>
      <w:r w:rsidR="009B2327" w:rsidRPr="003D329E">
        <w:rPr>
          <w:sz w:val="22"/>
          <w:szCs w:val="22"/>
          <w:lang w:val="ru-RU"/>
        </w:rPr>
        <w:t>и</w:t>
      </w:r>
      <w:r w:rsidRPr="003D329E">
        <w:rPr>
          <w:sz w:val="22"/>
          <w:szCs w:val="22"/>
          <w:lang w:val="ru-RU"/>
        </w:rPr>
        <w:t xml:space="preserve"> рада са следећим режимима р</w:t>
      </w:r>
      <w:r w:rsidR="00471F24">
        <w:rPr>
          <w:sz w:val="22"/>
          <w:szCs w:val="22"/>
          <w:lang w:val="ru-RU"/>
        </w:rPr>
        <w:t>ада</w:t>
      </w:r>
      <w:r w:rsidRPr="003D329E">
        <w:rPr>
          <w:sz w:val="22"/>
          <w:szCs w:val="22"/>
          <w:lang w:val="ru-RU"/>
        </w:rPr>
        <w:t xml:space="preserve">: </w:t>
      </w:r>
    </w:p>
    <w:p w14:paraId="3BB6B615" w14:textId="77777777" w:rsidR="009B2327" w:rsidRPr="003D329E" w:rsidRDefault="009B2327" w:rsidP="00AD419A">
      <w:pPr>
        <w:pStyle w:val="Default"/>
        <w:rPr>
          <w:sz w:val="22"/>
          <w:szCs w:val="22"/>
          <w:lang w:val="ru-RU"/>
        </w:rPr>
      </w:pPr>
    </w:p>
    <w:p w14:paraId="54CE6038" w14:textId="6D9BAA7F" w:rsidR="00911A6A" w:rsidRPr="003D329E" w:rsidRDefault="00911A6A" w:rsidP="00AD419A">
      <w:pPr>
        <w:pStyle w:val="Default"/>
        <w:rPr>
          <w:sz w:val="22"/>
          <w:szCs w:val="22"/>
          <w:lang w:val="ru-RU"/>
        </w:rPr>
      </w:pPr>
      <w:r w:rsidRPr="003D329E">
        <w:rPr>
          <w:sz w:val="22"/>
          <w:szCs w:val="22"/>
          <w:lang w:val="ru-RU"/>
        </w:rPr>
        <w:t>• Старт система</w:t>
      </w:r>
      <w:r w:rsidR="009B2327" w:rsidRPr="003D329E">
        <w:rPr>
          <w:sz w:val="22"/>
          <w:szCs w:val="22"/>
          <w:lang w:val="ru-RU"/>
        </w:rPr>
        <w:t>,</w:t>
      </w:r>
      <w:r w:rsidRPr="003D329E">
        <w:rPr>
          <w:sz w:val="22"/>
          <w:szCs w:val="22"/>
          <w:lang w:val="ru-RU"/>
        </w:rPr>
        <w:t xml:space="preserve"> </w:t>
      </w:r>
    </w:p>
    <w:p w14:paraId="0C4E36EA" w14:textId="5097E0E6" w:rsidR="00911A6A" w:rsidRPr="003D329E" w:rsidRDefault="00911A6A" w:rsidP="00AD419A">
      <w:pPr>
        <w:pStyle w:val="Default"/>
        <w:rPr>
          <w:sz w:val="22"/>
          <w:szCs w:val="22"/>
          <w:lang w:val="ru-RU"/>
        </w:rPr>
      </w:pPr>
      <w:r w:rsidRPr="003D329E">
        <w:rPr>
          <w:sz w:val="22"/>
          <w:szCs w:val="22"/>
          <w:lang w:val="ru-RU"/>
        </w:rPr>
        <w:t>• Заустављање система</w:t>
      </w:r>
      <w:r w:rsidR="009B2327" w:rsidRPr="003D329E">
        <w:rPr>
          <w:sz w:val="22"/>
          <w:szCs w:val="22"/>
          <w:lang w:val="ru-RU"/>
        </w:rPr>
        <w:t>,</w:t>
      </w:r>
      <w:r w:rsidRPr="003D329E">
        <w:rPr>
          <w:sz w:val="22"/>
          <w:szCs w:val="22"/>
          <w:lang w:val="ru-RU"/>
        </w:rPr>
        <w:t xml:space="preserve"> </w:t>
      </w:r>
    </w:p>
    <w:p w14:paraId="2F9D5812" w14:textId="07E8CD44" w:rsidR="00911A6A" w:rsidRPr="003D329E" w:rsidRDefault="00911A6A" w:rsidP="00AD419A">
      <w:pPr>
        <w:pStyle w:val="Default"/>
        <w:rPr>
          <w:sz w:val="22"/>
          <w:szCs w:val="22"/>
          <w:lang w:val="ru-RU"/>
        </w:rPr>
      </w:pPr>
      <w:r w:rsidRPr="003D329E">
        <w:rPr>
          <w:sz w:val="22"/>
          <w:szCs w:val="22"/>
          <w:lang w:val="ru-RU"/>
        </w:rPr>
        <w:t>• Промена режима рада</w:t>
      </w:r>
      <w:r w:rsidR="009B2327" w:rsidRPr="003D329E">
        <w:rPr>
          <w:sz w:val="22"/>
          <w:szCs w:val="22"/>
          <w:lang w:val="ru-RU"/>
        </w:rPr>
        <w:t>,</w:t>
      </w:r>
      <w:r w:rsidRPr="003D329E">
        <w:rPr>
          <w:sz w:val="22"/>
          <w:szCs w:val="22"/>
          <w:lang w:val="ru-RU"/>
        </w:rPr>
        <w:t xml:space="preserve"> </w:t>
      </w:r>
    </w:p>
    <w:p w14:paraId="424872B2" w14:textId="09175863" w:rsidR="00911A6A" w:rsidRPr="003D329E" w:rsidRDefault="00911A6A" w:rsidP="00AD419A">
      <w:pPr>
        <w:pStyle w:val="Default"/>
        <w:rPr>
          <w:sz w:val="22"/>
          <w:szCs w:val="22"/>
          <w:lang w:val="ru-RU"/>
        </w:rPr>
      </w:pPr>
      <w:r w:rsidRPr="003D329E">
        <w:rPr>
          <w:sz w:val="22"/>
          <w:szCs w:val="22"/>
          <w:lang w:val="ru-RU"/>
        </w:rPr>
        <w:t>• Тренутно зауставља</w:t>
      </w:r>
      <w:r w:rsidR="009B2327" w:rsidRPr="003D329E">
        <w:rPr>
          <w:sz w:val="22"/>
          <w:szCs w:val="22"/>
          <w:lang w:val="ru-RU"/>
        </w:rPr>
        <w:t>ње система у хитним случајевима.</w:t>
      </w:r>
    </w:p>
    <w:p w14:paraId="5FA687A8" w14:textId="77777777" w:rsidR="009B2327" w:rsidRPr="003D329E" w:rsidRDefault="009B2327" w:rsidP="00AD419A">
      <w:pPr>
        <w:pStyle w:val="Default"/>
        <w:rPr>
          <w:sz w:val="22"/>
          <w:szCs w:val="22"/>
          <w:lang w:val="ru-RU"/>
        </w:rPr>
      </w:pPr>
    </w:p>
    <w:p w14:paraId="11E40A3E" w14:textId="2F75847F" w:rsidR="009B2327" w:rsidRPr="003D329E" w:rsidRDefault="009B2327" w:rsidP="00471F24">
      <w:pPr>
        <w:pStyle w:val="Default"/>
        <w:ind w:firstLine="709"/>
        <w:jc w:val="both"/>
        <w:rPr>
          <w:sz w:val="22"/>
          <w:szCs w:val="22"/>
          <w:lang w:val="ru-RU"/>
        </w:rPr>
      </w:pPr>
      <w:r w:rsidRPr="003D329E">
        <w:rPr>
          <w:sz w:val="22"/>
          <w:szCs w:val="22"/>
          <w:lang w:val="ru-RU"/>
        </w:rPr>
        <w:t>Режими рада описани су у Процедури производње топлотне енергије и Упутству за испитивање погонске спремности:</w:t>
      </w:r>
    </w:p>
    <w:p w14:paraId="4A68DB5F" w14:textId="77777777" w:rsidR="009B2327" w:rsidRPr="003D329E" w:rsidRDefault="009B2327" w:rsidP="00AD419A">
      <w:pPr>
        <w:pStyle w:val="Default"/>
        <w:rPr>
          <w:sz w:val="22"/>
          <w:szCs w:val="22"/>
          <w:lang w:val="ru-RU"/>
        </w:rPr>
      </w:pPr>
    </w:p>
    <w:p w14:paraId="043C76B8" w14:textId="77777777" w:rsidR="009B2327" w:rsidRPr="003D329E" w:rsidRDefault="009B2327" w:rsidP="00AD419A">
      <w:pPr>
        <w:pStyle w:val="Default"/>
        <w:rPr>
          <w:sz w:val="22"/>
          <w:szCs w:val="22"/>
          <w:lang w:val="ru-RU"/>
        </w:rPr>
      </w:pPr>
      <w:r w:rsidRPr="003D329E">
        <w:rPr>
          <w:sz w:val="22"/>
          <w:szCs w:val="22"/>
          <w:lang w:val="ru-RU"/>
        </w:rPr>
        <w:t xml:space="preserve">1. Упутство за дефинисање режима рада топлотних извора </w:t>
      </w:r>
    </w:p>
    <w:p w14:paraId="1EA318C8" w14:textId="77777777" w:rsidR="009B2327" w:rsidRPr="003D329E" w:rsidRDefault="009B2327" w:rsidP="00AD419A">
      <w:pPr>
        <w:pStyle w:val="Default"/>
        <w:rPr>
          <w:sz w:val="22"/>
          <w:szCs w:val="22"/>
          <w:lang w:val="ru-RU"/>
        </w:rPr>
      </w:pPr>
      <w:r w:rsidRPr="003D329E">
        <w:rPr>
          <w:sz w:val="22"/>
          <w:szCs w:val="22"/>
          <w:lang w:val="ru-RU"/>
        </w:rPr>
        <w:t xml:space="preserve">2. Упутство за пуњење вреловодног система </w:t>
      </w:r>
    </w:p>
    <w:p w14:paraId="71FA8360" w14:textId="77777777" w:rsidR="009B2327" w:rsidRPr="003D329E" w:rsidRDefault="009B2327" w:rsidP="00AD419A">
      <w:pPr>
        <w:pStyle w:val="Default"/>
        <w:rPr>
          <w:sz w:val="22"/>
          <w:szCs w:val="22"/>
          <w:lang w:val="ru-RU"/>
        </w:rPr>
      </w:pPr>
      <w:r w:rsidRPr="003D329E">
        <w:rPr>
          <w:sz w:val="22"/>
          <w:szCs w:val="22"/>
          <w:lang w:val="ru-RU"/>
        </w:rPr>
        <w:t xml:space="preserve">3. Упутство за хладну пробу циркулационог постројења </w:t>
      </w:r>
    </w:p>
    <w:p w14:paraId="328EE818" w14:textId="77777777" w:rsidR="009B2327" w:rsidRPr="003D329E" w:rsidRDefault="009B2327" w:rsidP="00AD419A">
      <w:pPr>
        <w:pStyle w:val="Default"/>
        <w:rPr>
          <w:sz w:val="22"/>
          <w:szCs w:val="22"/>
          <w:lang w:val="ru-RU"/>
        </w:rPr>
      </w:pPr>
      <w:r w:rsidRPr="003D329E">
        <w:rPr>
          <w:sz w:val="22"/>
          <w:szCs w:val="22"/>
          <w:lang w:val="ru-RU"/>
        </w:rPr>
        <w:t xml:space="preserve">4. Упутство за топлу пробу топлотних извора </w:t>
      </w:r>
    </w:p>
    <w:p w14:paraId="588CD786" w14:textId="28B83442" w:rsidR="009B2327" w:rsidRPr="003D329E" w:rsidRDefault="009B2327" w:rsidP="00AD419A">
      <w:pPr>
        <w:pStyle w:val="Default"/>
        <w:rPr>
          <w:sz w:val="22"/>
          <w:szCs w:val="22"/>
          <w:lang w:val="ru-RU"/>
        </w:rPr>
      </w:pPr>
    </w:p>
    <w:p w14:paraId="6B8EF737" w14:textId="6203377D" w:rsidR="009B2327" w:rsidRDefault="009B2327" w:rsidP="00A44CEF">
      <w:pPr>
        <w:autoSpaceDE w:val="0"/>
        <w:autoSpaceDN w:val="0"/>
        <w:adjustRightInd w:val="0"/>
        <w:spacing w:after="0" w:line="240" w:lineRule="auto"/>
        <w:ind w:firstLine="851"/>
        <w:jc w:val="both"/>
        <w:rPr>
          <w:rFonts w:ascii="Arial" w:hAnsi="Arial" w:cs="Arial"/>
          <w:lang w:val="ru-RU"/>
        </w:rPr>
      </w:pPr>
      <w:r w:rsidRPr="003D329E">
        <w:rPr>
          <w:rFonts w:ascii="Arial" w:hAnsi="Arial" w:cs="Arial"/>
          <w:lang w:val="ru-RU"/>
        </w:rPr>
        <w:t>Поред ових упутстава сваки погон ЈКП Новосадске топлане у складу са својим специфичностима има своје упутство за рад са строго дефинисаним параметрима рада, као и поступцима у акцидентним ситуацијама.</w:t>
      </w:r>
    </w:p>
    <w:p w14:paraId="02055361" w14:textId="77777777" w:rsidR="00A44CEF" w:rsidRPr="00A44CEF" w:rsidRDefault="00A44CEF" w:rsidP="00A44CEF">
      <w:pPr>
        <w:autoSpaceDE w:val="0"/>
        <w:autoSpaceDN w:val="0"/>
        <w:adjustRightInd w:val="0"/>
        <w:spacing w:after="0" w:line="240" w:lineRule="auto"/>
        <w:ind w:firstLine="851"/>
        <w:jc w:val="both"/>
        <w:rPr>
          <w:rFonts w:ascii="Arial" w:hAnsi="Arial" w:cs="Arial"/>
          <w:lang w:val="sr-Cyrl-RS"/>
        </w:rPr>
      </w:pPr>
      <w:r w:rsidRPr="00A44CEF">
        <w:rPr>
          <w:rFonts w:ascii="Arial" w:hAnsi="Arial" w:cs="Arial"/>
          <w:lang w:val="sr-Cyrl-RS"/>
        </w:rPr>
        <w:t>Обавезује се оператер да пуштање у рад постројења и подешавање радних параметара врши по утврђеном редоследу поступака којима ће се осигурати сигурност процеса и појаву акцидентних ситуација свести на минимум.</w:t>
      </w:r>
    </w:p>
    <w:p w14:paraId="215C5627" w14:textId="77777777" w:rsidR="00A44CEF" w:rsidRPr="00A44CEF" w:rsidRDefault="00A44CEF" w:rsidP="00A44CEF">
      <w:pPr>
        <w:autoSpaceDE w:val="0"/>
        <w:autoSpaceDN w:val="0"/>
        <w:adjustRightInd w:val="0"/>
        <w:spacing w:after="0" w:line="240" w:lineRule="auto"/>
        <w:ind w:firstLine="851"/>
        <w:jc w:val="both"/>
        <w:rPr>
          <w:rFonts w:ascii="Arial" w:hAnsi="Arial" w:cs="Arial"/>
          <w:lang w:val="sr-Cyrl-RS"/>
        </w:rPr>
      </w:pPr>
      <w:r w:rsidRPr="00A44CEF">
        <w:rPr>
          <w:rFonts w:ascii="Arial" w:hAnsi="Arial" w:cs="Arial"/>
          <w:lang w:val="sr-Cyrl-RS"/>
        </w:rPr>
        <w:t>Обавезује се оператер да престанак рада постројења изврши по утврђеном редоследу поступака.</w:t>
      </w:r>
    </w:p>
    <w:p w14:paraId="6E61EC8F" w14:textId="77777777" w:rsidR="00A44CEF" w:rsidRPr="00A44CEF" w:rsidRDefault="00A44CEF" w:rsidP="00A44CEF">
      <w:pPr>
        <w:autoSpaceDE w:val="0"/>
        <w:autoSpaceDN w:val="0"/>
        <w:adjustRightInd w:val="0"/>
        <w:spacing w:after="0" w:line="240" w:lineRule="auto"/>
        <w:ind w:firstLine="851"/>
        <w:jc w:val="both"/>
        <w:rPr>
          <w:rFonts w:ascii="Arial" w:hAnsi="Arial" w:cs="Arial"/>
          <w:lang w:val="sr-Cyrl-RS"/>
        </w:rPr>
      </w:pPr>
      <w:r w:rsidRPr="00A44CEF">
        <w:rPr>
          <w:rFonts w:ascii="Arial" w:hAnsi="Arial" w:cs="Arial"/>
          <w:lang w:val="sr-Cyrl-RS"/>
        </w:rPr>
        <w:t>Обавезује се оператер да редовно одржава, прегледа и тестира опрему према стандардним процедурама као и да одржава систем аутоматске регулације и контроле који детектује сваки изненадни престанак производње или отказивање опреме.</w:t>
      </w:r>
    </w:p>
    <w:p w14:paraId="3DBD2B5A" w14:textId="77777777" w:rsidR="00A44CEF" w:rsidRPr="00A44CEF" w:rsidRDefault="00A44CEF" w:rsidP="00A44CEF">
      <w:pPr>
        <w:autoSpaceDE w:val="0"/>
        <w:autoSpaceDN w:val="0"/>
        <w:adjustRightInd w:val="0"/>
        <w:spacing w:after="0" w:line="240" w:lineRule="auto"/>
        <w:ind w:firstLine="851"/>
        <w:jc w:val="both"/>
        <w:rPr>
          <w:rFonts w:ascii="Arial" w:hAnsi="Arial" w:cs="Arial"/>
          <w:lang w:val="sr-Cyrl-RS"/>
        </w:rPr>
      </w:pPr>
      <w:r w:rsidRPr="00A44CEF">
        <w:rPr>
          <w:rFonts w:ascii="Arial" w:hAnsi="Arial" w:cs="Arial"/>
          <w:lang w:val="sr-Cyrl-RS"/>
        </w:rPr>
        <w:t>Обавезује се оператер да се придржава процедура и корективних мера уграђених у систем управљања процесом производње, у случајевима могућих кварова, цурења и отказивања опреме.</w:t>
      </w:r>
    </w:p>
    <w:p w14:paraId="3074A096" w14:textId="77777777" w:rsidR="00A44CEF" w:rsidRPr="003D329E" w:rsidRDefault="00A44CEF" w:rsidP="00471F24">
      <w:pPr>
        <w:autoSpaceDE w:val="0"/>
        <w:autoSpaceDN w:val="0"/>
        <w:adjustRightInd w:val="0"/>
        <w:spacing w:after="0" w:line="240" w:lineRule="auto"/>
        <w:ind w:firstLine="709"/>
        <w:jc w:val="both"/>
        <w:rPr>
          <w:rFonts w:ascii="Arial" w:hAnsi="Arial" w:cs="Arial"/>
          <w:lang w:val="ru-RU"/>
        </w:rPr>
      </w:pPr>
    </w:p>
    <w:p w14:paraId="7E1BD56C" w14:textId="221740B1" w:rsidR="00781D64" w:rsidRPr="003D329E" w:rsidRDefault="00F256C2" w:rsidP="00AD419A">
      <w:pPr>
        <w:spacing w:after="0" w:line="240" w:lineRule="auto"/>
        <w:rPr>
          <w:rFonts w:ascii="Arial" w:eastAsia="Times New Roman" w:hAnsi="Arial" w:cs="Arial"/>
          <w:lang w:val="ru-RU"/>
        </w:rPr>
      </w:pPr>
      <w:r w:rsidRPr="003D329E">
        <w:rPr>
          <w:rFonts w:ascii="Arial" w:eastAsia="Times New Roman" w:hAnsi="Arial" w:cs="Arial"/>
          <w:b/>
          <w:bCs/>
          <w:lang w:val="ru-RU"/>
        </w:rPr>
        <w:t xml:space="preserve">10. </w:t>
      </w:r>
      <w:r w:rsidR="00781D64" w:rsidRPr="003D329E">
        <w:rPr>
          <w:rFonts w:ascii="Arial" w:eastAsia="Times New Roman" w:hAnsi="Arial" w:cs="Arial"/>
          <w:b/>
          <w:bCs/>
          <w:lang w:val="sr-Cyrl-RS"/>
        </w:rPr>
        <w:t>Дефинитивни престанак рада постројења или његових делова</w:t>
      </w:r>
      <w:r w:rsidRPr="003D329E">
        <w:rPr>
          <w:rFonts w:ascii="Arial" w:eastAsia="Times New Roman" w:hAnsi="Arial" w:cs="Arial"/>
          <w:lang w:val="ru-RU"/>
        </w:rPr>
        <w:t xml:space="preserve"> </w:t>
      </w:r>
    </w:p>
    <w:p w14:paraId="711998CB" w14:textId="77777777" w:rsidR="0030523A" w:rsidRPr="003D329E" w:rsidRDefault="0030523A" w:rsidP="003359C1">
      <w:pPr>
        <w:spacing w:after="0" w:line="240" w:lineRule="auto"/>
        <w:jc w:val="both"/>
        <w:rPr>
          <w:rFonts w:ascii="Arial" w:eastAsia="Times New Roman" w:hAnsi="Arial" w:cs="Arial"/>
          <w:lang w:val="ru-RU"/>
        </w:rPr>
      </w:pPr>
    </w:p>
    <w:p w14:paraId="68C34C54" w14:textId="3CE564F0" w:rsidR="00790F13" w:rsidRPr="003D329E" w:rsidRDefault="003359C1" w:rsidP="00382ACF">
      <w:pPr>
        <w:spacing w:after="0" w:line="240" w:lineRule="auto"/>
        <w:ind w:firstLine="851"/>
        <w:jc w:val="both"/>
        <w:rPr>
          <w:rFonts w:ascii="Arial" w:eastAsia="Times New Roman" w:hAnsi="Arial" w:cs="Arial"/>
          <w:lang w:val="ru-RU"/>
        </w:rPr>
      </w:pPr>
      <w:r>
        <w:rPr>
          <w:rFonts w:ascii="Arial" w:hAnsi="Arial" w:cs="Arial"/>
          <w:lang w:val="ru-RU"/>
        </w:rPr>
        <w:t xml:space="preserve">Поступање у случају </w:t>
      </w:r>
      <w:r w:rsidR="00E52AF8">
        <w:rPr>
          <w:rFonts w:ascii="Arial" w:hAnsi="Arial" w:cs="Arial"/>
          <w:lang w:val="ru-RU"/>
        </w:rPr>
        <w:t>д</w:t>
      </w:r>
      <w:r>
        <w:rPr>
          <w:rFonts w:ascii="Arial" w:hAnsi="Arial" w:cs="Arial"/>
          <w:lang w:val="ru-RU"/>
        </w:rPr>
        <w:t>ефинитивног престанка</w:t>
      </w:r>
      <w:r w:rsidR="00132900" w:rsidRPr="003D329E">
        <w:rPr>
          <w:rFonts w:ascii="Arial" w:hAnsi="Arial" w:cs="Arial"/>
          <w:lang w:val="ru-RU"/>
        </w:rPr>
        <w:t xml:space="preserve"> рада постројења или </w:t>
      </w:r>
      <w:r w:rsidR="00955AB8">
        <w:rPr>
          <w:rFonts w:ascii="Arial" w:hAnsi="Arial" w:cs="Arial"/>
          <w:lang w:val="ru-RU"/>
        </w:rPr>
        <w:t>његових делова представљен је у</w:t>
      </w:r>
      <w:r>
        <w:rPr>
          <w:rFonts w:ascii="Arial" w:hAnsi="Arial" w:cs="Arial"/>
          <w:lang w:val="ru-RU"/>
        </w:rPr>
        <w:t xml:space="preserve"> интерном документу</w:t>
      </w:r>
      <w:r w:rsidR="00132900" w:rsidRPr="003D329E">
        <w:rPr>
          <w:rFonts w:ascii="Arial" w:hAnsi="Arial" w:cs="Arial"/>
          <w:lang w:val="ru-RU"/>
        </w:rPr>
        <w:t xml:space="preserve"> </w:t>
      </w:r>
      <w:r w:rsidRPr="003359C1">
        <w:rPr>
          <w:rFonts w:ascii="Arial" w:hAnsi="Arial" w:cs="Arial"/>
          <w:lang w:val="ru-RU"/>
        </w:rPr>
        <w:t>“</w:t>
      </w:r>
      <w:r w:rsidR="00132900" w:rsidRPr="003D329E">
        <w:rPr>
          <w:rFonts w:ascii="Arial" w:hAnsi="Arial" w:cs="Arial"/>
          <w:lang w:val="ru-RU"/>
        </w:rPr>
        <w:t xml:space="preserve">План мера за заштиту животне средине </w:t>
      </w:r>
      <w:r w:rsidR="00132900" w:rsidRPr="003D329E">
        <w:rPr>
          <w:rFonts w:ascii="Arial" w:hAnsi="Arial" w:cs="Arial"/>
          <w:lang w:val="ru-RU"/>
        </w:rPr>
        <w:lastRenderedPageBreak/>
        <w:t>после престанка рада и затварања пост</w:t>
      </w:r>
      <w:r>
        <w:rPr>
          <w:rFonts w:ascii="Arial" w:hAnsi="Arial" w:cs="Arial"/>
          <w:lang w:val="ru-RU"/>
        </w:rPr>
        <w:t>ројења ЈКП „НОВОСАДСКА ТОПЛАНА“</w:t>
      </w:r>
      <w:r w:rsidR="002016CE">
        <w:rPr>
          <w:rFonts w:ascii="Arial" w:hAnsi="Arial" w:cs="Arial"/>
          <w:lang w:val="ru-RU"/>
        </w:rPr>
        <w:t>, број: 01-12570/1 од 3. децембра 2024. године</w:t>
      </w:r>
      <w:r>
        <w:rPr>
          <w:rFonts w:ascii="Arial" w:hAnsi="Arial" w:cs="Arial"/>
          <w:lang w:val="ru-RU"/>
        </w:rPr>
        <w:t>.</w:t>
      </w:r>
    </w:p>
    <w:p w14:paraId="55629F97" w14:textId="77777777" w:rsidR="00A951B1" w:rsidRPr="00E0756F" w:rsidRDefault="00A951B1" w:rsidP="00382ACF">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Поступање по захтевима IPPC директиве значи да отпад чије настајање није могло да се избегне, треба рециклирати или прерадити применом најбоље доступне технике или збринути на еколошки прихватљив начин, уз смањење ризика од акцидента, као и обезбеђење да се локација по престанку рада IPPC постројења доведе у претходно стање (санација).</w:t>
      </w:r>
    </w:p>
    <w:p w14:paraId="4391378D" w14:textId="77777777" w:rsidR="00A951B1" w:rsidRPr="00E0756F" w:rsidRDefault="00A951B1" w:rsidP="00382ACF">
      <w:pPr>
        <w:suppressAutoHyphens/>
        <w:spacing w:after="0" w:line="20" w:lineRule="atLeast"/>
        <w:ind w:firstLine="851"/>
        <w:jc w:val="both"/>
        <w:rPr>
          <w:rFonts w:ascii="Arial" w:eastAsia="Calibri" w:hAnsi="Arial" w:cs="Arial"/>
          <w:bCs/>
          <w:lang w:val="ru-RU" w:eastAsia="ar-SA"/>
        </w:rPr>
      </w:pPr>
      <w:r w:rsidRPr="00E0756F">
        <w:rPr>
          <w:rFonts w:ascii="Arial" w:eastAsia="Calibri" w:hAnsi="Arial" w:cs="Arial"/>
          <w:bCs/>
          <w:lang w:val="sr-Cyrl-RS" w:eastAsia="ar-SA"/>
        </w:rPr>
        <w:t>Дефинитивни престанак рада постројења или његових делова поступање у овим случајевима представљен је у интерном документу: План мера за заштиту животне средине после престанка рада и затварања постројења ЈКП „Новосдска топлана“ (дат у прилогу Захтева)</w:t>
      </w:r>
      <w:r w:rsidRPr="00E0756F">
        <w:rPr>
          <w:rFonts w:ascii="Arial" w:eastAsia="Calibri" w:hAnsi="Arial" w:cs="Arial"/>
          <w:bCs/>
          <w:lang w:val="ru-RU" w:eastAsia="ar-SA"/>
        </w:rPr>
        <w:t>.</w:t>
      </w:r>
    </w:p>
    <w:p w14:paraId="350CF1F1"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Обавезује се оператер да се у случају престанка рада постројења придржава Плана мера за заштиту животне средине после престанка рада и затварања постројења приложеног у захтеву за издавање интегрисане дозволе.</w:t>
      </w:r>
    </w:p>
    <w:p w14:paraId="4CAA7C99" w14:textId="77777777" w:rsidR="00A951B1" w:rsidRPr="00E0756F" w:rsidRDefault="00A951B1" w:rsidP="00A951B1">
      <w:pPr>
        <w:suppressAutoHyphens/>
        <w:autoSpaceDE w:val="0"/>
        <w:autoSpaceDN w:val="0"/>
        <w:adjustRightInd w:val="0"/>
        <w:spacing w:after="0" w:line="240" w:lineRule="auto"/>
        <w:ind w:firstLine="851"/>
        <w:jc w:val="both"/>
        <w:rPr>
          <w:rFonts w:ascii="Arial" w:eastAsia="Calibri" w:hAnsi="Arial" w:cs="Arial"/>
          <w:lang w:val="sr-Cyrl-RS" w:eastAsia="ar-SA"/>
        </w:rPr>
      </w:pPr>
      <w:r w:rsidRPr="00E0756F">
        <w:rPr>
          <w:rFonts w:ascii="Arial" w:eastAsia="Calibri" w:hAnsi="Arial" w:cs="Arial"/>
          <w:lang w:val="sr-Cyrl-RS" w:eastAsia="ar-SA"/>
        </w:rPr>
        <w:t xml:space="preserve">У случају дефинитивног престанка рада неких од објеката ЈКП „Новосадска топлана„ приступиће се престанку процеса производње топлотне енергије, демонтажи опреме и објеката и враћање земљишта у првобитно стање. </w:t>
      </w:r>
    </w:p>
    <w:p w14:paraId="437ACF73" w14:textId="77777777" w:rsidR="00A951B1" w:rsidRPr="00E0756F" w:rsidRDefault="00A951B1" w:rsidP="00A951B1">
      <w:pPr>
        <w:suppressAutoHyphens/>
        <w:autoSpaceDE w:val="0"/>
        <w:autoSpaceDN w:val="0"/>
        <w:adjustRightInd w:val="0"/>
        <w:spacing w:after="0" w:line="240" w:lineRule="auto"/>
        <w:ind w:firstLine="851"/>
        <w:jc w:val="both"/>
        <w:rPr>
          <w:rFonts w:ascii="Arial" w:eastAsia="Calibri" w:hAnsi="Arial" w:cs="Arial"/>
          <w:lang w:val="sr-Cyrl-RS" w:eastAsia="ar-SA"/>
        </w:rPr>
      </w:pPr>
      <w:r w:rsidRPr="00E0756F">
        <w:rPr>
          <w:rFonts w:ascii="Arial" w:eastAsia="Calibri" w:hAnsi="Arial" w:cs="Arial"/>
          <w:lang w:val="sr-Cyrl-RS" w:eastAsia="ar-SA"/>
        </w:rPr>
        <w:t xml:space="preserve">Престанак рада и затварање постројења одвијаће се у две фазе: </w:t>
      </w:r>
    </w:p>
    <w:p w14:paraId="59754EC2" w14:textId="77777777" w:rsidR="00A951B1" w:rsidRPr="00E0756F" w:rsidRDefault="00A951B1" w:rsidP="00A951B1">
      <w:pPr>
        <w:suppressAutoHyphens/>
        <w:autoSpaceDE w:val="0"/>
        <w:autoSpaceDN w:val="0"/>
        <w:adjustRightInd w:val="0"/>
        <w:spacing w:after="0" w:line="240" w:lineRule="auto"/>
        <w:ind w:firstLine="851"/>
        <w:jc w:val="both"/>
        <w:rPr>
          <w:rFonts w:ascii="Arial" w:eastAsia="Calibri" w:hAnsi="Arial" w:cs="Arial"/>
          <w:lang w:val="sr-Cyrl-RS" w:eastAsia="ar-SA"/>
        </w:rPr>
      </w:pPr>
      <w:r w:rsidRPr="00E0756F">
        <w:rPr>
          <w:rFonts w:ascii="Arial" w:eastAsia="Calibri" w:hAnsi="Arial" w:cs="Arial"/>
          <w:lang w:val="sr-Cyrl-RS" w:eastAsia="ar-SA"/>
        </w:rPr>
        <w:t xml:space="preserve">Фаза I обухватиће обустављање свих активности директно везаних за процесе производње топлотне енергије и одлагања залиха материјала и отпада који настају у процесу производње. У овој фази биће извршена демонтажа опреме и уређаја, биће уклоњени сви инфраструктурни објекти са темељима и складишта. Демонтирана опрема биће сакупљена, продата или одложена на за то предвиђену локацију. </w:t>
      </w:r>
    </w:p>
    <w:p w14:paraId="045B5C78" w14:textId="77777777" w:rsidR="00A951B1" w:rsidRPr="00E0756F" w:rsidRDefault="00A951B1" w:rsidP="00A951B1">
      <w:pPr>
        <w:suppressAutoHyphens/>
        <w:autoSpaceDE w:val="0"/>
        <w:autoSpaceDN w:val="0"/>
        <w:adjustRightInd w:val="0"/>
        <w:spacing w:after="0" w:line="240" w:lineRule="auto"/>
        <w:ind w:firstLine="851"/>
        <w:jc w:val="both"/>
        <w:rPr>
          <w:rFonts w:ascii="Arial" w:eastAsia="Calibri" w:hAnsi="Arial" w:cs="Arial"/>
          <w:lang w:val="sr-Cyrl-RS" w:eastAsia="ar-SA"/>
        </w:rPr>
      </w:pPr>
      <w:r w:rsidRPr="00E0756F">
        <w:rPr>
          <w:rFonts w:ascii="Arial" w:eastAsia="Calibri" w:hAnsi="Arial" w:cs="Arial"/>
          <w:lang w:val="sr-Cyrl-RS" w:eastAsia="ar-SA"/>
        </w:rPr>
        <w:t>Фаза II представља враћање предметне површине у стање у коме се она може користити у различите сврхе пошто се сви објекти налазе у зонама становања, озелењавањем површина.</w:t>
      </w:r>
    </w:p>
    <w:p w14:paraId="3FF721F7"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 xml:space="preserve">Обавезује се оператер да: </w:t>
      </w:r>
    </w:p>
    <w:p w14:paraId="06DEC751"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 неискоришћене сировине и хемикалије, уколико је могуће, врати добављачима или преда другом оператеру на коришћење;</w:t>
      </w:r>
    </w:p>
    <w:p w14:paraId="2B9125F3"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 уклони инфраструктурне објекте, складишта, све путеве, саобраћајнице и темеље;</w:t>
      </w:r>
    </w:p>
    <w:p w14:paraId="7A69A59A"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  отпад настао од процесних активности, као и отпад настао након престанка рада постројења услед демонтаже и расчишћавања локације, уклони на законски прописан начин у складу са врстом и карактером отпада;</w:t>
      </w:r>
    </w:p>
    <w:p w14:paraId="42030C57"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 изврши ремедијацију земљишта и подземних вода уколико је током рада постројења дошло до њиховог загађења;</w:t>
      </w:r>
    </w:p>
    <w:p w14:paraId="09FD4824" w14:textId="77777777" w:rsidR="00A951B1" w:rsidRPr="00E0756F" w:rsidRDefault="00A951B1" w:rsidP="00A951B1">
      <w:pPr>
        <w:suppressAutoHyphens/>
        <w:spacing w:after="0" w:line="20" w:lineRule="atLeast"/>
        <w:ind w:firstLine="851"/>
        <w:jc w:val="both"/>
        <w:rPr>
          <w:rFonts w:ascii="Arial" w:eastAsia="Calibri" w:hAnsi="Arial" w:cs="Arial"/>
          <w:bCs/>
          <w:lang w:val="sr-Cyrl-RS" w:eastAsia="ar-SA"/>
        </w:rPr>
      </w:pPr>
      <w:r w:rsidRPr="00E0756F">
        <w:rPr>
          <w:rFonts w:ascii="Arial" w:eastAsia="Calibri" w:hAnsi="Arial" w:cs="Arial"/>
          <w:bCs/>
          <w:lang w:val="sr-Cyrl-RS" w:eastAsia="ar-SA"/>
        </w:rPr>
        <w:t>- разматра и по потреби ажурира План мера за заштиту животне средине после престанка рада и затварања постројења.</w:t>
      </w:r>
    </w:p>
    <w:p w14:paraId="54C53B15" w14:textId="77777777" w:rsidR="00A951B1" w:rsidRPr="00E0756F" w:rsidRDefault="00A951B1" w:rsidP="00382ACF">
      <w:pPr>
        <w:suppressAutoHyphens/>
        <w:autoSpaceDE w:val="0"/>
        <w:autoSpaceDN w:val="0"/>
        <w:adjustRightInd w:val="0"/>
        <w:spacing w:after="0" w:line="240" w:lineRule="auto"/>
        <w:ind w:firstLine="851"/>
        <w:jc w:val="both"/>
        <w:rPr>
          <w:rFonts w:ascii="Arial" w:eastAsia="Calibri" w:hAnsi="Arial" w:cs="Arial"/>
          <w:lang w:val="sr-Cyrl-RS" w:eastAsia="ar-SA"/>
        </w:rPr>
      </w:pPr>
      <w:r w:rsidRPr="00E0756F">
        <w:rPr>
          <w:rFonts w:ascii="Arial" w:eastAsia="Calibri" w:hAnsi="Arial" w:cs="Arial"/>
          <w:lang w:val="sr-Cyrl-RS" w:eastAsia="ar-SA"/>
        </w:rPr>
        <w:t xml:space="preserve">ЈКП „Новосадска топлана“ ће након извршене санације терена спровести сва потребна истраживања како би се елеминисала свака могућност негативног утицаја постројења на животну средину. </w:t>
      </w:r>
    </w:p>
    <w:p w14:paraId="18981251" w14:textId="0FB8D339" w:rsidR="00487C56" w:rsidRPr="003D329E" w:rsidRDefault="00FA19EA" w:rsidP="00382ACF">
      <w:pPr>
        <w:spacing w:after="0" w:line="240" w:lineRule="auto"/>
        <w:ind w:firstLine="851"/>
        <w:jc w:val="both"/>
        <w:rPr>
          <w:rFonts w:ascii="Arial" w:eastAsia="Times New Roman" w:hAnsi="Arial" w:cs="Arial"/>
          <w:lang w:val="sr-Cyrl-RS"/>
        </w:rPr>
      </w:pPr>
      <w:r w:rsidRPr="003D329E">
        <w:rPr>
          <w:rFonts w:ascii="Arial" w:eastAsia="Times New Roman" w:hAnsi="Arial" w:cs="Arial"/>
          <w:lang w:val="sr-Cyrl-RS"/>
        </w:rPr>
        <w:t xml:space="preserve">Како је основна делатност постројења </w:t>
      </w:r>
      <w:r w:rsidR="00B35B6E" w:rsidRPr="00B35B6E">
        <w:rPr>
          <w:rFonts w:ascii="Arial" w:eastAsia="Times New Roman" w:hAnsi="Arial" w:cs="Arial"/>
          <w:lang w:val="sr-Cyrl-RS"/>
        </w:rPr>
        <w:t>ТО „Југ“</w:t>
      </w:r>
      <w:r w:rsidR="00B35B6E">
        <w:rPr>
          <w:rFonts w:ascii="Arial" w:eastAsia="Times New Roman" w:hAnsi="Arial" w:cs="Arial"/>
          <w:lang w:val="sr-Cyrl-RS"/>
        </w:rPr>
        <w:t xml:space="preserve"> </w:t>
      </w:r>
      <w:r w:rsidR="00992D96" w:rsidRPr="003D329E">
        <w:rPr>
          <w:rFonts w:ascii="Arial" w:eastAsia="Times New Roman" w:hAnsi="Arial" w:cs="Arial"/>
          <w:lang w:val="sr-Cyrl-RS"/>
        </w:rPr>
        <w:t xml:space="preserve">производња топлотне </w:t>
      </w:r>
      <w:r w:rsidRPr="003D329E">
        <w:rPr>
          <w:rFonts w:ascii="Arial" w:eastAsia="Times New Roman" w:hAnsi="Arial" w:cs="Arial"/>
          <w:lang w:val="sr-Cyrl-RS"/>
        </w:rPr>
        <w:t>енергије за грејање и припрему санитарне топле воде, што спада у основне потребе грађана, није предвиђен дефинитиван пр</w:t>
      </w:r>
      <w:r w:rsidR="000E70BB">
        <w:rPr>
          <w:rFonts w:ascii="Arial" w:eastAsia="Times New Roman" w:hAnsi="Arial" w:cs="Arial"/>
          <w:lang w:val="sr-Cyrl-RS"/>
        </w:rPr>
        <w:t>е</w:t>
      </w:r>
      <w:r w:rsidRPr="003D329E">
        <w:rPr>
          <w:rFonts w:ascii="Arial" w:eastAsia="Times New Roman" w:hAnsi="Arial" w:cs="Arial"/>
          <w:lang w:val="sr-Cyrl-RS"/>
        </w:rPr>
        <w:t>станак рада постројења.</w:t>
      </w:r>
    </w:p>
    <w:p w14:paraId="7C75D02B" w14:textId="2FD22D75" w:rsidR="00992D96" w:rsidRPr="003D329E" w:rsidRDefault="00992D96" w:rsidP="00382ACF">
      <w:pPr>
        <w:spacing w:after="0" w:line="240" w:lineRule="auto"/>
        <w:ind w:firstLine="851"/>
        <w:jc w:val="both"/>
        <w:rPr>
          <w:rFonts w:ascii="Arial" w:eastAsia="Times New Roman" w:hAnsi="Arial" w:cs="Arial"/>
          <w:lang w:val="sr-Latn-RS"/>
        </w:rPr>
      </w:pPr>
      <w:r w:rsidRPr="003D329E">
        <w:rPr>
          <w:rFonts w:ascii="Arial" w:eastAsia="Times New Roman" w:hAnsi="Arial" w:cs="Arial"/>
          <w:lang w:val="sr-Cyrl-RS"/>
        </w:rPr>
        <w:t>У прилог томе, у смерницама за чистији ваздух у градовима Србије неке од мера за унапређење квалитета ваздуха у агломерацијама</w:t>
      </w:r>
      <w:r w:rsidR="003359C1">
        <w:rPr>
          <w:rFonts w:ascii="Arial" w:eastAsia="Times New Roman" w:hAnsi="Arial" w:cs="Arial"/>
          <w:lang w:val="sr-Cyrl-RS"/>
        </w:rPr>
        <w:t xml:space="preserve"> </w:t>
      </w:r>
      <w:r w:rsidRPr="003D329E">
        <w:rPr>
          <w:rFonts w:ascii="Arial" w:eastAsia="Times New Roman" w:hAnsi="Arial" w:cs="Arial"/>
          <w:lang w:val="sr-Cyrl-RS"/>
        </w:rPr>
        <w:t>/</w:t>
      </w:r>
      <w:r w:rsidR="003359C1">
        <w:rPr>
          <w:rFonts w:ascii="Arial" w:eastAsia="Times New Roman" w:hAnsi="Arial" w:cs="Arial"/>
          <w:lang w:val="sr-Cyrl-RS"/>
        </w:rPr>
        <w:t xml:space="preserve"> </w:t>
      </w:r>
      <w:r w:rsidRPr="003D329E">
        <w:rPr>
          <w:rFonts w:ascii="Arial" w:eastAsia="Times New Roman" w:hAnsi="Arial" w:cs="Arial"/>
          <w:lang w:val="sr-Cyrl-RS"/>
        </w:rPr>
        <w:t>зонама је обезбеђивање даљинског система грејања за све делове градова и насеља.</w:t>
      </w:r>
    </w:p>
    <w:p w14:paraId="7689B4AB" w14:textId="10E8D8C1" w:rsidR="00A44CEF" w:rsidRDefault="00A44CEF" w:rsidP="00A44BBA">
      <w:pPr>
        <w:spacing w:after="0" w:line="240" w:lineRule="auto"/>
        <w:jc w:val="center"/>
        <w:rPr>
          <w:rFonts w:ascii="Arial" w:eastAsia="Times New Roman" w:hAnsi="Arial" w:cs="Arial"/>
          <w:lang w:val="ru-RU"/>
        </w:rPr>
      </w:pPr>
    </w:p>
    <w:p w14:paraId="4FD02C1E" w14:textId="097B80D3" w:rsidR="00374457" w:rsidRDefault="00374457" w:rsidP="00A44BBA">
      <w:pPr>
        <w:spacing w:after="0" w:line="240" w:lineRule="auto"/>
        <w:jc w:val="center"/>
        <w:rPr>
          <w:rFonts w:ascii="Arial" w:eastAsia="Times New Roman" w:hAnsi="Arial" w:cs="Arial"/>
          <w:lang w:val="ru-RU"/>
        </w:rPr>
      </w:pPr>
    </w:p>
    <w:p w14:paraId="6209D7F9" w14:textId="77777777" w:rsidR="00374457" w:rsidRDefault="00374457" w:rsidP="00A44BBA">
      <w:pPr>
        <w:spacing w:after="0" w:line="240" w:lineRule="auto"/>
        <w:jc w:val="center"/>
        <w:rPr>
          <w:rFonts w:ascii="Arial" w:eastAsia="Times New Roman" w:hAnsi="Arial" w:cs="Arial"/>
          <w:lang w:val="ru-RU"/>
        </w:rPr>
      </w:pPr>
    </w:p>
    <w:p w14:paraId="537D1BCA" w14:textId="77777777" w:rsidR="00025F66" w:rsidRDefault="00025F66" w:rsidP="00A44BBA">
      <w:pPr>
        <w:spacing w:after="0" w:line="240" w:lineRule="auto"/>
        <w:jc w:val="center"/>
        <w:rPr>
          <w:rFonts w:ascii="Arial" w:eastAsia="Times New Roman" w:hAnsi="Arial" w:cs="Arial"/>
          <w:b/>
          <w:bCs/>
          <w:lang w:val="sr-Cyrl-RS"/>
        </w:rPr>
      </w:pPr>
    </w:p>
    <w:p w14:paraId="31CA84E5" w14:textId="3996E30A" w:rsidR="00A44BBA" w:rsidRDefault="00A44BBA" w:rsidP="00A44BBA">
      <w:pPr>
        <w:spacing w:after="0" w:line="240" w:lineRule="auto"/>
        <w:jc w:val="center"/>
        <w:rPr>
          <w:rFonts w:ascii="Arial" w:eastAsia="Times New Roman" w:hAnsi="Arial" w:cs="Arial"/>
          <w:b/>
          <w:bCs/>
          <w:lang w:val="sr-Cyrl-RS"/>
        </w:rPr>
      </w:pPr>
      <w:r w:rsidRPr="0006380A">
        <w:rPr>
          <w:rFonts w:ascii="Arial" w:eastAsia="Times New Roman" w:hAnsi="Arial" w:cs="Arial"/>
          <w:b/>
          <w:bCs/>
          <w:lang w:val="sr-Cyrl-RS"/>
        </w:rPr>
        <w:lastRenderedPageBreak/>
        <w:t>ОБРАЗЛОЖЕЊЕ</w:t>
      </w:r>
    </w:p>
    <w:p w14:paraId="34BF62FD" w14:textId="289AED48" w:rsidR="00A44BBA" w:rsidRPr="0006380A" w:rsidRDefault="00A44BBA" w:rsidP="0050563B">
      <w:pPr>
        <w:spacing w:after="0" w:line="240" w:lineRule="auto"/>
        <w:rPr>
          <w:rFonts w:ascii="Arial" w:eastAsia="Times New Roman" w:hAnsi="Arial" w:cs="Arial"/>
          <w:b/>
          <w:bCs/>
          <w:lang w:val="sr-Cyrl-RS"/>
        </w:rPr>
      </w:pPr>
    </w:p>
    <w:p w14:paraId="2D454579" w14:textId="77777777" w:rsidR="00A44BBA" w:rsidRPr="00120F23" w:rsidRDefault="00A44BBA" w:rsidP="00A44BBA">
      <w:pPr>
        <w:spacing w:after="0" w:line="240" w:lineRule="auto"/>
        <w:ind w:firstLine="851"/>
        <w:jc w:val="both"/>
        <w:rPr>
          <w:rFonts w:ascii="Arial" w:eastAsia="Calibri" w:hAnsi="Arial" w:cs="Arial"/>
          <w:lang w:val="sr-Cyrl-RS"/>
        </w:rPr>
      </w:pPr>
      <w:r w:rsidRPr="00120F23">
        <w:rPr>
          <w:rFonts w:ascii="Arial" w:eastAsia="Calibri" w:hAnsi="Arial" w:cs="Arial"/>
          <w:lang w:val="sr-Cyrl-RS"/>
        </w:rPr>
        <w:t xml:space="preserve">Оператер </w:t>
      </w:r>
      <w:r w:rsidRPr="00120F23">
        <w:rPr>
          <w:rFonts w:ascii="Arial" w:eastAsia="Calibri" w:hAnsi="Arial" w:cs="Arial"/>
          <w:bCs/>
          <w:lang w:val="sr-Cyrl-RS"/>
        </w:rPr>
        <w:t xml:space="preserve">ЈКП </w:t>
      </w:r>
      <w:r w:rsidRPr="00120F23">
        <w:rPr>
          <w:rFonts w:ascii="Arial" w:eastAsia="Calibri" w:hAnsi="Arial" w:cs="Arial"/>
          <w:lang w:val="sr-Cyrl-RS"/>
        </w:rPr>
        <w:t>„</w:t>
      </w:r>
      <w:r w:rsidRPr="00120F23">
        <w:rPr>
          <w:rFonts w:ascii="Arial" w:eastAsia="Calibri" w:hAnsi="Arial" w:cs="Arial"/>
          <w:bCs/>
          <w:lang w:val="sr-Cyrl-RS"/>
        </w:rPr>
        <w:t>Новосадска топлана“, Владимира Николића 1, Нови Сад</w:t>
      </w:r>
      <w:r w:rsidRPr="00120F23">
        <w:rPr>
          <w:rFonts w:ascii="Arial" w:eastAsia="Calibri" w:hAnsi="Arial" w:cs="Arial"/>
          <w:lang w:val="sr-Cyrl-RS"/>
        </w:rPr>
        <w:t>, поднео је захтев број: VI-501-</w:t>
      </w:r>
      <w:r>
        <w:rPr>
          <w:rFonts w:ascii="Arial" w:eastAsia="Calibri" w:hAnsi="Arial" w:cs="Arial"/>
          <w:lang w:val="sr-Cyrl-RS"/>
        </w:rPr>
        <w:t>1440/24</w:t>
      </w:r>
      <w:r w:rsidRPr="00120F23">
        <w:rPr>
          <w:rFonts w:ascii="Arial" w:eastAsia="Calibri" w:hAnsi="Arial" w:cs="Arial"/>
          <w:lang w:val="sr-Cyrl-RS"/>
        </w:rPr>
        <w:t xml:space="preserve"> </w:t>
      </w:r>
      <w:r>
        <w:rPr>
          <w:rFonts w:ascii="Arial" w:eastAsia="Calibri" w:hAnsi="Arial" w:cs="Arial"/>
          <w:lang w:val="sr-Cyrl-RS"/>
        </w:rPr>
        <w:t>од 18</w:t>
      </w:r>
      <w:r w:rsidRPr="00120F23">
        <w:rPr>
          <w:rFonts w:ascii="Arial" w:eastAsia="Calibri" w:hAnsi="Arial" w:cs="Arial"/>
          <w:lang w:val="sr-Cyrl-RS"/>
        </w:rPr>
        <w:t xml:space="preserve">. </w:t>
      </w:r>
      <w:r>
        <w:rPr>
          <w:rFonts w:ascii="Arial" w:eastAsia="Calibri" w:hAnsi="Arial" w:cs="Arial"/>
          <w:lang w:val="sr-Cyrl-RS"/>
        </w:rPr>
        <w:t>децембра 2024</w:t>
      </w:r>
      <w:r w:rsidRPr="00120F23">
        <w:rPr>
          <w:rFonts w:ascii="Arial" w:eastAsia="Calibri" w:hAnsi="Arial" w:cs="Arial"/>
          <w:lang w:val="sr-Cyrl-RS"/>
        </w:rPr>
        <w:t>. године Градској управи за заштиту заштите животне средине Града Новог Сада, за изд</w:t>
      </w:r>
      <w:r>
        <w:rPr>
          <w:rFonts w:ascii="Arial" w:eastAsia="Calibri" w:hAnsi="Arial" w:cs="Arial"/>
          <w:lang w:val="sr-Cyrl-RS"/>
        </w:rPr>
        <w:t>авање интегрисане дозволе</w:t>
      </w:r>
      <w:r w:rsidRPr="00120F23">
        <w:rPr>
          <w:rFonts w:ascii="Arial" w:eastAsia="Calibri" w:hAnsi="Arial" w:cs="Arial"/>
          <w:lang w:val="sr-Cyrl-RS"/>
        </w:rPr>
        <w:t xml:space="preserve"> </w:t>
      </w:r>
      <w:r w:rsidRPr="00916B14">
        <w:rPr>
          <w:rFonts w:ascii="Arial" w:eastAsia="Calibri" w:hAnsi="Arial" w:cs="Arial"/>
          <w:lang w:val="sr-Cyrl-RS"/>
        </w:rPr>
        <w:t xml:space="preserve">за </w:t>
      </w:r>
      <w:r w:rsidRPr="00916B14">
        <w:rPr>
          <w:rFonts w:ascii="Arial" w:eastAsia="Calibri" w:hAnsi="Arial" w:cs="Arial"/>
          <w:lang w:val="sr-Latn-RS"/>
        </w:rPr>
        <w:t xml:space="preserve">рад целокупног постројења и обављање активности производње </w:t>
      </w:r>
      <w:r w:rsidRPr="00916B14">
        <w:rPr>
          <w:rFonts w:ascii="Arial" w:eastAsia="Calibri" w:hAnsi="Arial" w:cs="Arial"/>
          <w:lang w:val="sr-Cyrl-RS"/>
        </w:rPr>
        <w:t xml:space="preserve">топлотне и електричне енергије у постројењу са топлотним улазом изнад </w:t>
      </w:r>
      <w:r w:rsidRPr="00916B14">
        <w:rPr>
          <w:rFonts w:ascii="Arial" w:eastAsia="Calibri" w:hAnsi="Arial" w:cs="Arial"/>
          <w:lang w:val="ru-RU"/>
        </w:rPr>
        <w:t xml:space="preserve">50 </w:t>
      </w:r>
      <w:r w:rsidRPr="00916B14">
        <w:rPr>
          <w:rFonts w:ascii="Arial" w:eastAsia="Calibri" w:hAnsi="Arial" w:cs="Arial"/>
        </w:rPr>
        <w:t>MW</w:t>
      </w:r>
      <w:r w:rsidRPr="00916B14">
        <w:rPr>
          <w:rFonts w:ascii="Arial" w:eastAsia="Calibri" w:hAnsi="Arial" w:cs="Arial"/>
          <w:lang w:val="sr-Cyrl-RS"/>
        </w:rPr>
        <w:t xml:space="preserve">, на локацији ТО „Југ“ </w:t>
      </w:r>
      <w:r w:rsidRPr="00916B14">
        <w:rPr>
          <w:rFonts w:ascii="Arial" w:eastAsia="Calibri" w:hAnsi="Arial" w:cs="Arial"/>
          <w:lang w:val="sr-Latn-RS"/>
        </w:rPr>
        <w:t xml:space="preserve">у </w:t>
      </w:r>
      <w:r w:rsidRPr="00916B14">
        <w:rPr>
          <w:rFonts w:ascii="Arial" w:eastAsia="Calibri" w:hAnsi="Arial" w:cs="Arial"/>
          <w:lang w:val="sr-Cyrl-RS"/>
        </w:rPr>
        <w:t>Новом Саду</w:t>
      </w:r>
      <w:r w:rsidRPr="00916B14">
        <w:rPr>
          <w:rFonts w:ascii="Arial" w:eastAsia="Calibri" w:hAnsi="Arial" w:cs="Arial"/>
          <w:lang w:val="sr-Latn-RS"/>
        </w:rPr>
        <w:t xml:space="preserve">, </w:t>
      </w:r>
      <w:r w:rsidRPr="00916B14">
        <w:rPr>
          <w:rFonts w:ascii="Arial" w:eastAsia="Calibri" w:hAnsi="Arial" w:cs="Arial"/>
          <w:lang w:val="sr-Cyrl-RS"/>
        </w:rPr>
        <w:t>Владимира Николића 1</w:t>
      </w:r>
      <w:r w:rsidRPr="00916B14">
        <w:rPr>
          <w:rFonts w:ascii="Arial" w:eastAsia="Calibri" w:hAnsi="Arial" w:cs="Arial"/>
          <w:lang w:val="sr-Latn-RS"/>
        </w:rPr>
        <w:t xml:space="preserve">, </w:t>
      </w:r>
      <w:r w:rsidRPr="00916B14">
        <w:rPr>
          <w:rFonts w:ascii="Arial" w:eastAsia="Calibri" w:hAnsi="Arial" w:cs="Arial"/>
          <w:lang w:val="sr-Cyrl-RS"/>
        </w:rPr>
        <w:t>на к</w:t>
      </w:r>
      <w:r w:rsidRPr="00916B14">
        <w:rPr>
          <w:rFonts w:ascii="Arial" w:eastAsia="Calibri" w:hAnsi="Arial" w:cs="Arial"/>
          <w:lang w:val="sr-Latn-RS"/>
        </w:rPr>
        <w:t>атастарским парцелама бр. 1233</w:t>
      </w:r>
      <w:r w:rsidRPr="00916B14">
        <w:rPr>
          <w:rFonts w:ascii="Arial" w:eastAsia="Calibri" w:hAnsi="Arial" w:cs="Arial"/>
          <w:lang w:val="sr-Cyrl-RS"/>
        </w:rPr>
        <w:t>/1, 1233/3, 1233/4,</w:t>
      </w:r>
      <w:r w:rsidRPr="00916B14">
        <w:rPr>
          <w:rFonts w:ascii="Arial" w:eastAsia="Calibri" w:hAnsi="Arial" w:cs="Arial"/>
          <w:lang w:val="sr-Latn-RS"/>
        </w:rPr>
        <w:t xml:space="preserve"> </w:t>
      </w:r>
      <w:r w:rsidRPr="00916B14">
        <w:rPr>
          <w:rFonts w:ascii="Arial" w:eastAsia="Calibri" w:hAnsi="Arial" w:cs="Arial"/>
          <w:lang w:val="it-IT"/>
        </w:rPr>
        <w:t>1233/5</w:t>
      </w:r>
      <w:r w:rsidRPr="00916B14">
        <w:rPr>
          <w:rFonts w:ascii="Arial" w:eastAsia="Calibri" w:hAnsi="Arial" w:cs="Arial"/>
          <w:lang w:val="sr-Latn-RS"/>
        </w:rPr>
        <w:t xml:space="preserve"> и 1233</w:t>
      </w:r>
      <w:r w:rsidRPr="00916B14">
        <w:rPr>
          <w:rFonts w:ascii="Arial" w:eastAsia="Calibri" w:hAnsi="Arial" w:cs="Arial"/>
          <w:lang w:val="sr-Cyrl-RS"/>
        </w:rPr>
        <w:t>/6,</w:t>
      </w:r>
      <w:r w:rsidRPr="00916B14">
        <w:rPr>
          <w:rFonts w:ascii="Arial" w:eastAsia="Calibri" w:hAnsi="Arial" w:cs="Arial"/>
          <w:lang w:val="sr-Latn-RS"/>
        </w:rPr>
        <w:t xml:space="preserve"> КО </w:t>
      </w:r>
      <w:r w:rsidRPr="00916B14">
        <w:rPr>
          <w:rFonts w:ascii="Arial" w:eastAsia="Calibri" w:hAnsi="Arial" w:cs="Arial"/>
          <w:lang w:val="sr-Cyrl-RS"/>
        </w:rPr>
        <w:t xml:space="preserve">Нови Сад </w:t>
      </w:r>
      <w:r w:rsidRPr="00916B14">
        <w:rPr>
          <w:rFonts w:ascii="Arial" w:eastAsia="Calibri" w:hAnsi="Arial" w:cs="Arial"/>
        </w:rPr>
        <w:t>II</w:t>
      </w:r>
      <w:r w:rsidRPr="00916B14">
        <w:rPr>
          <w:rFonts w:ascii="Arial" w:eastAsia="Calibri" w:hAnsi="Arial" w:cs="Arial"/>
          <w:lang w:val="sr-Latn-RS"/>
        </w:rPr>
        <w:t xml:space="preserve">, Град </w:t>
      </w:r>
      <w:r w:rsidRPr="00916B14">
        <w:rPr>
          <w:rFonts w:ascii="Arial" w:eastAsia="Calibri" w:hAnsi="Arial" w:cs="Arial"/>
          <w:lang w:val="sr-Cyrl-RS"/>
        </w:rPr>
        <w:t>Нови Сад</w:t>
      </w:r>
      <w:r w:rsidRPr="00120F23">
        <w:rPr>
          <w:rFonts w:ascii="Arial" w:eastAsia="Calibri" w:hAnsi="Arial" w:cs="Arial"/>
          <w:lang w:val="sr-Cyrl-RS"/>
        </w:rPr>
        <w:t>.</w:t>
      </w:r>
    </w:p>
    <w:p w14:paraId="55870A53" w14:textId="77777777" w:rsidR="00A44BBA" w:rsidRPr="00120F23" w:rsidRDefault="00A44BBA" w:rsidP="00A44BBA">
      <w:pPr>
        <w:spacing w:after="0" w:line="240" w:lineRule="auto"/>
        <w:ind w:firstLine="851"/>
        <w:jc w:val="both"/>
        <w:rPr>
          <w:rFonts w:ascii="Arial" w:eastAsia="Calibri" w:hAnsi="Arial" w:cs="Arial"/>
          <w:lang w:val="sr-Cyrl-RS"/>
        </w:rPr>
      </w:pPr>
    </w:p>
    <w:p w14:paraId="38A3E40D" w14:textId="77777777" w:rsidR="00A44BBA" w:rsidRPr="00120F23" w:rsidRDefault="00A44BBA" w:rsidP="00A44BBA">
      <w:pPr>
        <w:spacing w:after="0" w:line="240" w:lineRule="auto"/>
        <w:ind w:firstLine="851"/>
        <w:jc w:val="both"/>
        <w:rPr>
          <w:rFonts w:ascii="Arial" w:eastAsia="Calibri" w:hAnsi="Arial" w:cs="Arial"/>
          <w:lang w:val="sr-Cyrl-RS" w:eastAsia="ar-SA"/>
        </w:rPr>
      </w:pPr>
      <w:r w:rsidRPr="00120F23">
        <w:rPr>
          <w:rFonts w:ascii="Arial" w:eastAsia="Calibri" w:hAnsi="Arial" w:cs="Arial"/>
          <w:lang w:val="sr-Cyrl-RS" w:eastAsia="ar-SA"/>
        </w:rPr>
        <w:t xml:space="preserve">Oператер је надлежном органу поднео захтев за издавање интегрисане дозволе који је урађен у складу са чланом 8. Закона о интегрисаном спречавању и контроли загађивања животне средине (Службени гласник РС, бр. 135/04, 25/15 и 109/21) и Правилником о садржини, изгледу и начину попуњавања захтева за издавање интегрисане дозволе </w:t>
      </w:r>
      <w:r w:rsidRPr="00441F34">
        <w:rPr>
          <w:rFonts w:ascii="Arial" w:eastAsia="Calibri" w:hAnsi="Arial" w:cs="Arial"/>
          <w:lang w:val="sr-Cyrl-RS" w:eastAsia="ar-SA"/>
        </w:rPr>
        <w:t>(„Службени гласник РС”, бр. 30/06, 32/16, 44/18 - др. закон и 4/24)</w:t>
      </w:r>
      <w:r w:rsidRPr="00120F23">
        <w:rPr>
          <w:rFonts w:ascii="Arial" w:eastAsia="Calibri" w:hAnsi="Arial" w:cs="Arial"/>
          <w:lang w:val="sr-Cyrl-RS" w:eastAsia="ar-SA"/>
        </w:rPr>
        <w:t xml:space="preserve">. Оператер је уз захтев приложио и сву потребну документацију дефинисану чланом 9. Закона о интегрисаном спречавању и контроли загађивања животне средине, укључујући и Програм мера прилагођавања рада постојећег постројења прописаним условима у складу са Уредбом о садржини програма мера прилагођавања рада постојећег постројења или активности прописаним условима (Службени гласник РС, број 84/05). Такође, оператер је уз захтев предао и све потребне дозволе и сагласности издате од стране других органа и организација, изјаву којом потврђује да су информације садржане у захтеву истините, тачне, потпуне и доступне јавности, као и доказ о уплаћеној </w:t>
      </w:r>
      <w:r>
        <w:rPr>
          <w:rFonts w:ascii="Arial" w:eastAsia="Calibri" w:hAnsi="Arial" w:cs="Arial"/>
          <w:lang w:val="sr-Cyrl-RS" w:eastAsia="ar-SA"/>
        </w:rPr>
        <w:t xml:space="preserve">републичкој </w:t>
      </w:r>
      <w:r w:rsidRPr="00120F23">
        <w:rPr>
          <w:rFonts w:ascii="Arial" w:eastAsia="Calibri" w:hAnsi="Arial" w:cs="Arial"/>
          <w:lang w:val="sr-Cyrl-RS" w:eastAsia="ar-SA"/>
        </w:rPr>
        <w:t>административној такси.</w:t>
      </w:r>
    </w:p>
    <w:p w14:paraId="02708EA8" w14:textId="77777777" w:rsidR="00A44BBA" w:rsidRPr="00120F23" w:rsidRDefault="00A44BBA" w:rsidP="00A44BBA">
      <w:pPr>
        <w:spacing w:after="0" w:line="240" w:lineRule="auto"/>
        <w:ind w:firstLine="851"/>
        <w:jc w:val="both"/>
        <w:rPr>
          <w:rFonts w:ascii="Arial" w:eastAsia="Calibri" w:hAnsi="Arial" w:cs="Arial"/>
          <w:lang w:val="sr-Cyrl-RS" w:eastAsia="ar-SA"/>
        </w:rPr>
      </w:pPr>
    </w:p>
    <w:p w14:paraId="331D84E5" w14:textId="77777777" w:rsidR="00A44BBA" w:rsidRPr="00120F23" w:rsidRDefault="00A44BBA" w:rsidP="00A44BBA">
      <w:pPr>
        <w:spacing w:after="0" w:line="240" w:lineRule="auto"/>
        <w:ind w:firstLine="851"/>
        <w:jc w:val="both"/>
        <w:rPr>
          <w:rFonts w:ascii="Arial" w:eastAsia="Calibri" w:hAnsi="Arial" w:cs="Arial"/>
          <w:lang w:val="sr-Cyrl-RS"/>
        </w:rPr>
      </w:pPr>
      <w:r w:rsidRPr="00120F23">
        <w:rPr>
          <w:rFonts w:ascii="Arial" w:eastAsia="Calibri" w:hAnsi="Arial" w:cs="Arial"/>
          <w:lang w:val="sr-Cyrl-RS"/>
        </w:rPr>
        <w:t>У току спровођења поступка за издавање интегрисане дозволе надлежни орган, Градска управа за заштиту животне средине Града Новог Сада</w:t>
      </w:r>
      <w:r w:rsidRPr="00D8024A">
        <w:rPr>
          <w:rFonts w:ascii="Arial" w:eastAsia="Calibri" w:hAnsi="Arial" w:cs="Arial"/>
          <w:lang w:val="ru-RU"/>
        </w:rPr>
        <w:t>,</w:t>
      </w:r>
      <w:r w:rsidRPr="00120F23">
        <w:rPr>
          <w:rFonts w:ascii="Arial" w:eastAsia="Calibri" w:hAnsi="Arial" w:cs="Arial"/>
          <w:lang w:val="sr-Cyrl-RS"/>
        </w:rPr>
        <w:t xml:space="preserve"> је на основу члана 11., а у вези са чланом 23. Закона о интегрисаном спречавању и контроли загађивања животне средине, у дневном листу ''Дневник'' дана </w:t>
      </w:r>
      <w:r>
        <w:rPr>
          <w:rFonts w:ascii="Arial" w:eastAsia="Calibri" w:hAnsi="Arial" w:cs="Arial"/>
          <w:lang w:val="sr-Cyrl-RS"/>
        </w:rPr>
        <w:t>20</w:t>
      </w:r>
      <w:r w:rsidRPr="00120F23">
        <w:rPr>
          <w:rFonts w:ascii="Arial" w:eastAsia="Calibri" w:hAnsi="Arial" w:cs="Arial"/>
          <w:lang w:val="sr-Cyrl-RS"/>
        </w:rPr>
        <w:t xml:space="preserve">. </w:t>
      </w:r>
      <w:r>
        <w:rPr>
          <w:rFonts w:ascii="Arial" w:eastAsia="Calibri" w:hAnsi="Arial" w:cs="Arial"/>
          <w:lang w:val="sr-Cyrl-RS"/>
        </w:rPr>
        <w:t>јануара 2025</w:t>
      </w:r>
      <w:r w:rsidRPr="00120F23">
        <w:rPr>
          <w:rFonts w:ascii="Arial" w:eastAsia="Calibri" w:hAnsi="Arial" w:cs="Arial"/>
          <w:lang w:val="sr-Cyrl-RS"/>
        </w:rPr>
        <w:t xml:space="preserve">. године огласила обавештење о пријему захтева за издавање интегрисане дозволе оператера </w:t>
      </w:r>
      <w:r w:rsidRPr="00120F23">
        <w:rPr>
          <w:rFonts w:ascii="Arial" w:eastAsia="Calibri" w:hAnsi="Arial" w:cs="Arial"/>
          <w:bCs/>
          <w:lang w:val="sr-Cyrl-RS"/>
        </w:rPr>
        <w:t xml:space="preserve">ЈКП </w:t>
      </w:r>
      <w:r w:rsidRPr="00120F23">
        <w:rPr>
          <w:rFonts w:ascii="Arial" w:eastAsia="Calibri" w:hAnsi="Arial" w:cs="Arial"/>
          <w:lang w:val="sr-Cyrl-RS"/>
        </w:rPr>
        <w:t>„</w:t>
      </w:r>
      <w:r w:rsidRPr="00120F23">
        <w:rPr>
          <w:rFonts w:ascii="Arial" w:eastAsia="Calibri" w:hAnsi="Arial" w:cs="Arial"/>
          <w:bCs/>
          <w:lang w:val="sr-Cyrl-RS"/>
        </w:rPr>
        <w:t>Новосадска топлана“, Владимира Николића 1, Нови Сад</w:t>
      </w:r>
      <w:r w:rsidRPr="00120F23">
        <w:rPr>
          <w:rFonts w:ascii="Arial" w:eastAsia="Calibri" w:hAnsi="Arial" w:cs="Arial"/>
          <w:lang w:val="sr-Cyrl-RS"/>
        </w:rPr>
        <w:t xml:space="preserve">. Такође, о пријему захтева упућено је писмено обавештење Покрајинском заводу за заштиту природе, Министарству заштите животне средине, Покрајинском секреатријату за урбанизам и заштиту животне средине, Покрајинском секретаријату за енергетику, грађевинарство и саобраћај и ЈВП „Воде Војводине“. Захтев за издавање интегрисане дозволе био је оглашен на сајту Градске управе за заштиту животне средине Града Новог </w:t>
      </w:r>
      <w:r>
        <w:rPr>
          <w:rFonts w:ascii="Arial" w:eastAsia="Calibri" w:hAnsi="Arial" w:cs="Arial"/>
          <w:lang w:val="sr-Cyrl-RS"/>
        </w:rPr>
        <w:t>Сада www.environovisad.rs дана 20</w:t>
      </w:r>
      <w:r w:rsidRPr="00120F23">
        <w:rPr>
          <w:rFonts w:ascii="Arial" w:eastAsia="Calibri" w:hAnsi="Arial" w:cs="Arial"/>
          <w:lang w:val="sr-Cyrl-RS"/>
        </w:rPr>
        <w:t xml:space="preserve">. </w:t>
      </w:r>
      <w:r>
        <w:rPr>
          <w:rFonts w:ascii="Arial" w:eastAsia="Calibri" w:hAnsi="Arial" w:cs="Arial"/>
          <w:lang w:val="sr-Cyrl-RS"/>
        </w:rPr>
        <w:t>јануара 2025</w:t>
      </w:r>
      <w:r w:rsidRPr="00120F23">
        <w:rPr>
          <w:rFonts w:ascii="Arial" w:eastAsia="Calibri" w:hAnsi="Arial" w:cs="Arial"/>
          <w:lang w:val="sr-Cyrl-RS"/>
        </w:rPr>
        <w:t>. године.</w:t>
      </w:r>
    </w:p>
    <w:p w14:paraId="0E801213" w14:textId="77777777" w:rsidR="00A44BBA" w:rsidRPr="00120F23" w:rsidRDefault="00A44BBA" w:rsidP="00A44BBA">
      <w:pPr>
        <w:spacing w:after="0" w:line="240" w:lineRule="auto"/>
        <w:ind w:firstLine="851"/>
        <w:jc w:val="both"/>
        <w:rPr>
          <w:rFonts w:ascii="Arial" w:eastAsia="Calibri" w:hAnsi="Arial" w:cs="Arial"/>
          <w:lang w:val="sr-Cyrl-RS"/>
        </w:rPr>
      </w:pPr>
    </w:p>
    <w:p w14:paraId="624214F4" w14:textId="77777777" w:rsidR="00A44BBA" w:rsidRPr="00120F23" w:rsidRDefault="00A44BBA" w:rsidP="00A44BBA">
      <w:pPr>
        <w:spacing w:after="0" w:line="240" w:lineRule="auto"/>
        <w:ind w:firstLine="851"/>
        <w:jc w:val="both"/>
        <w:rPr>
          <w:rFonts w:ascii="Arial" w:eastAsia="Calibri" w:hAnsi="Arial" w:cs="Arial"/>
          <w:lang w:val="sr-Cyrl-RS"/>
        </w:rPr>
      </w:pPr>
      <w:r w:rsidRPr="00120F23">
        <w:rPr>
          <w:rFonts w:ascii="Arial" w:eastAsia="Calibri" w:hAnsi="Arial" w:cs="Arial"/>
          <w:lang w:val="sr-Cyrl-RS"/>
        </w:rPr>
        <w:t xml:space="preserve">Увид у поднети захтев било је могуће извршити у просторијама Градске управе за заштиту заштите животне средине Града Новог Сада, Руменачка 110 а, Нови Сад, (сала приземље), сваког радног дана од 11 до 14 часова као и на сајту Градске управе </w:t>
      </w:r>
      <w:hyperlink r:id="rId9" w:history="1">
        <w:r w:rsidRPr="00120F23">
          <w:rPr>
            <w:rFonts w:ascii="Arial" w:eastAsia="Calibri" w:hAnsi="Arial" w:cs="Arial"/>
            <w:lang w:val="sr-Cyrl-RS"/>
          </w:rPr>
          <w:t>www.environovisad.rs</w:t>
        </w:r>
      </w:hyperlink>
      <w:r w:rsidRPr="00120F23">
        <w:rPr>
          <w:rFonts w:ascii="Arial" w:eastAsia="Calibri" w:hAnsi="Arial" w:cs="Arial"/>
          <w:lang w:val="sr-Cyrl-RS"/>
        </w:rPr>
        <w:t>, у року од 15 дана од дана објављивања обавештења.</w:t>
      </w:r>
    </w:p>
    <w:p w14:paraId="1C2ABB5F" w14:textId="77777777" w:rsidR="00A44BBA" w:rsidRPr="00120F23" w:rsidRDefault="00A44BBA" w:rsidP="00A44BBA">
      <w:pPr>
        <w:spacing w:after="0" w:line="240" w:lineRule="auto"/>
        <w:ind w:firstLine="851"/>
        <w:jc w:val="both"/>
        <w:rPr>
          <w:rFonts w:ascii="Arial" w:eastAsia="Calibri" w:hAnsi="Arial" w:cs="Arial"/>
          <w:lang w:val="sr-Cyrl-RS"/>
        </w:rPr>
      </w:pPr>
    </w:p>
    <w:p w14:paraId="2E62E01D" w14:textId="77777777" w:rsidR="00A44BBA" w:rsidRPr="00120F23" w:rsidRDefault="00A44BBA" w:rsidP="00A44BBA">
      <w:pPr>
        <w:spacing w:after="0" w:line="240" w:lineRule="auto"/>
        <w:ind w:firstLine="851"/>
        <w:jc w:val="both"/>
        <w:rPr>
          <w:rFonts w:ascii="Arial" w:eastAsia="Calibri" w:hAnsi="Arial" w:cs="Arial"/>
          <w:lang w:val="sr-Cyrl-RS"/>
        </w:rPr>
      </w:pPr>
      <w:r w:rsidRPr="00120F23">
        <w:rPr>
          <w:rFonts w:ascii="Arial" w:eastAsia="Calibri" w:hAnsi="Arial" w:cs="Arial"/>
          <w:lang w:val="sr-Cyrl-RS"/>
        </w:rPr>
        <w:t>Такође, заинтересована јавност могла је доставити мишљење на поднети захтев овом органу у року од 15 дана од дана објављивања обавештења у складу са чланом 11. став 5. Закона о интегрисаном спречавању и контроли загађивања животне средине.</w:t>
      </w:r>
    </w:p>
    <w:p w14:paraId="223C7FA5" w14:textId="77777777" w:rsidR="00A44BBA" w:rsidRPr="00120F23" w:rsidRDefault="00A44BBA" w:rsidP="00A44BBA">
      <w:pPr>
        <w:spacing w:after="0" w:line="240" w:lineRule="auto"/>
        <w:ind w:firstLine="851"/>
        <w:jc w:val="both"/>
        <w:rPr>
          <w:rFonts w:ascii="Arial" w:eastAsia="Calibri" w:hAnsi="Arial" w:cs="Arial"/>
          <w:lang w:val="sr-Cyrl-RS"/>
        </w:rPr>
      </w:pPr>
    </w:p>
    <w:p w14:paraId="05F99EE2" w14:textId="6BFA07C7" w:rsidR="00A44BBA" w:rsidRDefault="00A44BBA" w:rsidP="00A44BBA">
      <w:pPr>
        <w:suppressAutoHyphens/>
        <w:spacing w:after="0" w:line="20" w:lineRule="atLeast"/>
        <w:ind w:firstLine="851"/>
        <w:jc w:val="both"/>
        <w:rPr>
          <w:rFonts w:ascii="Arial" w:eastAsia="Calibri" w:hAnsi="Arial" w:cs="Arial"/>
          <w:lang w:val="sr-Cyrl-RS" w:eastAsia="ar-SA"/>
        </w:rPr>
      </w:pPr>
      <w:r w:rsidRPr="00120F23">
        <w:rPr>
          <w:rFonts w:ascii="Arial" w:eastAsia="Calibri" w:hAnsi="Arial" w:cs="Arial"/>
          <w:lang w:val="sr-Cyrl-RS" w:eastAsia="ar-SA"/>
        </w:rPr>
        <w:t xml:space="preserve">Јавни увид у захтев за издавање интегрисане дозволе трајао је 15 дана чиме је обезбеђено учешће заинтересованих органа, организација и заинтересоване јавности. Други органи и организације, као и представници заинтересоване јавности могли су </w:t>
      </w:r>
      <w:r w:rsidRPr="00120F23">
        <w:rPr>
          <w:rFonts w:ascii="Arial" w:eastAsia="Calibri" w:hAnsi="Arial" w:cs="Arial"/>
          <w:lang w:val="sr-Cyrl-RS" w:eastAsia="ar-SA"/>
        </w:rPr>
        <w:lastRenderedPageBreak/>
        <w:t>доставити мишљењ</w:t>
      </w:r>
      <w:r w:rsidRPr="00120F23">
        <w:rPr>
          <w:rFonts w:ascii="Arial" w:eastAsia="Calibri" w:hAnsi="Arial" w:cs="Arial"/>
          <w:lang w:eastAsia="ar-SA"/>
        </w:rPr>
        <w:t>e</w:t>
      </w:r>
      <w:r w:rsidRPr="00120F23">
        <w:rPr>
          <w:rFonts w:ascii="Arial" w:eastAsia="Calibri" w:hAnsi="Arial" w:cs="Arial"/>
          <w:lang w:val="sr-Cyrl-RS" w:eastAsia="ar-SA"/>
        </w:rPr>
        <w:t xml:space="preserve"> Градској управи за заштиту животне средине Града Новог Сада у року од 15 дана од дана пријема</w:t>
      </w:r>
      <w:r w:rsidR="00D0649E">
        <w:rPr>
          <w:rFonts w:ascii="Arial" w:eastAsia="Calibri" w:hAnsi="Arial" w:cs="Arial"/>
          <w:lang w:val="sr-Cyrl-RS" w:eastAsia="ar-SA"/>
        </w:rPr>
        <w:t xml:space="preserve"> обавештења о поднетом захтеву.</w:t>
      </w:r>
    </w:p>
    <w:p w14:paraId="72093C73" w14:textId="6C83EE3D" w:rsidR="00D0649E" w:rsidRDefault="00D0649E" w:rsidP="00A44BBA">
      <w:pPr>
        <w:suppressAutoHyphens/>
        <w:spacing w:after="0" w:line="20" w:lineRule="atLeast"/>
        <w:ind w:firstLine="851"/>
        <w:jc w:val="both"/>
        <w:rPr>
          <w:rFonts w:ascii="Arial" w:eastAsia="Calibri" w:hAnsi="Arial" w:cs="Arial"/>
          <w:lang w:val="sr-Cyrl-RS" w:eastAsia="ar-SA"/>
        </w:rPr>
      </w:pPr>
    </w:p>
    <w:p w14:paraId="0CFE40C1" w14:textId="29535515" w:rsidR="00F167CF" w:rsidRPr="00F167CF" w:rsidRDefault="00F167CF" w:rsidP="00F167CF">
      <w:pPr>
        <w:suppressAutoHyphens/>
        <w:spacing w:after="0" w:line="20" w:lineRule="atLeast"/>
        <w:ind w:firstLine="851"/>
        <w:jc w:val="both"/>
        <w:rPr>
          <w:rFonts w:ascii="Arial" w:eastAsia="Calibri" w:hAnsi="Arial" w:cs="Arial"/>
          <w:lang w:val="ru-RU" w:eastAsia="ar-SA"/>
        </w:rPr>
      </w:pPr>
      <w:r w:rsidRPr="00F167CF">
        <w:rPr>
          <w:rFonts w:ascii="Arial" w:eastAsia="Calibri" w:hAnsi="Arial" w:cs="Arial"/>
          <w:lang w:val="ru-RU" w:eastAsia="ar-SA"/>
        </w:rPr>
        <w:t>У законом прописаном року није било достављених мишљења од стране заинтересованих органа, организација и јавности</w:t>
      </w:r>
      <w:r>
        <w:rPr>
          <w:rFonts w:ascii="Arial" w:eastAsia="Calibri" w:hAnsi="Arial" w:cs="Arial"/>
          <w:lang w:eastAsia="ar-SA"/>
        </w:rPr>
        <w:t xml:space="preserve"> </w:t>
      </w:r>
      <w:r>
        <w:rPr>
          <w:rFonts w:ascii="Arial" w:eastAsia="Calibri" w:hAnsi="Arial" w:cs="Arial"/>
          <w:lang w:val="sr-Cyrl-RS" w:eastAsia="ar-SA"/>
        </w:rPr>
        <w:t>на поднети захтев за издавање интегрисане дозволе</w:t>
      </w:r>
      <w:bookmarkStart w:id="3" w:name="_GoBack"/>
      <w:bookmarkEnd w:id="3"/>
      <w:r w:rsidRPr="00F167CF">
        <w:rPr>
          <w:rFonts w:ascii="Arial" w:eastAsia="Calibri" w:hAnsi="Arial" w:cs="Arial"/>
          <w:lang w:val="ru-RU" w:eastAsia="ar-SA"/>
        </w:rPr>
        <w:t>.</w:t>
      </w:r>
    </w:p>
    <w:p w14:paraId="1C57998A" w14:textId="77777777" w:rsidR="00D0649E" w:rsidRPr="00120F23" w:rsidRDefault="00D0649E" w:rsidP="00A44BBA">
      <w:pPr>
        <w:suppressAutoHyphens/>
        <w:spacing w:after="0" w:line="20" w:lineRule="atLeast"/>
        <w:ind w:firstLine="851"/>
        <w:jc w:val="both"/>
        <w:rPr>
          <w:rFonts w:ascii="Arial" w:eastAsia="Calibri" w:hAnsi="Arial" w:cs="Arial"/>
          <w:lang w:val="sr-Cyrl-RS" w:eastAsia="ar-SA"/>
        </w:rPr>
      </w:pPr>
    </w:p>
    <w:p w14:paraId="3450A145" w14:textId="77777777" w:rsidR="00A44BBA" w:rsidRDefault="00A44BBA" w:rsidP="00A44BBA">
      <w:pPr>
        <w:spacing w:after="0" w:line="240" w:lineRule="auto"/>
        <w:ind w:firstLine="720"/>
        <w:jc w:val="both"/>
        <w:rPr>
          <w:rFonts w:ascii="Arial" w:eastAsia="Calibri" w:hAnsi="Arial" w:cs="Arial"/>
          <w:lang w:val="sr-Cyrl-RS"/>
        </w:rPr>
      </w:pPr>
      <w:r w:rsidRPr="00120F23">
        <w:rPr>
          <w:rFonts w:ascii="Arial" w:eastAsia="Calibri" w:hAnsi="Arial" w:cs="Arial"/>
          <w:lang w:val="sr-Cyrl-RS"/>
        </w:rPr>
        <w:t>У законском року од 45 дана од дана подношења захтева за издавање интегрисане дозволе, надлежни орган израдио је нацрт интегрисане дозволе.</w:t>
      </w:r>
    </w:p>
    <w:p w14:paraId="1447AD02" w14:textId="77777777" w:rsidR="00A44BBA" w:rsidRDefault="00A44BBA" w:rsidP="00A44BBA">
      <w:pPr>
        <w:spacing w:after="0" w:line="240" w:lineRule="auto"/>
        <w:ind w:firstLine="720"/>
        <w:jc w:val="both"/>
        <w:rPr>
          <w:rFonts w:ascii="Arial" w:eastAsia="Calibri" w:hAnsi="Arial" w:cs="Arial"/>
          <w:lang w:val="sr-Cyrl-RS"/>
        </w:rPr>
      </w:pPr>
    </w:p>
    <w:p w14:paraId="1CC4F082" w14:textId="77777777" w:rsidR="00A44BBA" w:rsidRPr="00D8024A" w:rsidRDefault="00A44BBA" w:rsidP="00A44BBA">
      <w:pPr>
        <w:spacing w:after="0" w:line="240" w:lineRule="auto"/>
        <w:ind w:firstLine="720"/>
        <w:jc w:val="both"/>
        <w:rPr>
          <w:rFonts w:ascii="Arial" w:eastAsia="Calibri" w:hAnsi="Arial" w:cs="Arial"/>
          <w:lang w:val="ru-RU"/>
        </w:rPr>
      </w:pPr>
      <w:r w:rsidRPr="00D8024A">
        <w:rPr>
          <w:rFonts w:ascii="Arial" w:eastAsia="Calibri" w:hAnsi="Arial" w:cs="Arial"/>
          <w:lang w:val="ru-RU"/>
        </w:rPr>
        <w:t xml:space="preserve">Узевши </w:t>
      </w:r>
      <w:r w:rsidRPr="008013E0">
        <w:rPr>
          <w:rFonts w:ascii="Arial" w:eastAsia="Calibri" w:hAnsi="Arial" w:cs="Arial"/>
          <w:lang w:val="sr-Cyrl-RS"/>
        </w:rPr>
        <w:t xml:space="preserve">у обзир </w:t>
      </w:r>
      <w:r w:rsidRPr="00D8024A">
        <w:rPr>
          <w:rFonts w:ascii="Arial" w:eastAsia="Calibri" w:hAnsi="Arial" w:cs="Arial"/>
          <w:lang w:val="ru-RU"/>
        </w:rPr>
        <w:t xml:space="preserve">све горе наведено, надлежни орган је израдио нацрт интегрисане дозволе, регистарски број 3, оператеру </w:t>
      </w:r>
      <w:r w:rsidRPr="008013E0">
        <w:rPr>
          <w:rFonts w:ascii="Arial" w:eastAsia="Calibri" w:hAnsi="Arial" w:cs="Arial"/>
          <w:bCs/>
          <w:lang w:val="sr-Cyrl-RS"/>
        </w:rPr>
        <w:t xml:space="preserve">ЈКП “Новосадска топлана“, Владимира Николића 1, Нови Сад, </w:t>
      </w:r>
      <w:r w:rsidRPr="00916B14">
        <w:rPr>
          <w:rFonts w:ascii="Arial" w:eastAsia="Calibri" w:hAnsi="Arial" w:cs="Arial"/>
          <w:lang w:val="sr-Cyrl-RS"/>
        </w:rPr>
        <w:t xml:space="preserve">за </w:t>
      </w:r>
      <w:r w:rsidRPr="00916B14">
        <w:rPr>
          <w:rFonts w:ascii="Arial" w:eastAsia="Calibri" w:hAnsi="Arial" w:cs="Arial"/>
          <w:lang w:val="sr-Latn-RS"/>
        </w:rPr>
        <w:t xml:space="preserve">рад целокупног постројења и обављање активности производње </w:t>
      </w:r>
      <w:r w:rsidRPr="00916B14">
        <w:rPr>
          <w:rFonts w:ascii="Arial" w:eastAsia="Calibri" w:hAnsi="Arial" w:cs="Arial"/>
          <w:lang w:val="sr-Cyrl-RS"/>
        </w:rPr>
        <w:t xml:space="preserve">топлотне и електричне енергије у постројењу са топлотним улазом изнад </w:t>
      </w:r>
      <w:r w:rsidRPr="00916B14">
        <w:rPr>
          <w:rFonts w:ascii="Arial" w:eastAsia="Calibri" w:hAnsi="Arial" w:cs="Arial"/>
          <w:lang w:val="ru-RU"/>
        </w:rPr>
        <w:t xml:space="preserve">50 </w:t>
      </w:r>
      <w:r w:rsidRPr="00916B14">
        <w:rPr>
          <w:rFonts w:ascii="Arial" w:eastAsia="Calibri" w:hAnsi="Arial" w:cs="Arial"/>
        </w:rPr>
        <w:t>MW</w:t>
      </w:r>
      <w:r w:rsidRPr="00916B14">
        <w:rPr>
          <w:rFonts w:ascii="Arial" w:eastAsia="Calibri" w:hAnsi="Arial" w:cs="Arial"/>
          <w:lang w:val="sr-Cyrl-RS"/>
        </w:rPr>
        <w:t xml:space="preserve">, на локацији ТО „Југ“ </w:t>
      </w:r>
      <w:r w:rsidRPr="00916B14">
        <w:rPr>
          <w:rFonts w:ascii="Arial" w:eastAsia="Calibri" w:hAnsi="Arial" w:cs="Arial"/>
          <w:lang w:val="sr-Latn-RS"/>
        </w:rPr>
        <w:t xml:space="preserve">у </w:t>
      </w:r>
      <w:r w:rsidRPr="00916B14">
        <w:rPr>
          <w:rFonts w:ascii="Arial" w:eastAsia="Calibri" w:hAnsi="Arial" w:cs="Arial"/>
          <w:lang w:val="sr-Cyrl-RS"/>
        </w:rPr>
        <w:t>Новом Саду</w:t>
      </w:r>
      <w:r w:rsidRPr="00916B14">
        <w:rPr>
          <w:rFonts w:ascii="Arial" w:eastAsia="Calibri" w:hAnsi="Arial" w:cs="Arial"/>
          <w:lang w:val="sr-Latn-RS"/>
        </w:rPr>
        <w:t xml:space="preserve">, </w:t>
      </w:r>
      <w:r w:rsidRPr="00916B14">
        <w:rPr>
          <w:rFonts w:ascii="Arial" w:eastAsia="Calibri" w:hAnsi="Arial" w:cs="Arial"/>
          <w:lang w:val="sr-Cyrl-RS"/>
        </w:rPr>
        <w:t>Владимира Николића 1</w:t>
      </w:r>
      <w:r w:rsidRPr="00916B14">
        <w:rPr>
          <w:rFonts w:ascii="Arial" w:eastAsia="Calibri" w:hAnsi="Arial" w:cs="Arial"/>
          <w:lang w:val="sr-Latn-RS"/>
        </w:rPr>
        <w:t xml:space="preserve">, </w:t>
      </w:r>
      <w:r w:rsidRPr="00916B14">
        <w:rPr>
          <w:rFonts w:ascii="Arial" w:eastAsia="Calibri" w:hAnsi="Arial" w:cs="Arial"/>
          <w:lang w:val="sr-Cyrl-RS"/>
        </w:rPr>
        <w:t>на к</w:t>
      </w:r>
      <w:r w:rsidRPr="00916B14">
        <w:rPr>
          <w:rFonts w:ascii="Arial" w:eastAsia="Calibri" w:hAnsi="Arial" w:cs="Arial"/>
          <w:lang w:val="sr-Latn-RS"/>
        </w:rPr>
        <w:t>атастарским парцелама бр. 1233</w:t>
      </w:r>
      <w:r w:rsidRPr="00916B14">
        <w:rPr>
          <w:rFonts w:ascii="Arial" w:eastAsia="Calibri" w:hAnsi="Arial" w:cs="Arial"/>
          <w:lang w:val="sr-Cyrl-RS"/>
        </w:rPr>
        <w:t>/1, 1233/3, 1233/4,</w:t>
      </w:r>
      <w:r w:rsidRPr="00916B14">
        <w:rPr>
          <w:rFonts w:ascii="Arial" w:eastAsia="Calibri" w:hAnsi="Arial" w:cs="Arial"/>
          <w:lang w:val="sr-Latn-RS"/>
        </w:rPr>
        <w:t xml:space="preserve"> </w:t>
      </w:r>
      <w:r w:rsidRPr="00916B14">
        <w:rPr>
          <w:rFonts w:ascii="Arial" w:eastAsia="Calibri" w:hAnsi="Arial" w:cs="Arial"/>
          <w:lang w:val="it-IT"/>
        </w:rPr>
        <w:t>1233/5</w:t>
      </w:r>
      <w:r w:rsidRPr="00916B14">
        <w:rPr>
          <w:rFonts w:ascii="Arial" w:eastAsia="Calibri" w:hAnsi="Arial" w:cs="Arial"/>
          <w:lang w:val="sr-Latn-RS"/>
        </w:rPr>
        <w:t xml:space="preserve"> и 1233</w:t>
      </w:r>
      <w:r w:rsidRPr="00916B14">
        <w:rPr>
          <w:rFonts w:ascii="Arial" w:eastAsia="Calibri" w:hAnsi="Arial" w:cs="Arial"/>
          <w:lang w:val="sr-Cyrl-RS"/>
        </w:rPr>
        <w:t>/6,</w:t>
      </w:r>
      <w:r w:rsidRPr="00916B14">
        <w:rPr>
          <w:rFonts w:ascii="Arial" w:eastAsia="Calibri" w:hAnsi="Arial" w:cs="Arial"/>
          <w:lang w:val="sr-Latn-RS"/>
        </w:rPr>
        <w:t xml:space="preserve"> КО </w:t>
      </w:r>
      <w:r w:rsidRPr="00916B14">
        <w:rPr>
          <w:rFonts w:ascii="Arial" w:eastAsia="Calibri" w:hAnsi="Arial" w:cs="Arial"/>
          <w:lang w:val="sr-Cyrl-RS"/>
        </w:rPr>
        <w:t xml:space="preserve">Нови Сад </w:t>
      </w:r>
      <w:r w:rsidRPr="00916B14">
        <w:rPr>
          <w:rFonts w:ascii="Arial" w:eastAsia="Calibri" w:hAnsi="Arial" w:cs="Arial"/>
        </w:rPr>
        <w:t>II</w:t>
      </w:r>
      <w:r w:rsidRPr="00916B14">
        <w:rPr>
          <w:rFonts w:ascii="Arial" w:eastAsia="Calibri" w:hAnsi="Arial" w:cs="Arial"/>
          <w:lang w:val="sr-Latn-RS"/>
        </w:rPr>
        <w:t xml:space="preserve">, Град </w:t>
      </w:r>
      <w:r w:rsidRPr="00916B14">
        <w:rPr>
          <w:rFonts w:ascii="Arial" w:eastAsia="Calibri" w:hAnsi="Arial" w:cs="Arial"/>
          <w:lang w:val="sr-Cyrl-RS"/>
        </w:rPr>
        <w:t>Нови Сад</w:t>
      </w:r>
      <w:r w:rsidRPr="00D8024A">
        <w:rPr>
          <w:rFonts w:ascii="Arial" w:eastAsia="Calibri" w:hAnsi="Arial" w:cs="Arial"/>
          <w:lang w:val="ru-RU"/>
        </w:rPr>
        <w:t>.</w:t>
      </w:r>
    </w:p>
    <w:p w14:paraId="4A4B6958" w14:textId="77777777" w:rsidR="00A44BBA" w:rsidRDefault="00A44BBA" w:rsidP="00A44BBA">
      <w:pPr>
        <w:spacing w:after="0" w:line="240" w:lineRule="auto"/>
        <w:ind w:firstLine="720"/>
        <w:jc w:val="both"/>
        <w:rPr>
          <w:rFonts w:ascii="Arial" w:eastAsia="Calibri" w:hAnsi="Arial" w:cs="Arial"/>
          <w:lang w:val="sr-Cyrl-RS"/>
        </w:rPr>
      </w:pPr>
    </w:p>
    <w:p w14:paraId="4A151EB3" w14:textId="77777777" w:rsidR="00A44BBA" w:rsidRDefault="00A44BBA" w:rsidP="00A44BBA">
      <w:pPr>
        <w:spacing w:after="0" w:line="240" w:lineRule="auto"/>
        <w:ind w:firstLine="720"/>
        <w:jc w:val="both"/>
        <w:rPr>
          <w:rFonts w:ascii="Arial" w:eastAsia="Calibri" w:hAnsi="Arial" w:cs="Arial"/>
          <w:lang w:val="sr-Cyrl-RS"/>
        </w:rPr>
      </w:pPr>
    </w:p>
    <w:p w14:paraId="3F5B3DB2" w14:textId="77777777" w:rsidR="00F256C2" w:rsidRPr="003D329E" w:rsidRDefault="00F256C2" w:rsidP="00AD419A">
      <w:pPr>
        <w:spacing w:after="0" w:line="240" w:lineRule="auto"/>
        <w:rPr>
          <w:rFonts w:ascii="Arial" w:hAnsi="Arial" w:cs="Arial"/>
        </w:rPr>
      </w:pPr>
    </w:p>
    <w:sectPr w:rsidR="00F256C2" w:rsidRPr="003D329E">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453F6D" w14:textId="77777777" w:rsidR="006655F7" w:rsidRDefault="006655F7" w:rsidP="00E42970">
      <w:pPr>
        <w:spacing w:after="0" w:line="240" w:lineRule="auto"/>
      </w:pPr>
      <w:r>
        <w:separator/>
      </w:r>
    </w:p>
  </w:endnote>
  <w:endnote w:type="continuationSeparator" w:id="0">
    <w:p w14:paraId="606CEC7D" w14:textId="77777777" w:rsidR="006655F7" w:rsidRDefault="006655F7" w:rsidP="00E429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TimesNewRoman">
    <w:altName w:val="Times New Roman"/>
    <w:charset w:val="00"/>
    <w:family w:val="roman"/>
    <w:pitch w:val="default"/>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1810486"/>
      <w:docPartObj>
        <w:docPartGallery w:val="Page Numbers (Bottom of Page)"/>
        <w:docPartUnique/>
      </w:docPartObj>
    </w:sdtPr>
    <w:sdtEndPr>
      <w:rPr>
        <w:noProof/>
      </w:rPr>
    </w:sdtEndPr>
    <w:sdtContent>
      <w:p w14:paraId="32C374F0" w14:textId="748E9B60" w:rsidR="000F3B9C" w:rsidRDefault="000F3B9C">
        <w:pPr>
          <w:pStyle w:val="Footer"/>
          <w:jc w:val="center"/>
        </w:pPr>
        <w:r>
          <w:fldChar w:fldCharType="begin"/>
        </w:r>
        <w:r>
          <w:instrText xml:space="preserve"> PAGE   \* MERGEFORMAT </w:instrText>
        </w:r>
        <w:r>
          <w:fldChar w:fldCharType="separate"/>
        </w:r>
        <w:r w:rsidR="00F167CF">
          <w:rPr>
            <w:noProof/>
          </w:rPr>
          <w:t>51</w:t>
        </w:r>
        <w:r>
          <w:rPr>
            <w:noProof/>
          </w:rPr>
          <w:fldChar w:fldCharType="end"/>
        </w:r>
      </w:p>
    </w:sdtContent>
  </w:sdt>
  <w:p w14:paraId="45ED3986" w14:textId="77777777" w:rsidR="000F3B9C" w:rsidRDefault="000F3B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2F6CF2" w14:textId="77777777" w:rsidR="006655F7" w:rsidRDefault="006655F7" w:rsidP="00E42970">
      <w:pPr>
        <w:spacing w:after="0" w:line="240" w:lineRule="auto"/>
      </w:pPr>
      <w:r>
        <w:separator/>
      </w:r>
    </w:p>
  </w:footnote>
  <w:footnote w:type="continuationSeparator" w:id="0">
    <w:p w14:paraId="6875BEC1" w14:textId="77777777" w:rsidR="006655F7" w:rsidRDefault="006655F7" w:rsidP="00E429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0CCB7B2"/>
    <w:multiLevelType w:val="hybridMultilevel"/>
    <w:tmpl w:val="820800FE"/>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695C11"/>
    <w:multiLevelType w:val="hybridMultilevel"/>
    <w:tmpl w:val="6CB61F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296D9A"/>
    <w:multiLevelType w:val="multilevel"/>
    <w:tmpl w:val="75E42AA2"/>
    <w:lvl w:ilvl="0">
      <w:start w:val="1"/>
      <w:numFmt w:val="decimal"/>
      <w:pStyle w:val="C1"/>
      <w:lvlText w:val="%1."/>
      <w:lvlJc w:val="left"/>
      <w:pPr>
        <w:ind w:left="450" w:hanging="360"/>
      </w:pPr>
      <w:rPr>
        <w:rFonts w:ascii="Calibri" w:hAnsi="Calibri" w:hint="default"/>
        <w:color w:val="auto"/>
        <w:sz w:val="20"/>
      </w:rPr>
    </w:lvl>
    <w:lvl w:ilvl="1">
      <w:start w:val="1"/>
      <w:numFmt w:val="decimal"/>
      <w:pStyle w:val="C2"/>
      <w:lvlText w:val="%2."/>
      <w:lvlJc w:val="left"/>
      <w:pPr>
        <w:ind w:left="702" w:hanging="432"/>
      </w:pPr>
      <w:rPr>
        <w:rFonts w:ascii="Calibri Light" w:eastAsia="Calibri" w:hAnsi="Calibri Light" w:cs="Times New Roman"/>
        <w:sz w:val="20"/>
      </w:rPr>
    </w:lvl>
    <w:lvl w:ilvl="2">
      <w:start w:val="1"/>
      <w:numFmt w:val="decimal"/>
      <w:pStyle w:val="C3"/>
      <w:lvlText w:val="%1.%2.%3."/>
      <w:lvlJc w:val="left"/>
      <w:pPr>
        <w:ind w:left="504" w:hanging="504"/>
      </w:pPr>
      <w:rPr>
        <w:rFonts w:ascii="Calibri" w:hAnsi="Calibri" w:cs="Times New Roman" w:hint="default"/>
        <w:b w:val="0"/>
        <w:bCs w:val="0"/>
        <w:i w:val="0"/>
        <w:iCs w:val="0"/>
        <w:caps w:val="0"/>
        <w:smallCaps w:val="0"/>
        <w:strike w:val="0"/>
        <w:dstrike w:val="0"/>
        <w:snapToGrid w:val="0"/>
        <w:vanish w:val="0"/>
        <w:color w:val="000000"/>
        <w:spacing w:val="0"/>
        <w:w w:val="0"/>
        <w:kern w:val="0"/>
        <w:position w:val="0"/>
        <w:sz w:val="20"/>
        <w:szCs w:val="0"/>
        <w:u w:val="none" w:color="000000"/>
        <w:effect w:val="none"/>
        <w:vertAlign w:val="baseline"/>
        <w:em w:val="none"/>
      </w:rPr>
    </w:lvl>
    <w:lvl w:ilvl="3">
      <w:start w:val="1"/>
      <w:numFmt w:val="decimal"/>
      <w:pStyle w:val="C4"/>
      <w:lvlText w:val="%1.%2.%3.%4."/>
      <w:lvlJc w:val="left"/>
      <w:pPr>
        <w:ind w:left="3348" w:hanging="648"/>
      </w:pPr>
      <w:rPr>
        <w:rFonts w:ascii="Calibri" w:hAnsi="Calibri" w:hint="default"/>
        <w:sz w:val="20"/>
      </w:rPr>
    </w:lvl>
    <w:lvl w:ilvl="4">
      <w:start w:val="1"/>
      <w:numFmt w:val="decimal"/>
      <w:lvlText w:val="%1.%2.%3.%4.%5."/>
      <w:lvlJc w:val="left"/>
      <w:pPr>
        <w:ind w:left="2322" w:hanging="792"/>
      </w:pPr>
      <w:rPr>
        <w:rFonts w:hint="default"/>
      </w:rPr>
    </w:lvl>
    <w:lvl w:ilvl="5">
      <w:start w:val="1"/>
      <w:numFmt w:val="decimal"/>
      <w:lvlText w:val="%1.%2.%3.%4.%5.%6."/>
      <w:lvlJc w:val="left"/>
      <w:pPr>
        <w:ind w:left="2826" w:hanging="936"/>
      </w:pPr>
      <w:rPr>
        <w:rFonts w:hint="default"/>
      </w:rPr>
    </w:lvl>
    <w:lvl w:ilvl="6">
      <w:start w:val="1"/>
      <w:numFmt w:val="decimal"/>
      <w:lvlText w:val="%1.%2.%3.%4.%5.%6.%7."/>
      <w:lvlJc w:val="left"/>
      <w:pPr>
        <w:ind w:left="3330" w:hanging="1080"/>
      </w:pPr>
      <w:rPr>
        <w:rFonts w:hint="default"/>
      </w:rPr>
    </w:lvl>
    <w:lvl w:ilvl="7">
      <w:start w:val="1"/>
      <w:numFmt w:val="decimal"/>
      <w:lvlText w:val="%1.%2.%3.%4.%5.%6.%7.%8."/>
      <w:lvlJc w:val="left"/>
      <w:pPr>
        <w:ind w:left="3834" w:hanging="1224"/>
      </w:pPr>
      <w:rPr>
        <w:rFonts w:hint="default"/>
      </w:rPr>
    </w:lvl>
    <w:lvl w:ilvl="8">
      <w:start w:val="1"/>
      <w:numFmt w:val="decimal"/>
      <w:lvlText w:val="%1.%2.%3.%4.%5.%6.%7.%8.%9."/>
      <w:lvlJc w:val="left"/>
      <w:pPr>
        <w:ind w:left="4410" w:hanging="1440"/>
      </w:pPr>
      <w:rPr>
        <w:rFonts w:hint="default"/>
      </w:rPr>
    </w:lvl>
  </w:abstractNum>
  <w:abstractNum w:abstractNumId="3" w15:restartNumberingAfterBreak="0">
    <w:nsid w:val="04A1448A"/>
    <w:multiLevelType w:val="hybridMultilevel"/>
    <w:tmpl w:val="8C644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6909A9"/>
    <w:multiLevelType w:val="hybridMultilevel"/>
    <w:tmpl w:val="A2181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400ADC"/>
    <w:multiLevelType w:val="hybridMultilevel"/>
    <w:tmpl w:val="04929C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903909"/>
    <w:multiLevelType w:val="hybridMultilevel"/>
    <w:tmpl w:val="65504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F115007"/>
    <w:multiLevelType w:val="multilevel"/>
    <w:tmpl w:val="E786BC1A"/>
    <w:lvl w:ilvl="0">
      <w:start w:val="1"/>
      <w:numFmt w:val="bullet"/>
      <w:lvlText w:val="-"/>
      <w:lvlJc w:val="left"/>
      <w:pPr>
        <w:tabs>
          <w:tab w:val="num" w:pos="0"/>
        </w:tabs>
        <w:ind w:left="0" w:firstLine="0"/>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4049643C"/>
    <w:multiLevelType w:val="hybridMultilevel"/>
    <w:tmpl w:val="8C9CD76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23BC6178">
      <w:numFmt w:val="bullet"/>
      <w:lvlText w:val="-"/>
      <w:lvlJc w:val="left"/>
      <w:pPr>
        <w:ind w:left="2880" w:hanging="360"/>
      </w:pPr>
      <w:rPr>
        <w:rFonts w:ascii="Calibri" w:eastAsia="Calibri" w:hAnsi="Calibri" w:cs="Times New Roman"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4B93302"/>
    <w:multiLevelType w:val="hybridMultilevel"/>
    <w:tmpl w:val="70E8CF2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C23EFF"/>
    <w:multiLevelType w:val="hybridMultilevel"/>
    <w:tmpl w:val="20CA4D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A03483"/>
    <w:multiLevelType w:val="hybridMultilevel"/>
    <w:tmpl w:val="8C3C8186"/>
    <w:lvl w:ilvl="0" w:tplc="0409000F">
      <w:start w:val="1"/>
      <w:numFmt w:val="decimal"/>
      <w:lvlText w:val="%1."/>
      <w:lvlJc w:val="left"/>
      <w:pPr>
        <w:ind w:left="3240" w:hanging="360"/>
      </w:p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2" w15:restartNumberingAfterBreak="0">
    <w:nsid w:val="57EB259A"/>
    <w:multiLevelType w:val="hybridMultilevel"/>
    <w:tmpl w:val="99BAFADA"/>
    <w:lvl w:ilvl="0" w:tplc="F2962F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B3C2F0"/>
    <w:multiLevelType w:val="hybridMultilevel"/>
    <w:tmpl w:val="5DF1217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5FED5722"/>
    <w:multiLevelType w:val="hybridMultilevel"/>
    <w:tmpl w:val="8C0E5E58"/>
    <w:lvl w:ilvl="0" w:tplc="04090003">
      <w:start w:val="1"/>
      <w:numFmt w:val="bullet"/>
      <w:lvlText w:val="o"/>
      <w:lvlJc w:val="left"/>
      <w:pPr>
        <w:ind w:left="780" w:hanging="360"/>
      </w:pPr>
      <w:rPr>
        <w:rFonts w:ascii="Courier New" w:hAnsi="Courier New" w:cs="Courier New"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 w15:restartNumberingAfterBreak="0">
    <w:nsid w:val="67573AD4"/>
    <w:multiLevelType w:val="hybridMultilevel"/>
    <w:tmpl w:val="20942B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CC72F0E"/>
    <w:multiLevelType w:val="hybridMultilevel"/>
    <w:tmpl w:val="32E61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CFB06A9"/>
    <w:multiLevelType w:val="hybridMultilevel"/>
    <w:tmpl w:val="EFB0F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C94EB6"/>
    <w:multiLevelType w:val="hybridMultilevel"/>
    <w:tmpl w:val="7A601C04"/>
    <w:lvl w:ilvl="0" w:tplc="81225A9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4"/>
  </w:num>
  <w:num w:numId="3">
    <w:abstractNumId w:val="16"/>
  </w:num>
  <w:num w:numId="4">
    <w:abstractNumId w:val="7"/>
  </w:num>
  <w:num w:numId="5">
    <w:abstractNumId w:val="18"/>
  </w:num>
  <w:num w:numId="6">
    <w:abstractNumId w:val="12"/>
  </w:num>
  <w:num w:numId="7">
    <w:abstractNumId w:val="3"/>
  </w:num>
  <w:num w:numId="8">
    <w:abstractNumId w:val="6"/>
  </w:num>
  <w:num w:numId="9">
    <w:abstractNumId w:val="2"/>
  </w:num>
  <w:num w:numId="10">
    <w:abstractNumId w:val="0"/>
  </w:num>
  <w:num w:numId="11">
    <w:abstractNumId w:val="11"/>
  </w:num>
  <w:num w:numId="12">
    <w:abstractNumId w:val="1"/>
  </w:num>
  <w:num w:numId="13">
    <w:abstractNumId w:val="10"/>
  </w:num>
  <w:num w:numId="14">
    <w:abstractNumId w:val="13"/>
  </w:num>
  <w:num w:numId="15">
    <w:abstractNumId w:val="8"/>
  </w:num>
  <w:num w:numId="16">
    <w:abstractNumId w:val="14"/>
  </w:num>
  <w:num w:numId="17">
    <w:abstractNumId w:val="5"/>
  </w:num>
  <w:num w:numId="18">
    <w:abstractNumId w:val="9"/>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56C2"/>
    <w:rsid w:val="0000071F"/>
    <w:rsid w:val="00004090"/>
    <w:rsid w:val="00004D32"/>
    <w:rsid w:val="000063F7"/>
    <w:rsid w:val="000115B0"/>
    <w:rsid w:val="00012A82"/>
    <w:rsid w:val="00012B92"/>
    <w:rsid w:val="0001357B"/>
    <w:rsid w:val="000147EB"/>
    <w:rsid w:val="00015387"/>
    <w:rsid w:val="000164EF"/>
    <w:rsid w:val="00020702"/>
    <w:rsid w:val="00021751"/>
    <w:rsid w:val="00022053"/>
    <w:rsid w:val="00022EC2"/>
    <w:rsid w:val="00024B50"/>
    <w:rsid w:val="000256FE"/>
    <w:rsid w:val="00025F66"/>
    <w:rsid w:val="00026991"/>
    <w:rsid w:val="0002708C"/>
    <w:rsid w:val="0003147B"/>
    <w:rsid w:val="000317F3"/>
    <w:rsid w:val="00033732"/>
    <w:rsid w:val="0003536E"/>
    <w:rsid w:val="00036FCD"/>
    <w:rsid w:val="00042E4F"/>
    <w:rsid w:val="000460D8"/>
    <w:rsid w:val="000463F8"/>
    <w:rsid w:val="00047042"/>
    <w:rsid w:val="00047ABC"/>
    <w:rsid w:val="00050A57"/>
    <w:rsid w:val="00052C42"/>
    <w:rsid w:val="00052C86"/>
    <w:rsid w:val="00055323"/>
    <w:rsid w:val="00055E00"/>
    <w:rsid w:val="00057249"/>
    <w:rsid w:val="00062647"/>
    <w:rsid w:val="000638F1"/>
    <w:rsid w:val="0007059A"/>
    <w:rsid w:val="00073E54"/>
    <w:rsid w:val="00073F5B"/>
    <w:rsid w:val="0007437A"/>
    <w:rsid w:val="00074BCA"/>
    <w:rsid w:val="0007557C"/>
    <w:rsid w:val="00076435"/>
    <w:rsid w:val="000774B3"/>
    <w:rsid w:val="00083308"/>
    <w:rsid w:val="00083BFB"/>
    <w:rsid w:val="00083D7C"/>
    <w:rsid w:val="00085B88"/>
    <w:rsid w:val="000862C4"/>
    <w:rsid w:val="000865C5"/>
    <w:rsid w:val="000A1CFF"/>
    <w:rsid w:val="000A223A"/>
    <w:rsid w:val="000A384D"/>
    <w:rsid w:val="000A4309"/>
    <w:rsid w:val="000A6A9B"/>
    <w:rsid w:val="000A7383"/>
    <w:rsid w:val="000A7437"/>
    <w:rsid w:val="000A79A0"/>
    <w:rsid w:val="000A7C71"/>
    <w:rsid w:val="000B068D"/>
    <w:rsid w:val="000B77B6"/>
    <w:rsid w:val="000C1EC7"/>
    <w:rsid w:val="000C20D0"/>
    <w:rsid w:val="000C782E"/>
    <w:rsid w:val="000C7AD6"/>
    <w:rsid w:val="000D163A"/>
    <w:rsid w:val="000D1B54"/>
    <w:rsid w:val="000D47F5"/>
    <w:rsid w:val="000E006F"/>
    <w:rsid w:val="000E0965"/>
    <w:rsid w:val="000E3057"/>
    <w:rsid w:val="000E34B0"/>
    <w:rsid w:val="000E418A"/>
    <w:rsid w:val="000E5050"/>
    <w:rsid w:val="000E53A0"/>
    <w:rsid w:val="000E5D66"/>
    <w:rsid w:val="000E70BB"/>
    <w:rsid w:val="000F24F5"/>
    <w:rsid w:val="000F2CED"/>
    <w:rsid w:val="000F3ABC"/>
    <w:rsid w:val="000F3B9C"/>
    <w:rsid w:val="000F6FE5"/>
    <w:rsid w:val="000F77D2"/>
    <w:rsid w:val="00100D09"/>
    <w:rsid w:val="00101273"/>
    <w:rsid w:val="00101A17"/>
    <w:rsid w:val="0010297A"/>
    <w:rsid w:val="0010348F"/>
    <w:rsid w:val="00106D77"/>
    <w:rsid w:val="001079F6"/>
    <w:rsid w:val="001102AF"/>
    <w:rsid w:val="00110728"/>
    <w:rsid w:val="00113E97"/>
    <w:rsid w:val="00115229"/>
    <w:rsid w:val="0011755A"/>
    <w:rsid w:val="0011767C"/>
    <w:rsid w:val="00120F49"/>
    <w:rsid w:val="001216CC"/>
    <w:rsid w:val="00121D43"/>
    <w:rsid w:val="00125CB4"/>
    <w:rsid w:val="00132900"/>
    <w:rsid w:val="001335A9"/>
    <w:rsid w:val="00134388"/>
    <w:rsid w:val="00136935"/>
    <w:rsid w:val="00136B78"/>
    <w:rsid w:val="00136F60"/>
    <w:rsid w:val="00140805"/>
    <w:rsid w:val="00142771"/>
    <w:rsid w:val="00142CD5"/>
    <w:rsid w:val="001437A9"/>
    <w:rsid w:val="001442CA"/>
    <w:rsid w:val="001479DD"/>
    <w:rsid w:val="0015063E"/>
    <w:rsid w:val="001523C9"/>
    <w:rsid w:val="001559E6"/>
    <w:rsid w:val="00155CA9"/>
    <w:rsid w:val="00156E90"/>
    <w:rsid w:val="00161631"/>
    <w:rsid w:val="00161A84"/>
    <w:rsid w:val="00162A88"/>
    <w:rsid w:val="00164A01"/>
    <w:rsid w:val="001650F6"/>
    <w:rsid w:val="00165857"/>
    <w:rsid w:val="00166886"/>
    <w:rsid w:val="00167E3D"/>
    <w:rsid w:val="00172DBD"/>
    <w:rsid w:val="001734D7"/>
    <w:rsid w:val="001760EE"/>
    <w:rsid w:val="0018210A"/>
    <w:rsid w:val="001831BC"/>
    <w:rsid w:val="00183DB0"/>
    <w:rsid w:val="00187A1A"/>
    <w:rsid w:val="00190446"/>
    <w:rsid w:val="00194721"/>
    <w:rsid w:val="00194786"/>
    <w:rsid w:val="001966C7"/>
    <w:rsid w:val="00197244"/>
    <w:rsid w:val="00197303"/>
    <w:rsid w:val="001A2F34"/>
    <w:rsid w:val="001A544F"/>
    <w:rsid w:val="001A5EA0"/>
    <w:rsid w:val="001A6736"/>
    <w:rsid w:val="001B27C6"/>
    <w:rsid w:val="001B2FA9"/>
    <w:rsid w:val="001C1900"/>
    <w:rsid w:val="001C2173"/>
    <w:rsid w:val="001C325B"/>
    <w:rsid w:val="001C54DD"/>
    <w:rsid w:val="001C56BF"/>
    <w:rsid w:val="001C62C7"/>
    <w:rsid w:val="001C6B7F"/>
    <w:rsid w:val="001C73C1"/>
    <w:rsid w:val="001D0A31"/>
    <w:rsid w:val="001D323B"/>
    <w:rsid w:val="001D33A0"/>
    <w:rsid w:val="001D4B3D"/>
    <w:rsid w:val="001D559A"/>
    <w:rsid w:val="001D586A"/>
    <w:rsid w:val="001D5DC2"/>
    <w:rsid w:val="001D6A40"/>
    <w:rsid w:val="001D7756"/>
    <w:rsid w:val="001E090F"/>
    <w:rsid w:val="001E0BE1"/>
    <w:rsid w:val="001E4D9A"/>
    <w:rsid w:val="001E52F7"/>
    <w:rsid w:val="001E5EF2"/>
    <w:rsid w:val="001E70CB"/>
    <w:rsid w:val="001F1150"/>
    <w:rsid w:val="001F11AD"/>
    <w:rsid w:val="001F1391"/>
    <w:rsid w:val="001F20F4"/>
    <w:rsid w:val="001F23EB"/>
    <w:rsid w:val="001F4936"/>
    <w:rsid w:val="001F648E"/>
    <w:rsid w:val="001F652A"/>
    <w:rsid w:val="001F6E93"/>
    <w:rsid w:val="001F7DA2"/>
    <w:rsid w:val="002016CE"/>
    <w:rsid w:val="00201F5C"/>
    <w:rsid w:val="00202010"/>
    <w:rsid w:val="0020498D"/>
    <w:rsid w:val="0020589E"/>
    <w:rsid w:val="002059EB"/>
    <w:rsid w:val="00205B86"/>
    <w:rsid w:val="002060B3"/>
    <w:rsid w:val="0021014A"/>
    <w:rsid w:val="0021251A"/>
    <w:rsid w:val="00212CD7"/>
    <w:rsid w:val="00215C4C"/>
    <w:rsid w:val="002165DE"/>
    <w:rsid w:val="00221DFA"/>
    <w:rsid w:val="002258BF"/>
    <w:rsid w:val="00225F86"/>
    <w:rsid w:val="00230D9D"/>
    <w:rsid w:val="00231B9C"/>
    <w:rsid w:val="0023443A"/>
    <w:rsid w:val="00235019"/>
    <w:rsid w:val="002375AA"/>
    <w:rsid w:val="00237796"/>
    <w:rsid w:val="002379AB"/>
    <w:rsid w:val="00240284"/>
    <w:rsid w:val="00240C6F"/>
    <w:rsid w:val="0024132B"/>
    <w:rsid w:val="00242544"/>
    <w:rsid w:val="002436BD"/>
    <w:rsid w:val="00247DB4"/>
    <w:rsid w:val="00254894"/>
    <w:rsid w:val="00254A14"/>
    <w:rsid w:val="00257439"/>
    <w:rsid w:val="00262D3B"/>
    <w:rsid w:val="00264B7F"/>
    <w:rsid w:val="00267E18"/>
    <w:rsid w:val="00271108"/>
    <w:rsid w:val="00272956"/>
    <w:rsid w:val="00274C8B"/>
    <w:rsid w:val="002808DC"/>
    <w:rsid w:val="002813B2"/>
    <w:rsid w:val="00281A43"/>
    <w:rsid w:val="00282EF7"/>
    <w:rsid w:val="0028571B"/>
    <w:rsid w:val="00285EF9"/>
    <w:rsid w:val="00286BD9"/>
    <w:rsid w:val="002923A9"/>
    <w:rsid w:val="002946D2"/>
    <w:rsid w:val="002971F0"/>
    <w:rsid w:val="0029780A"/>
    <w:rsid w:val="00297D8C"/>
    <w:rsid w:val="002A1C3F"/>
    <w:rsid w:val="002A651B"/>
    <w:rsid w:val="002B0FB3"/>
    <w:rsid w:val="002B2A75"/>
    <w:rsid w:val="002B2B37"/>
    <w:rsid w:val="002B36D1"/>
    <w:rsid w:val="002B3FA2"/>
    <w:rsid w:val="002B5F79"/>
    <w:rsid w:val="002B6B84"/>
    <w:rsid w:val="002B74E1"/>
    <w:rsid w:val="002B763B"/>
    <w:rsid w:val="002B7CB4"/>
    <w:rsid w:val="002C074B"/>
    <w:rsid w:val="002C4ED8"/>
    <w:rsid w:val="002C6944"/>
    <w:rsid w:val="002C7E4E"/>
    <w:rsid w:val="002D04B0"/>
    <w:rsid w:val="002D1AFA"/>
    <w:rsid w:val="002D31CF"/>
    <w:rsid w:val="002D53B9"/>
    <w:rsid w:val="002D587B"/>
    <w:rsid w:val="002D6FD2"/>
    <w:rsid w:val="002D7120"/>
    <w:rsid w:val="002D772F"/>
    <w:rsid w:val="002E08C8"/>
    <w:rsid w:val="002E7373"/>
    <w:rsid w:val="002F17E7"/>
    <w:rsid w:val="002F32B9"/>
    <w:rsid w:val="002F3391"/>
    <w:rsid w:val="002F4C06"/>
    <w:rsid w:val="0030108A"/>
    <w:rsid w:val="0030220D"/>
    <w:rsid w:val="00303089"/>
    <w:rsid w:val="003033CD"/>
    <w:rsid w:val="00304C72"/>
    <w:rsid w:val="0030523A"/>
    <w:rsid w:val="003056E9"/>
    <w:rsid w:val="00306BDB"/>
    <w:rsid w:val="00307F2D"/>
    <w:rsid w:val="00307FD1"/>
    <w:rsid w:val="003128A5"/>
    <w:rsid w:val="0031466F"/>
    <w:rsid w:val="00317299"/>
    <w:rsid w:val="003202DB"/>
    <w:rsid w:val="00323F5F"/>
    <w:rsid w:val="0033416C"/>
    <w:rsid w:val="003359C1"/>
    <w:rsid w:val="00337FCE"/>
    <w:rsid w:val="00340AE1"/>
    <w:rsid w:val="00342C98"/>
    <w:rsid w:val="00344675"/>
    <w:rsid w:val="00345E31"/>
    <w:rsid w:val="00346073"/>
    <w:rsid w:val="00346269"/>
    <w:rsid w:val="003475E6"/>
    <w:rsid w:val="00350308"/>
    <w:rsid w:val="003507C9"/>
    <w:rsid w:val="00353009"/>
    <w:rsid w:val="00353356"/>
    <w:rsid w:val="003537C2"/>
    <w:rsid w:val="003552B8"/>
    <w:rsid w:val="00355824"/>
    <w:rsid w:val="00356746"/>
    <w:rsid w:val="003579E5"/>
    <w:rsid w:val="003607E0"/>
    <w:rsid w:val="00361918"/>
    <w:rsid w:val="00367E80"/>
    <w:rsid w:val="003704CF"/>
    <w:rsid w:val="003705E6"/>
    <w:rsid w:val="003735A9"/>
    <w:rsid w:val="00374207"/>
    <w:rsid w:val="00374457"/>
    <w:rsid w:val="00375FB4"/>
    <w:rsid w:val="00376C1E"/>
    <w:rsid w:val="00376D84"/>
    <w:rsid w:val="0037728D"/>
    <w:rsid w:val="00377BF8"/>
    <w:rsid w:val="00382ACF"/>
    <w:rsid w:val="00387C2D"/>
    <w:rsid w:val="00390293"/>
    <w:rsid w:val="00391163"/>
    <w:rsid w:val="003923D6"/>
    <w:rsid w:val="00392459"/>
    <w:rsid w:val="00392F3F"/>
    <w:rsid w:val="00394893"/>
    <w:rsid w:val="00394CE4"/>
    <w:rsid w:val="00396770"/>
    <w:rsid w:val="0039713C"/>
    <w:rsid w:val="00397684"/>
    <w:rsid w:val="003A32A8"/>
    <w:rsid w:val="003A347C"/>
    <w:rsid w:val="003B03CF"/>
    <w:rsid w:val="003B225D"/>
    <w:rsid w:val="003B27C2"/>
    <w:rsid w:val="003B4124"/>
    <w:rsid w:val="003B679D"/>
    <w:rsid w:val="003C10E3"/>
    <w:rsid w:val="003C47E5"/>
    <w:rsid w:val="003C4E9C"/>
    <w:rsid w:val="003D0316"/>
    <w:rsid w:val="003D0FA1"/>
    <w:rsid w:val="003D1C3B"/>
    <w:rsid w:val="003D329E"/>
    <w:rsid w:val="003D3CB5"/>
    <w:rsid w:val="003D53DB"/>
    <w:rsid w:val="003E2F82"/>
    <w:rsid w:val="003E300E"/>
    <w:rsid w:val="003E3A1C"/>
    <w:rsid w:val="003E3F14"/>
    <w:rsid w:val="003E52D7"/>
    <w:rsid w:val="003E619E"/>
    <w:rsid w:val="003F1429"/>
    <w:rsid w:val="003F2237"/>
    <w:rsid w:val="003F3348"/>
    <w:rsid w:val="003F5156"/>
    <w:rsid w:val="003F566A"/>
    <w:rsid w:val="003F70EB"/>
    <w:rsid w:val="003F7491"/>
    <w:rsid w:val="00400821"/>
    <w:rsid w:val="00401674"/>
    <w:rsid w:val="00402D6D"/>
    <w:rsid w:val="00406571"/>
    <w:rsid w:val="004112EE"/>
    <w:rsid w:val="00411E0A"/>
    <w:rsid w:val="004120B3"/>
    <w:rsid w:val="004127DB"/>
    <w:rsid w:val="0041293F"/>
    <w:rsid w:val="004149E0"/>
    <w:rsid w:val="0041508D"/>
    <w:rsid w:val="00415F44"/>
    <w:rsid w:val="00416721"/>
    <w:rsid w:val="00416AC0"/>
    <w:rsid w:val="004210EE"/>
    <w:rsid w:val="00422130"/>
    <w:rsid w:val="00424707"/>
    <w:rsid w:val="00425BF3"/>
    <w:rsid w:val="0042646F"/>
    <w:rsid w:val="0042680D"/>
    <w:rsid w:val="00427FBA"/>
    <w:rsid w:val="00430A2F"/>
    <w:rsid w:val="00431560"/>
    <w:rsid w:val="0043456E"/>
    <w:rsid w:val="00435340"/>
    <w:rsid w:val="00436272"/>
    <w:rsid w:val="00436640"/>
    <w:rsid w:val="00441288"/>
    <w:rsid w:val="00442CA9"/>
    <w:rsid w:val="004449FF"/>
    <w:rsid w:val="00444EB4"/>
    <w:rsid w:val="00446D64"/>
    <w:rsid w:val="00450B2A"/>
    <w:rsid w:val="00451709"/>
    <w:rsid w:val="00453093"/>
    <w:rsid w:val="00454695"/>
    <w:rsid w:val="00455069"/>
    <w:rsid w:val="00456C3F"/>
    <w:rsid w:val="0046078F"/>
    <w:rsid w:val="004639D2"/>
    <w:rsid w:val="0046434E"/>
    <w:rsid w:val="00464EBC"/>
    <w:rsid w:val="00471F24"/>
    <w:rsid w:val="00472364"/>
    <w:rsid w:val="0047338B"/>
    <w:rsid w:val="004773E7"/>
    <w:rsid w:val="00480723"/>
    <w:rsid w:val="004838ED"/>
    <w:rsid w:val="00484E8F"/>
    <w:rsid w:val="004853D3"/>
    <w:rsid w:val="00485683"/>
    <w:rsid w:val="004869C0"/>
    <w:rsid w:val="00487C56"/>
    <w:rsid w:val="00490B45"/>
    <w:rsid w:val="00494B57"/>
    <w:rsid w:val="00494EBB"/>
    <w:rsid w:val="00497369"/>
    <w:rsid w:val="004A2272"/>
    <w:rsid w:val="004A45C4"/>
    <w:rsid w:val="004A4B23"/>
    <w:rsid w:val="004A60C7"/>
    <w:rsid w:val="004B4EFB"/>
    <w:rsid w:val="004B53C8"/>
    <w:rsid w:val="004C0E1C"/>
    <w:rsid w:val="004C1D7C"/>
    <w:rsid w:val="004C2AB5"/>
    <w:rsid w:val="004C2C7C"/>
    <w:rsid w:val="004C3DEA"/>
    <w:rsid w:val="004C40E7"/>
    <w:rsid w:val="004C4D0E"/>
    <w:rsid w:val="004C4FAA"/>
    <w:rsid w:val="004C745B"/>
    <w:rsid w:val="004D0918"/>
    <w:rsid w:val="004D55EB"/>
    <w:rsid w:val="004D7D77"/>
    <w:rsid w:val="004E2F34"/>
    <w:rsid w:val="004E37BC"/>
    <w:rsid w:val="004E439D"/>
    <w:rsid w:val="004E6686"/>
    <w:rsid w:val="004F3D24"/>
    <w:rsid w:val="004F4FCD"/>
    <w:rsid w:val="00503246"/>
    <w:rsid w:val="00504687"/>
    <w:rsid w:val="00504A96"/>
    <w:rsid w:val="00504C89"/>
    <w:rsid w:val="0050563B"/>
    <w:rsid w:val="00505909"/>
    <w:rsid w:val="00507136"/>
    <w:rsid w:val="00510376"/>
    <w:rsid w:val="00510717"/>
    <w:rsid w:val="005108BA"/>
    <w:rsid w:val="00510992"/>
    <w:rsid w:val="00511D9E"/>
    <w:rsid w:val="00512E48"/>
    <w:rsid w:val="00513518"/>
    <w:rsid w:val="00515149"/>
    <w:rsid w:val="00516391"/>
    <w:rsid w:val="00516B15"/>
    <w:rsid w:val="00517414"/>
    <w:rsid w:val="00517F76"/>
    <w:rsid w:val="00526C36"/>
    <w:rsid w:val="00530153"/>
    <w:rsid w:val="0053093C"/>
    <w:rsid w:val="00533C44"/>
    <w:rsid w:val="00533CDF"/>
    <w:rsid w:val="00536CA5"/>
    <w:rsid w:val="0053751E"/>
    <w:rsid w:val="005422CA"/>
    <w:rsid w:val="005440E1"/>
    <w:rsid w:val="00545248"/>
    <w:rsid w:val="00545B99"/>
    <w:rsid w:val="005461B5"/>
    <w:rsid w:val="00546F09"/>
    <w:rsid w:val="00550215"/>
    <w:rsid w:val="00550E83"/>
    <w:rsid w:val="00551A16"/>
    <w:rsid w:val="00552EDE"/>
    <w:rsid w:val="0055387F"/>
    <w:rsid w:val="00556A3C"/>
    <w:rsid w:val="00560225"/>
    <w:rsid w:val="00563FD8"/>
    <w:rsid w:val="00567DC1"/>
    <w:rsid w:val="00571B03"/>
    <w:rsid w:val="00571E8A"/>
    <w:rsid w:val="00575530"/>
    <w:rsid w:val="005756DE"/>
    <w:rsid w:val="0057601B"/>
    <w:rsid w:val="0057790E"/>
    <w:rsid w:val="005817A9"/>
    <w:rsid w:val="00582613"/>
    <w:rsid w:val="00584C86"/>
    <w:rsid w:val="00590686"/>
    <w:rsid w:val="005951ED"/>
    <w:rsid w:val="00595DD9"/>
    <w:rsid w:val="005968CF"/>
    <w:rsid w:val="005A45D7"/>
    <w:rsid w:val="005A4D34"/>
    <w:rsid w:val="005B3EAC"/>
    <w:rsid w:val="005B72B9"/>
    <w:rsid w:val="005C04E9"/>
    <w:rsid w:val="005C0F1A"/>
    <w:rsid w:val="005C13B2"/>
    <w:rsid w:val="005C3A67"/>
    <w:rsid w:val="005C4A14"/>
    <w:rsid w:val="005C4ED2"/>
    <w:rsid w:val="005C51F4"/>
    <w:rsid w:val="005C58F5"/>
    <w:rsid w:val="005C6B4D"/>
    <w:rsid w:val="005D03DD"/>
    <w:rsid w:val="005D2702"/>
    <w:rsid w:val="005D749F"/>
    <w:rsid w:val="005E19B2"/>
    <w:rsid w:val="005E1A4A"/>
    <w:rsid w:val="005E287C"/>
    <w:rsid w:val="005E393B"/>
    <w:rsid w:val="005E3FC1"/>
    <w:rsid w:val="005E4620"/>
    <w:rsid w:val="005E63E3"/>
    <w:rsid w:val="005E7108"/>
    <w:rsid w:val="005E7565"/>
    <w:rsid w:val="005E7E28"/>
    <w:rsid w:val="005F31AF"/>
    <w:rsid w:val="005F3D4E"/>
    <w:rsid w:val="005F59B7"/>
    <w:rsid w:val="00600FFB"/>
    <w:rsid w:val="006029B0"/>
    <w:rsid w:val="006031B7"/>
    <w:rsid w:val="0060428A"/>
    <w:rsid w:val="00605B3B"/>
    <w:rsid w:val="00606F31"/>
    <w:rsid w:val="00611896"/>
    <w:rsid w:val="00611918"/>
    <w:rsid w:val="00613377"/>
    <w:rsid w:val="00615AE7"/>
    <w:rsid w:val="00616F37"/>
    <w:rsid w:val="006209DB"/>
    <w:rsid w:val="0062154D"/>
    <w:rsid w:val="006216A3"/>
    <w:rsid w:val="00623C38"/>
    <w:rsid w:val="0062446E"/>
    <w:rsid w:val="006246AC"/>
    <w:rsid w:val="0063044B"/>
    <w:rsid w:val="0063114E"/>
    <w:rsid w:val="00633D93"/>
    <w:rsid w:val="00634B11"/>
    <w:rsid w:val="006376F9"/>
    <w:rsid w:val="00640B25"/>
    <w:rsid w:val="00640B67"/>
    <w:rsid w:val="00642265"/>
    <w:rsid w:val="006436F9"/>
    <w:rsid w:val="00643A8E"/>
    <w:rsid w:val="006459F3"/>
    <w:rsid w:val="00645CD0"/>
    <w:rsid w:val="00647329"/>
    <w:rsid w:val="0065026B"/>
    <w:rsid w:val="00651B56"/>
    <w:rsid w:val="00654BF1"/>
    <w:rsid w:val="00654E64"/>
    <w:rsid w:val="006556DA"/>
    <w:rsid w:val="006562EA"/>
    <w:rsid w:val="00657579"/>
    <w:rsid w:val="00661184"/>
    <w:rsid w:val="00662F30"/>
    <w:rsid w:val="00663879"/>
    <w:rsid w:val="00665158"/>
    <w:rsid w:val="006655F7"/>
    <w:rsid w:val="006709F7"/>
    <w:rsid w:val="0067131B"/>
    <w:rsid w:val="00672313"/>
    <w:rsid w:val="00675320"/>
    <w:rsid w:val="006762BD"/>
    <w:rsid w:val="00690E84"/>
    <w:rsid w:val="00692742"/>
    <w:rsid w:val="00693DE6"/>
    <w:rsid w:val="006942EC"/>
    <w:rsid w:val="00696935"/>
    <w:rsid w:val="006A0F54"/>
    <w:rsid w:val="006A2027"/>
    <w:rsid w:val="006A5B88"/>
    <w:rsid w:val="006A6D4E"/>
    <w:rsid w:val="006B1965"/>
    <w:rsid w:val="006B6078"/>
    <w:rsid w:val="006B6644"/>
    <w:rsid w:val="006B68A5"/>
    <w:rsid w:val="006B7451"/>
    <w:rsid w:val="006C3800"/>
    <w:rsid w:val="006C42D8"/>
    <w:rsid w:val="006C5BED"/>
    <w:rsid w:val="006C5DF9"/>
    <w:rsid w:val="006C7D3E"/>
    <w:rsid w:val="006D3208"/>
    <w:rsid w:val="006D33E4"/>
    <w:rsid w:val="006D4B6E"/>
    <w:rsid w:val="006D5F05"/>
    <w:rsid w:val="006D6694"/>
    <w:rsid w:val="006D7F42"/>
    <w:rsid w:val="006D7FD1"/>
    <w:rsid w:val="006E1037"/>
    <w:rsid w:val="006E15FA"/>
    <w:rsid w:val="006E2928"/>
    <w:rsid w:val="006E3683"/>
    <w:rsid w:val="006E5141"/>
    <w:rsid w:val="006E5A1D"/>
    <w:rsid w:val="006E6087"/>
    <w:rsid w:val="006E6CAD"/>
    <w:rsid w:val="006E76B0"/>
    <w:rsid w:val="006F1FD9"/>
    <w:rsid w:val="006F2A6E"/>
    <w:rsid w:val="006F3C93"/>
    <w:rsid w:val="006F52F7"/>
    <w:rsid w:val="006F5C0A"/>
    <w:rsid w:val="00700216"/>
    <w:rsid w:val="0070094C"/>
    <w:rsid w:val="0070201F"/>
    <w:rsid w:val="00703E52"/>
    <w:rsid w:val="0070404B"/>
    <w:rsid w:val="00704445"/>
    <w:rsid w:val="007060C0"/>
    <w:rsid w:val="0070652D"/>
    <w:rsid w:val="007117B9"/>
    <w:rsid w:val="00711DDC"/>
    <w:rsid w:val="00711F1C"/>
    <w:rsid w:val="00712EB4"/>
    <w:rsid w:val="007150C5"/>
    <w:rsid w:val="0071695F"/>
    <w:rsid w:val="00721F0B"/>
    <w:rsid w:val="007222C4"/>
    <w:rsid w:val="007230FE"/>
    <w:rsid w:val="007236EC"/>
    <w:rsid w:val="007244E2"/>
    <w:rsid w:val="00730872"/>
    <w:rsid w:val="00737335"/>
    <w:rsid w:val="00737759"/>
    <w:rsid w:val="0074057C"/>
    <w:rsid w:val="007422CD"/>
    <w:rsid w:val="00743FA8"/>
    <w:rsid w:val="00744737"/>
    <w:rsid w:val="00745965"/>
    <w:rsid w:val="007459FD"/>
    <w:rsid w:val="00745DD8"/>
    <w:rsid w:val="00745FDD"/>
    <w:rsid w:val="00746556"/>
    <w:rsid w:val="00751D4D"/>
    <w:rsid w:val="00752DE9"/>
    <w:rsid w:val="00752F1B"/>
    <w:rsid w:val="00755860"/>
    <w:rsid w:val="00756226"/>
    <w:rsid w:val="0075641D"/>
    <w:rsid w:val="00757C6B"/>
    <w:rsid w:val="00771D88"/>
    <w:rsid w:val="00771E73"/>
    <w:rsid w:val="00772D5D"/>
    <w:rsid w:val="007730C0"/>
    <w:rsid w:val="00773A09"/>
    <w:rsid w:val="00775CE6"/>
    <w:rsid w:val="007772B8"/>
    <w:rsid w:val="007772CF"/>
    <w:rsid w:val="00781400"/>
    <w:rsid w:val="007816BB"/>
    <w:rsid w:val="00781D64"/>
    <w:rsid w:val="00784C9F"/>
    <w:rsid w:val="0078602B"/>
    <w:rsid w:val="00786EB9"/>
    <w:rsid w:val="00790723"/>
    <w:rsid w:val="00790F13"/>
    <w:rsid w:val="00793A16"/>
    <w:rsid w:val="00793D3B"/>
    <w:rsid w:val="007A2313"/>
    <w:rsid w:val="007A4CF9"/>
    <w:rsid w:val="007A5BEB"/>
    <w:rsid w:val="007A5FA5"/>
    <w:rsid w:val="007B3864"/>
    <w:rsid w:val="007B6146"/>
    <w:rsid w:val="007B68C9"/>
    <w:rsid w:val="007B778B"/>
    <w:rsid w:val="007C03D0"/>
    <w:rsid w:val="007C1A53"/>
    <w:rsid w:val="007C1B63"/>
    <w:rsid w:val="007C1DE7"/>
    <w:rsid w:val="007C5237"/>
    <w:rsid w:val="007C5DE1"/>
    <w:rsid w:val="007D12B0"/>
    <w:rsid w:val="007D4A98"/>
    <w:rsid w:val="007D5800"/>
    <w:rsid w:val="007E2A3A"/>
    <w:rsid w:val="007E65C5"/>
    <w:rsid w:val="007E68DA"/>
    <w:rsid w:val="007F0541"/>
    <w:rsid w:val="007F107C"/>
    <w:rsid w:val="007F21D3"/>
    <w:rsid w:val="007F24F9"/>
    <w:rsid w:val="007F3E34"/>
    <w:rsid w:val="007F517C"/>
    <w:rsid w:val="007F5379"/>
    <w:rsid w:val="007F6F4E"/>
    <w:rsid w:val="00801128"/>
    <w:rsid w:val="00803176"/>
    <w:rsid w:val="008076C6"/>
    <w:rsid w:val="00813186"/>
    <w:rsid w:val="0081568B"/>
    <w:rsid w:val="00816287"/>
    <w:rsid w:val="0082530A"/>
    <w:rsid w:val="00825EA8"/>
    <w:rsid w:val="00825EDB"/>
    <w:rsid w:val="00830D98"/>
    <w:rsid w:val="00830FBC"/>
    <w:rsid w:val="0083316F"/>
    <w:rsid w:val="00835175"/>
    <w:rsid w:val="0083718F"/>
    <w:rsid w:val="00840D0B"/>
    <w:rsid w:val="008414F7"/>
    <w:rsid w:val="00842199"/>
    <w:rsid w:val="00847DB1"/>
    <w:rsid w:val="00852D1B"/>
    <w:rsid w:val="00852ED4"/>
    <w:rsid w:val="0085556F"/>
    <w:rsid w:val="00855BEE"/>
    <w:rsid w:val="00857900"/>
    <w:rsid w:val="00857F9A"/>
    <w:rsid w:val="008611A5"/>
    <w:rsid w:val="008624D6"/>
    <w:rsid w:val="00862C99"/>
    <w:rsid w:val="008653EA"/>
    <w:rsid w:val="00866E91"/>
    <w:rsid w:val="00867F6A"/>
    <w:rsid w:val="008705AB"/>
    <w:rsid w:val="00870F63"/>
    <w:rsid w:val="00871B81"/>
    <w:rsid w:val="008741D8"/>
    <w:rsid w:val="00874449"/>
    <w:rsid w:val="00875B22"/>
    <w:rsid w:val="00881B59"/>
    <w:rsid w:val="0088595B"/>
    <w:rsid w:val="0088624A"/>
    <w:rsid w:val="00890204"/>
    <w:rsid w:val="00893875"/>
    <w:rsid w:val="00893EDF"/>
    <w:rsid w:val="008A0443"/>
    <w:rsid w:val="008A05E7"/>
    <w:rsid w:val="008A16E7"/>
    <w:rsid w:val="008A445B"/>
    <w:rsid w:val="008A4672"/>
    <w:rsid w:val="008A6396"/>
    <w:rsid w:val="008A746D"/>
    <w:rsid w:val="008A7BE2"/>
    <w:rsid w:val="008B0701"/>
    <w:rsid w:val="008B0DD1"/>
    <w:rsid w:val="008B0E22"/>
    <w:rsid w:val="008B11BB"/>
    <w:rsid w:val="008B19B0"/>
    <w:rsid w:val="008B1BD1"/>
    <w:rsid w:val="008B2615"/>
    <w:rsid w:val="008B2B49"/>
    <w:rsid w:val="008B2D31"/>
    <w:rsid w:val="008B305B"/>
    <w:rsid w:val="008B48E7"/>
    <w:rsid w:val="008B5490"/>
    <w:rsid w:val="008C2065"/>
    <w:rsid w:val="008C264F"/>
    <w:rsid w:val="008C318B"/>
    <w:rsid w:val="008C436B"/>
    <w:rsid w:val="008C4FC3"/>
    <w:rsid w:val="008C54DD"/>
    <w:rsid w:val="008C657A"/>
    <w:rsid w:val="008C6CFD"/>
    <w:rsid w:val="008D05A1"/>
    <w:rsid w:val="008D34FF"/>
    <w:rsid w:val="008D4504"/>
    <w:rsid w:val="008D6A62"/>
    <w:rsid w:val="008E08B7"/>
    <w:rsid w:val="008E1E49"/>
    <w:rsid w:val="008E1F8B"/>
    <w:rsid w:val="008E4025"/>
    <w:rsid w:val="008E5AEE"/>
    <w:rsid w:val="008E634C"/>
    <w:rsid w:val="008E7879"/>
    <w:rsid w:val="008F1199"/>
    <w:rsid w:val="008F12B5"/>
    <w:rsid w:val="008F145F"/>
    <w:rsid w:val="008F18DE"/>
    <w:rsid w:val="008F1936"/>
    <w:rsid w:val="008F46AA"/>
    <w:rsid w:val="008F5094"/>
    <w:rsid w:val="008F6A38"/>
    <w:rsid w:val="008F6BB0"/>
    <w:rsid w:val="008F7051"/>
    <w:rsid w:val="00900C8F"/>
    <w:rsid w:val="00905467"/>
    <w:rsid w:val="0090605B"/>
    <w:rsid w:val="00906087"/>
    <w:rsid w:val="009065C8"/>
    <w:rsid w:val="00910FCC"/>
    <w:rsid w:val="00911616"/>
    <w:rsid w:val="00911A6A"/>
    <w:rsid w:val="009148DD"/>
    <w:rsid w:val="00915EFD"/>
    <w:rsid w:val="009161C4"/>
    <w:rsid w:val="00920CA2"/>
    <w:rsid w:val="009269D4"/>
    <w:rsid w:val="009317AF"/>
    <w:rsid w:val="009319C2"/>
    <w:rsid w:val="00933D6B"/>
    <w:rsid w:val="00944A4F"/>
    <w:rsid w:val="00946D36"/>
    <w:rsid w:val="00951690"/>
    <w:rsid w:val="0095255F"/>
    <w:rsid w:val="00955AB8"/>
    <w:rsid w:val="00955FE0"/>
    <w:rsid w:val="00962121"/>
    <w:rsid w:val="00962A14"/>
    <w:rsid w:val="00964D41"/>
    <w:rsid w:val="0096525F"/>
    <w:rsid w:val="00972A47"/>
    <w:rsid w:val="00972A7D"/>
    <w:rsid w:val="00973F6F"/>
    <w:rsid w:val="00980F36"/>
    <w:rsid w:val="009827C5"/>
    <w:rsid w:val="00983406"/>
    <w:rsid w:val="00983557"/>
    <w:rsid w:val="0098373A"/>
    <w:rsid w:val="00983E18"/>
    <w:rsid w:val="009847CC"/>
    <w:rsid w:val="00987DBB"/>
    <w:rsid w:val="00990E27"/>
    <w:rsid w:val="00992779"/>
    <w:rsid w:val="009929A7"/>
    <w:rsid w:val="00992D96"/>
    <w:rsid w:val="0099567F"/>
    <w:rsid w:val="009961F6"/>
    <w:rsid w:val="0099765B"/>
    <w:rsid w:val="0099781D"/>
    <w:rsid w:val="009A2269"/>
    <w:rsid w:val="009A6192"/>
    <w:rsid w:val="009A6CBA"/>
    <w:rsid w:val="009A6D52"/>
    <w:rsid w:val="009A7F43"/>
    <w:rsid w:val="009B19C7"/>
    <w:rsid w:val="009B2327"/>
    <w:rsid w:val="009B4F61"/>
    <w:rsid w:val="009B7731"/>
    <w:rsid w:val="009C0452"/>
    <w:rsid w:val="009C3B99"/>
    <w:rsid w:val="009C4237"/>
    <w:rsid w:val="009C6E0C"/>
    <w:rsid w:val="009C6F89"/>
    <w:rsid w:val="009D0A84"/>
    <w:rsid w:val="009D12E6"/>
    <w:rsid w:val="009D3BFB"/>
    <w:rsid w:val="009D6BD7"/>
    <w:rsid w:val="009D7E5D"/>
    <w:rsid w:val="009E33CE"/>
    <w:rsid w:val="009E3EC6"/>
    <w:rsid w:val="009E4CA7"/>
    <w:rsid w:val="009E67A5"/>
    <w:rsid w:val="009E6BB2"/>
    <w:rsid w:val="009F30A1"/>
    <w:rsid w:val="009F31DF"/>
    <w:rsid w:val="00A002FF"/>
    <w:rsid w:val="00A03CAA"/>
    <w:rsid w:val="00A046CB"/>
    <w:rsid w:val="00A0677D"/>
    <w:rsid w:val="00A07CED"/>
    <w:rsid w:val="00A11B6B"/>
    <w:rsid w:val="00A14ECB"/>
    <w:rsid w:val="00A1526C"/>
    <w:rsid w:val="00A17F27"/>
    <w:rsid w:val="00A2290D"/>
    <w:rsid w:val="00A2450B"/>
    <w:rsid w:val="00A26336"/>
    <w:rsid w:val="00A27D66"/>
    <w:rsid w:val="00A30FE0"/>
    <w:rsid w:val="00A31589"/>
    <w:rsid w:val="00A31598"/>
    <w:rsid w:val="00A32920"/>
    <w:rsid w:val="00A338EF"/>
    <w:rsid w:val="00A33DCD"/>
    <w:rsid w:val="00A34861"/>
    <w:rsid w:val="00A36924"/>
    <w:rsid w:val="00A379BE"/>
    <w:rsid w:val="00A4038E"/>
    <w:rsid w:val="00A422FD"/>
    <w:rsid w:val="00A44B78"/>
    <w:rsid w:val="00A44BBA"/>
    <w:rsid w:val="00A44CEF"/>
    <w:rsid w:val="00A45F18"/>
    <w:rsid w:val="00A508D6"/>
    <w:rsid w:val="00A544B6"/>
    <w:rsid w:val="00A54AC1"/>
    <w:rsid w:val="00A669A3"/>
    <w:rsid w:val="00A67931"/>
    <w:rsid w:val="00A72A50"/>
    <w:rsid w:val="00A739EB"/>
    <w:rsid w:val="00A752E9"/>
    <w:rsid w:val="00A752FC"/>
    <w:rsid w:val="00A75C9D"/>
    <w:rsid w:val="00A760D7"/>
    <w:rsid w:val="00A87B58"/>
    <w:rsid w:val="00A91205"/>
    <w:rsid w:val="00A9409C"/>
    <w:rsid w:val="00A942A0"/>
    <w:rsid w:val="00A951B1"/>
    <w:rsid w:val="00AA0F38"/>
    <w:rsid w:val="00AA23D0"/>
    <w:rsid w:val="00AA2FE6"/>
    <w:rsid w:val="00AA314B"/>
    <w:rsid w:val="00AA321A"/>
    <w:rsid w:val="00AA3DFD"/>
    <w:rsid w:val="00AA5789"/>
    <w:rsid w:val="00AA608C"/>
    <w:rsid w:val="00AB01AA"/>
    <w:rsid w:val="00AB098E"/>
    <w:rsid w:val="00AB379A"/>
    <w:rsid w:val="00AC0AB4"/>
    <w:rsid w:val="00AC13D4"/>
    <w:rsid w:val="00AC17CD"/>
    <w:rsid w:val="00AC21A3"/>
    <w:rsid w:val="00AC2570"/>
    <w:rsid w:val="00AC273C"/>
    <w:rsid w:val="00AC3525"/>
    <w:rsid w:val="00AC3F63"/>
    <w:rsid w:val="00AC4262"/>
    <w:rsid w:val="00AC5BA5"/>
    <w:rsid w:val="00AC6735"/>
    <w:rsid w:val="00AC6AE3"/>
    <w:rsid w:val="00AC75E4"/>
    <w:rsid w:val="00AD1E3B"/>
    <w:rsid w:val="00AD419A"/>
    <w:rsid w:val="00AD5BA6"/>
    <w:rsid w:val="00AD61F4"/>
    <w:rsid w:val="00AE0148"/>
    <w:rsid w:val="00AE09E2"/>
    <w:rsid w:val="00AE2055"/>
    <w:rsid w:val="00AE2627"/>
    <w:rsid w:val="00AE59F5"/>
    <w:rsid w:val="00AE680F"/>
    <w:rsid w:val="00AE76A6"/>
    <w:rsid w:val="00AF0557"/>
    <w:rsid w:val="00AF1FFF"/>
    <w:rsid w:val="00AF329D"/>
    <w:rsid w:val="00AF4CE5"/>
    <w:rsid w:val="00B002B9"/>
    <w:rsid w:val="00B01D28"/>
    <w:rsid w:val="00B036F9"/>
    <w:rsid w:val="00B06CC5"/>
    <w:rsid w:val="00B112AD"/>
    <w:rsid w:val="00B11428"/>
    <w:rsid w:val="00B11C71"/>
    <w:rsid w:val="00B121F0"/>
    <w:rsid w:val="00B1239F"/>
    <w:rsid w:val="00B12AB9"/>
    <w:rsid w:val="00B14000"/>
    <w:rsid w:val="00B15C5B"/>
    <w:rsid w:val="00B22720"/>
    <w:rsid w:val="00B22F52"/>
    <w:rsid w:val="00B23F7C"/>
    <w:rsid w:val="00B2613A"/>
    <w:rsid w:val="00B328B3"/>
    <w:rsid w:val="00B349BF"/>
    <w:rsid w:val="00B355EE"/>
    <w:rsid w:val="00B35B6E"/>
    <w:rsid w:val="00B36211"/>
    <w:rsid w:val="00B363A1"/>
    <w:rsid w:val="00B37F7E"/>
    <w:rsid w:val="00B42FE7"/>
    <w:rsid w:val="00B43333"/>
    <w:rsid w:val="00B436C1"/>
    <w:rsid w:val="00B44D38"/>
    <w:rsid w:val="00B477F1"/>
    <w:rsid w:val="00B5576E"/>
    <w:rsid w:val="00B560B5"/>
    <w:rsid w:val="00B62149"/>
    <w:rsid w:val="00B6259B"/>
    <w:rsid w:val="00B639FD"/>
    <w:rsid w:val="00B63D6A"/>
    <w:rsid w:val="00B6491B"/>
    <w:rsid w:val="00B70E21"/>
    <w:rsid w:val="00B72F95"/>
    <w:rsid w:val="00B737D0"/>
    <w:rsid w:val="00B7487D"/>
    <w:rsid w:val="00B74BA2"/>
    <w:rsid w:val="00B77526"/>
    <w:rsid w:val="00B77F69"/>
    <w:rsid w:val="00B81F32"/>
    <w:rsid w:val="00B83F6B"/>
    <w:rsid w:val="00B84622"/>
    <w:rsid w:val="00B84AB9"/>
    <w:rsid w:val="00B86B60"/>
    <w:rsid w:val="00B87982"/>
    <w:rsid w:val="00B87F03"/>
    <w:rsid w:val="00B901E5"/>
    <w:rsid w:val="00B91918"/>
    <w:rsid w:val="00B93795"/>
    <w:rsid w:val="00B9419C"/>
    <w:rsid w:val="00B9429E"/>
    <w:rsid w:val="00B963E9"/>
    <w:rsid w:val="00BA0920"/>
    <w:rsid w:val="00BA4C31"/>
    <w:rsid w:val="00BA4D9E"/>
    <w:rsid w:val="00BB27C4"/>
    <w:rsid w:val="00BB4930"/>
    <w:rsid w:val="00BB4978"/>
    <w:rsid w:val="00BB49CC"/>
    <w:rsid w:val="00BB5D15"/>
    <w:rsid w:val="00BB76EE"/>
    <w:rsid w:val="00BC15D9"/>
    <w:rsid w:val="00BC404D"/>
    <w:rsid w:val="00BC4505"/>
    <w:rsid w:val="00BC4C59"/>
    <w:rsid w:val="00BC51C2"/>
    <w:rsid w:val="00BD0563"/>
    <w:rsid w:val="00BD29D3"/>
    <w:rsid w:val="00BE0096"/>
    <w:rsid w:val="00BE367D"/>
    <w:rsid w:val="00BE3D8A"/>
    <w:rsid w:val="00BE5B5C"/>
    <w:rsid w:val="00BE5CA1"/>
    <w:rsid w:val="00BE7F44"/>
    <w:rsid w:val="00BF3B31"/>
    <w:rsid w:val="00C00561"/>
    <w:rsid w:val="00C008A5"/>
    <w:rsid w:val="00C0528F"/>
    <w:rsid w:val="00C064EE"/>
    <w:rsid w:val="00C1182A"/>
    <w:rsid w:val="00C14D2B"/>
    <w:rsid w:val="00C16BFB"/>
    <w:rsid w:val="00C20840"/>
    <w:rsid w:val="00C221B4"/>
    <w:rsid w:val="00C24D7C"/>
    <w:rsid w:val="00C2513C"/>
    <w:rsid w:val="00C26694"/>
    <w:rsid w:val="00C30459"/>
    <w:rsid w:val="00C31DBA"/>
    <w:rsid w:val="00C33B66"/>
    <w:rsid w:val="00C34C1F"/>
    <w:rsid w:val="00C34E5D"/>
    <w:rsid w:val="00C36E8C"/>
    <w:rsid w:val="00C36EC8"/>
    <w:rsid w:val="00C37B6A"/>
    <w:rsid w:val="00C40090"/>
    <w:rsid w:val="00C42B5A"/>
    <w:rsid w:val="00C439D4"/>
    <w:rsid w:val="00C45147"/>
    <w:rsid w:val="00C45517"/>
    <w:rsid w:val="00C45E4E"/>
    <w:rsid w:val="00C51263"/>
    <w:rsid w:val="00C51D07"/>
    <w:rsid w:val="00C5541A"/>
    <w:rsid w:val="00C57A5F"/>
    <w:rsid w:val="00C6454F"/>
    <w:rsid w:val="00C6488F"/>
    <w:rsid w:val="00C65B42"/>
    <w:rsid w:val="00C708EB"/>
    <w:rsid w:val="00C728BA"/>
    <w:rsid w:val="00C72A24"/>
    <w:rsid w:val="00C74F4F"/>
    <w:rsid w:val="00C760F9"/>
    <w:rsid w:val="00C82745"/>
    <w:rsid w:val="00C82D37"/>
    <w:rsid w:val="00C87D2E"/>
    <w:rsid w:val="00C87EA1"/>
    <w:rsid w:val="00C90838"/>
    <w:rsid w:val="00C920D4"/>
    <w:rsid w:val="00C9236A"/>
    <w:rsid w:val="00C927FA"/>
    <w:rsid w:val="00C9388B"/>
    <w:rsid w:val="00C94A7E"/>
    <w:rsid w:val="00CA0B71"/>
    <w:rsid w:val="00CA414C"/>
    <w:rsid w:val="00CA544E"/>
    <w:rsid w:val="00CB4A4D"/>
    <w:rsid w:val="00CB7695"/>
    <w:rsid w:val="00CC0B5B"/>
    <w:rsid w:val="00CC251C"/>
    <w:rsid w:val="00CC396D"/>
    <w:rsid w:val="00CC6C6D"/>
    <w:rsid w:val="00CC7BDD"/>
    <w:rsid w:val="00CD04E7"/>
    <w:rsid w:val="00CD064E"/>
    <w:rsid w:val="00CD18EF"/>
    <w:rsid w:val="00CD1F78"/>
    <w:rsid w:val="00CD3987"/>
    <w:rsid w:val="00CD3F1F"/>
    <w:rsid w:val="00CE0865"/>
    <w:rsid w:val="00CE25D5"/>
    <w:rsid w:val="00CE3BC8"/>
    <w:rsid w:val="00CE67CF"/>
    <w:rsid w:val="00CE6E5F"/>
    <w:rsid w:val="00CF0621"/>
    <w:rsid w:val="00CF1BA0"/>
    <w:rsid w:val="00CF24E6"/>
    <w:rsid w:val="00CF3B21"/>
    <w:rsid w:val="00CF506E"/>
    <w:rsid w:val="00D048EA"/>
    <w:rsid w:val="00D05531"/>
    <w:rsid w:val="00D0649E"/>
    <w:rsid w:val="00D07F43"/>
    <w:rsid w:val="00D1373C"/>
    <w:rsid w:val="00D13E5E"/>
    <w:rsid w:val="00D158D4"/>
    <w:rsid w:val="00D17A47"/>
    <w:rsid w:val="00D17DF1"/>
    <w:rsid w:val="00D23000"/>
    <w:rsid w:val="00D2773B"/>
    <w:rsid w:val="00D3100B"/>
    <w:rsid w:val="00D31CD7"/>
    <w:rsid w:val="00D32352"/>
    <w:rsid w:val="00D32944"/>
    <w:rsid w:val="00D32AA5"/>
    <w:rsid w:val="00D36138"/>
    <w:rsid w:val="00D40494"/>
    <w:rsid w:val="00D4061D"/>
    <w:rsid w:val="00D40A9A"/>
    <w:rsid w:val="00D41189"/>
    <w:rsid w:val="00D41829"/>
    <w:rsid w:val="00D43445"/>
    <w:rsid w:val="00D4409A"/>
    <w:rsid w:val="00D4420A"/>
    <w:rsid w:val="00D44617"/>
    <w:rsid w:val="00D45247"/>
    <w:rsid w:val="00D462AC"/>
    <w:rsid w:val="00D473F3"/>
    <w:rsid w:val="00D47BA9"/>
    <w:rsid w:val="00D47CE1"/>
    <w:rsid w:val="00D50C8C"/>
    <w:rsid w:val="00D52A58"/>
    <w:rsid w:val="00D530A1"/>
    <w:rsid w:val="00D5328D"/>
    <w:rsid w:val="00D55444"/>
    <w:rsid w:val="00D55A95"/>
    <w:rsid w:val="00D56436"/>
    <w:rsid w:val="00D60D30"/>
    <w:rsid w:val="00D6325E"/>
    <w:rsid w:val="00D6393E"/>
    <w:rsid w:val="00D645E7"/>
    <w:rsid w:val="00D649BD"/>
    <w:rsid w:val="00D65294"/>
    <w:rsid w:val="00D654A4"/>
    <w:rsid w:val="00D658CD"/>
    <w:rsid w:val="00D669DD"/>
    <w:rsid w:val="00D66CED"/>
    <w:rsid w:val="00D66ED6"/>
    <w:rsid w:val="00D700B7"/>
    <w:rsid w:val="00D70180"/>
    <w:rsid w:val="00D76470"/>
    <w:rsid w:val="00D80A45"/>
    <w:rsid w:val="00D83A00"/>
    <w:rsid w:val="00D842E5"/>
    <w:rsid w:val="00D86216"/>
    <w:rsid w:val="00D8735B"/>
    <w:rsid w:val="00D93C94"/>
    <w:rsid w:val="00D944F5"/>
    <w:rsid w:val="00D95172"/>
    <w:rsid w:val="00D953F2"/>
    <w:rsid w:val="00DA1F0B"/>
    <w:rsid w:val="00DA378A"/>
    <w:rsid w:val="00DA5B84"/>
    <w:rsid w:val="00DA67C9"/>
    <w:rsid w:val="00DB02D7"/>
    <w:rsid w:val="00DB3060"/>
    <w:rsid w:val="00DB4BE6"/>
    <w:rsid w:val="00DB5566"/>
    <w:rsid w:val="00DB628C"/>
    <w:rsid w:val="00DB69F5"/>
    <w:rsid w:val="00DC1B75"/>
    <w:rsid w:val="00DC1E87"/>
    <w:rsid w:val="00DC26C0"/>
    <w:rsid w:val="00DC43CA"/>
    <w:rsid w:val="00DC6615"/>
    <w:rsid w:val="00DC6FDF"/>
    <w:rsid w:val="00DC72A5"/>
    <w:rsid w:val="00DD220F"/>
    <w:rsid w:val="00DD245B"/>
    <w:rsid w:val="00DD71B2"/>
    <w:rsid w:val="00DE020A"/>
    <w:rsid w:val="00DE0B93"/>
    <w:rsid w:val="00DE129B"/>
    <w:rsid w:val="00DE1379"/>
    <w:rsid w:val="00DE3005"/>
    <w:rsid w:val="00DE3808"/>
    <w:rsid w:val="00DE52FE"/>
    <w:rsid w:val="00DE6312"/>
    <w:rsid w:val="00DE72BA"/>
    <w:rsid w:val="00DF2ECE"/>
    <w:rsid w:val="00DF33F3"/>
    <w:rsid w:val="00DF3800"/>
    <w:rsid w:val="00DF4C3A"/>
    <w:rsid w:val="00DF5076"/>
    <w:rsid w:val="00E0258F"/>
    <w:rsid w:val="00E04652"/>
    <w:rsid w:val="00E05A7A"/>
    <w:rsid w:val="00E0756F"/>
    <w:rsid w:val="00E10641"/>
    <w:rsid w:val="00E10FF1"/>
    <w:rsid w:val="00E11753"/>
    <w:rsid w:val="00E1334E"/>
    <w:rsid w:val="00E17BAC"/>
    <w:rsid w:val="00E217A0"/>
    <w:rsid w:val="00E23FFC"/>
    <w:rsid w:val="00E24A3C"/>
    <w:rsid w:val="00E2773E"/>
    <w:rsid w:val="00E33BEB"/>
    <w:rsid w:val="00E34F5E"/>
    <w:rsid w:val="00E41EB0"/>
    <w:rsid w:val="00E42970"/>
    <w:rsid w:val="00E42BC1"/>
    <w:rsid w:val="00E42F12"/>
    <w:rsid w:val="00E43123"/>
    <w:rsid w:val="00E43E8E"/>
    <w:rsid w:val="00E45E59"/>
    <w:rsid w:val="00E4603E"/>
    <w:rsid w:val="00E47809"/>
    <w:rsid w:val="00E52AF8"/>
    <w:rsid w:val="00E54C37"/>
    <w:rsid w:val="00E55670"/>
    <w:rsid w:val="00E55FED"/>
    <w:rsid w:val="00E6115B"/>
    <w:rsid w:val="00E61179"/>
    <w:rsid w:val="00E61F87"/>
    <w:rsid w:val="00E63E51"/>
    <w:rsid w:val="00E65595"/>
    <w:rsid w:val="00E65A42"/>
    <w:rsid w:val="00E66F60"/>
    <w:rsid w:val="00E67376"/>
    <w:rsid w:val="00E71E9B"/>
    <w:rsid w:val="00E75428"/>
    <w:rsid w:val="00E75692"/>
    <w:rsid w:val="00E80595"/>
    <w:rsid w:val="00E825D8"/>
    <w:rsid w:val="00E84819"/>
    <w:rsid w:val="00E84DBA"/>
    <w:rsid w:val="00E85801"/>
    <w:rsid w:val="00E86FC2"/>
    <w:rsid w:val="00E9567A"/>
    <w:rsid w:val="00E95BA1"/>
    <w:rsid w:val="00E963C2"/>
    <w:rsid w:val="00E973A9"/>
    <w:rsid w:val="00EA0832"/>
    <w:rsid w:val="00EA1075"/>
    <w:rsid w:val="00EA253D"/>
    <w:rsid w:val="00EA3007"/>
    <w:rsid w:val="00EA523F"/>
    <w:rsid w:val="00EA64FC"/>
    <w:rsid w:val="00EA6ACE"/>
    <w:rsid w:val="00EA6FDC"/>
    <w:rsid w:val="00EA7E40"/>
    <w:rsid w:val="00EB188F"/>
    <w:rsid w:val="00EB1C15"/>
    <w:rsid w:val="00EB42CD"/>
    <w:rsid w:val="00EB4F07"/>
    <w:rsid w:val="00EB52A1"/>
    <w:rsid w:val="00EB6858"/>
    <w:rsid w:val="00EB68CD"/>
    <w:rsid w:val="00EC0F41"/>
    <w:rsid w:val="00EC128D"/>
    <w:rsid w:val="00EC15D5"/>
    <w:rsid w:val="00EC2F90"/>
    <w:rsid w:val="00EC3427"/>
    <w:rsid w:val="00EC370F"/>
    <w:rsid w:val="00EC64FF"/>
    <w:rsid w:val="00EC67D2"/>
    <w:rsid w:val="00ED4A84"/>
    <w:rsid w:val="00ED7BEB"/>
    <w:rsid w:val="00EE2A9E"/>
    <w:rsid w:val="00EE3118"/>
    <w:rsid w:val="00EE3302"/>
    <w:rsid w:val="00EE3452"/>
    <w:rsid w:val="00EE63EC"/>
    <w:rsid w:val="00EE6D6A"/>
    <w:rsid w:val="00EE778D"/>
    <w:rsid w:val="00EF2505"/>
    <w:rsid w:val="00EF3776"/>
    <w:rsid w:val="00EF41D5"/>
    <w:rsid w:val="00EF430E"/>
    <w:rsid w:val="00EF651C"/>
    <w:rsid w:val="00EF667A"/>
    <w:rsid w:val="00EF6EAD"/>
    <w:rsid w:val="00F00727"/>
    <w:rsid w:val="00F00804"/>
    <w:rsid w:val="00F00CD5"/>
    <w:rsid w:val="00F00FE1"/>
    <w:rsid w:val="00F0183E"/>
    <w:rsid w:val="00F032CB"/>
    <w:rsid w:val="00F07017"/>
    <w:rsid w:val="00F07737"/>
    <w:rsid w:val="00F10DBF"/>
    <w:rsid w:val="00F12EAC"/>
    <w:rsid w:val="00F13578"/>
    <w:rsid w:val="00F146B3"/>
    <w:rsid w:val="00F15DE5"/>
    <w:rsid w:val="00F167CF"/>
    <w:rsid w:val="00F21D7D"/>
    <w:rsid w:val="00F229B5"/>
    <w:rsid w:val="00F23423"/>
    <w:rsid w:val="00F24625"/>
    <w:rsid w:val="00F2531F"/>
    <w:rsid w:val="00F256C2"/>
    <w:rsid w:val="00F26EB5"/>
    <w:rsid w:val="00F339E5"/>
    <w:rsid w:val="00F33F15"/>
    <w:rsid w:val="00F342FF"/>
    <w:rsid w:val="00F40248"/>
    <w:rsid w:val="00F429C6"/>
    <w:rsid w:val="00F42AEA"/>
    <w:rsid w:val="00F43B7C"/>
    <w:rsid w:val="00F440B4"/>
    <w:rsid w:val="00F457A9"/>
    <w:rsid w:val="00F4604D"/>
    <w:rsid w:val="00F50577"/>
    <w:rsid w:val="00F50A8C"/>
    <w:rsid w:val="00F523B2"/>
    <w:rsid w:val="00F57E82"/>
    <w:rsid w:val="00F62014"/>
    <w:rsid w:val="00F625A4"/>
    <w:rsid w:val="00F62A44"/>
    <w:rsid w:val="00F63798"/>
    <w:rsid w:val="00F65410"/>
    <w:rsid w:val="00F6729E"/>
    <w:rsid w:val="00F714D2"/>
    <w:rsid w:val="00F73EBC"/>
    <w:rsid w:val="00F77DB7"/>
    <w:rsid w:val="00F80E4A"/>
    <w:rsid w:val="00F84815"/>
    <w:rsid w:val="00F84C6F"/>
    <w:rsid w:val="00F86D0E"/>
    <w:rsid w:val="00F90F23"/>
    <w:rsid w:val="00F93A40"/>
    <w:rsid w:val="00F93E32"/>
    <w:rsid w:val="00F940C3"/>
    <w:rsid w:val="00F9735D"/>
    <w:rsid w:val="00F97830"/>
    <w:rsid w:val="00FA19EA"/>
    <w:rsid w:val="00FA2D62"/>
    <w:rsid w:val="00FA3EC4"/>
    <w:rsid w:val="00FB10D6"/>
    <w:rsid w:val="00FB1CB9"/>
    <w:rsid w:val="00FB2954"/>
    <w:rsid w:val="00FB33D4"/>
    <w:rsid w:val="00FB5087"/>
    <w:rsid w:val="00FB5A15"/>
    <w:rsid w:val="00FB5C6A"/>
    <w:rsid w:val="00FB66F5"/>
    <w:rsid w:val="00FC1A51"/>
    <w:rsid w:val="00FC3190"/>
    <w:rsid w:val="00FC67E6"/>
    <w:rsid w:val="00FD009F"/>
    <w:rsid w:val="00FD09C0"/>
    <w:rsid w:val="00FD0AB4"/>
    <w:rsid w:val="00FD369D"/>
    <w:rsid w:val="00FE0F57"/>
    <w:rsid w:val="00FE10BC"/>
    <w:rsid w:val="00FE2C40"/>
    <w:rsid w:val="00FE6D69"/>
    <w:rsid w:val="00FE6FEA"/>
    <w:rsid w:val="00FE7AC1"/>
    <w:rsid w:val="00FF0AE7"/>
    <w:rsid w:val="00FF0F30"/>
    <w:rsid w:val="00FF1C37"/>
    <w:rsid w:val="00FF2DD0"/>
    <w:rsid w:val="00FF3629"/>
    <w:rsid w:val="00FF6467"/>
    <w:rsid w:val="00FF7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6304B"/>
  <w15:chartTrackingRefBased/>
  <w15:docId w15:val="{32098A9C-751B-4BB8-968E-F905F73C23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83F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3F6B"/>
    <w:rPr>
      <w:rFonts w:ascii="Segoe UI" w:hAnsi="Segoe UI" w:cs="Segoe UI"/>
      <w:sz w:val="18"/>
      <w:szCs w:val="18"/>
    </w:rPr>
  </w:style>
  <w:style w:type="character" w:styleId="CommentReference">
    <w:name w:val="annotation reference"/>
    <w:basedOn w:val="DefaultParagraphFont"/>
    <w:uiPriority w:val="99"/>
    <w:semiHidden/>
    <w:unhideWhenUsed/>
    <w:rsid w:val="009065C8"/>
    <w:rPr>
      <w:sz w:val="16"/>
      <w:szCs w:val="16"/>
    </w:rPr>
  </w:style>
  <w:style w:type="paragraph" w:styleId="CommentText">
    <w:name w:val="annotation text"/>
    <w:basedOn w:val="Normal"/>
    <w:link w:val="CommentTextChar"/>
    <w:uiPriority w:val="99"/>
    <w:semiHidden/>
    <w:unhideWhenUsed/>
    <w:rsid w:val="009065C8"/>
    <w:pPr>
      <w:spacing w:line="240" w:lineRule="auto"/>
    </w:pPr>
    <w:rPr>
      <w:sz w:val="20"/>
      <w:szCs w:val="20"/>
    </w:rPr>
  </w:style>
  <w:style w:type="character" w:customStyle="1" w:styleId="CommentTextChar">
    <w:name w:val="Comment Text Char"/>
    <w:basedOn w:val="DefaultParagraphFont"/>
    <w:link w:val="CommentText"/>
    <w:uiPriority w:val="99"/>
    <w:semiHidden/>
    <w:rsid w:val="009065C8"/>
    <w:rPr>
      <w:sz w:val="20"/>
      <w:szCs w:val="20"/>
    </w:rPr>
  </w:style>
  <w:style w:type="paragraph" w:styleId="CommentSubject">
    <w:name w:val="annotation subject"/>
    <w:basedOn w:val="CommentText"/>
    <w:next w:val="CommentText"/>
    <w:link w:val="CommentSubjectChar"/>
    <w:uiPriority w:val="99"/>
    <w:semiHidden/>
    <w:unhideWhenUsed/>
    <w:rsid w:val="009065C8"/>
    <w:rPr>
      <w:b/>
      <w:bCs/>
    </w:rPr>
  </w:style>
  <w:style w:type="character" w:customStyle="1" w:styleId="CommentSubjectChar">
    <w:name w:val="Comment Subject Char"/>
    <w:basedOn w:val="CommentTextChar"/>
    <w:link w:val="CommentSubject"/>
    <w:uiPriority w:val="99"/>
    <w:semiHidden/>
    <w:rsid w:val="009065C8"/>
    <w:rPr>
      <w:b/>
      <w:bCs/>
      <w:sz w:val="20"/>
      <w:szCs w:val="20"/>
    </w:rPr>
  </w:style>
  <w:style w:type="paragraph" w:styleId="ListParagraph">
    <w:name w:val="List Paragraph"/>
    <w:basedOn w:val="Normal"/>
    <w:uiPriority w:val="34"/>
    <w:qFormat/>
    <w:rsid w:val="008A4672"/>
    <w:pPr>
      <w:ind w:left="720"/>
      <w:contextualSpacing/>
    </w:pPr>
  </w:style>
  <w:style w:type="character" w:customStyle="1" w:styleId="oj-sub">
    <w:name w:val="oj-sub"/>
    <w:basedOn w:val="DefaultParagraphFont"/>
    <w:rsid w:val="0007059A"/>
  </w:style>
  <w:style w:type="paragraph" w:customStyle="1" w:styleId="C1">
    <w:name w:val="C1"/>
    <w:basedOn w:val="Normal"/>
    <w:uiPriority w:val="99"/>
    <w:qFormat/>
    <w:rsid w:val="00F97830"/>
    <w:pPr>
      <w:numPr>
        <w:numId w:val="9"/>
      </w:numPr>
      <w:suppressAutoHyphens/>
      <w:spacing w:before="240" w:after="240" w:line="200" w:lineRule="atLeast"/>
      <w:jc w:val="both"/>
    </w:pPr>
    <w:rPr>
      <w:rFonts w:ascii="Calibri" w:eastAsia="Calibri" w:hAnsi="Calibri" w:cs="Times New Roman"/>
      <w:b/>
      <w:bCs/>
      <w:caps/>
      <w:sz w:val="20"/>
      <w:szCs w:val="20"/>
      <w:lang w:val="x-none" w:eastAsia="ar-SA"/>
    </w:rPr>
  </w:style>
  <w:style w:type="paragraph" w:customStyle="1" w:styleId="C2">
    <w:name w:val="C2"/>
    <w:basedOn w:val="C1"/>
    <w:qFormat/>
    <w:rsid w:val="00F97830"/>
    <w:pPr>
      <w:numPr>
        <w:ilvl w:val="1"/>
      </w:numPr>
    </w:pPr>
    <w:rPr>
      <w:b w:val="0"/>
      <w:caps w:val="0"/>
      <w:lang w:val="en-IE"/>
    </w:rPr>
  </w:style>
  <w:style w:type="paragraph" w:customStyle="1" w:styleId="C3">
    <w:name w:val="C3"/>
    <w:basedOn w:val="C2"/>
    <w:next w:val="C4"/>
    <w:link w:val="C3Char"/>
    <w:uiPriority w:val="99"/>
    <w:qFormat/>
    <w:rsid w:val="00F97830"/>
    <w:pPr>
      <w:numPr>
        <w:ilvl w:val="2"/>
      </w:numPr>
    </w:pPr>
  </w:style>
  <w:style w:type="paragraph" w:customStyle="1" w:styleId="C4">
    <w:name w:val="C4"/>
    <w:basedOn w:val="C3"/>
    <w:uiPriority w:val="99"/>
    <w:qFormat/>
    <w:rsid w:val="00F97830"/>
    <w:pPr>
      <w:numPr>
        <w:ilvl w:val="3"/>
      </w:numPr>
      <w:ind w:left="2880" w:hanging="360"/>
    </w:pPr>
  </w:style>
  <w:style w:type="character" w:customStyle="1" w:styleId="C3Char">
    <w:name w:val="C3 Char"/>
    <w:link w:val="C3"/>
    <w:uiPriority w:val="99"/>
    <w:rsid w:val="00F97830"/>
    <w:rPr>
      <w:rFonts w:ascii="Calibri" w:eastAsia="Calibri" w:hAnsi="Calibri" w:cs="Times New Roman"/>
      <w:bCs/>
      <w:sz w:val="20"/>
      <w:szCs w:val="20"/>
      <w:lang w:val="en-IE" w:eastAsia="ar-SA"/>
    </w:rPr>
  </w:style>
  <w:style w:type="paragraph" w:customStyle="1" w:styleId="Default">
    <w:name w:val="Default"/>
    <w:rsid w:val="002379AB"/>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B625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429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2970"/>
  </w:style>
  <w:style w:type="paragraph" w:styleId="Footer">
    <w:name w:val="footer"/>
    <w:basedOn w:val="Normal"/>
    <w:link w:val="FooterChar"/>
    <w:uiPriority w:val="99"/>
    <w:unhideWhenUsed/>
    <w:rsid w:val="00E429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29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373234">
      <w:bodyDiv w:val="1"/>
      <w:marLeft w:val="0"/>
      <w:marRight w:val="0"/>
      <w:marTop w:val="0"/>
      <w:marBottom w:val="0"/>
      <w:divBdr>
        <w:top w:val="none" w:sz="0" w:space="0" w:color="auto"/>
        <w:left w:val="none" w:sz="0" w:space="0" w:color="auto"/>
        <w:bottom w:val="none" w:sz="0" w:space="0" w:color="auto"/>
        <w:right w:val="none" w:sz="0" w:space="0" w:color="auto"/>
      </w:divBdr>
    </w:div>
    <w:div w:id="63190429">
      <w:bodyDiv w:val="1"/>
      <w:marLeft w:val="0"/>
      <w:marRight w:val="0"/>
      <w:marTop w:val="0"/>
      <w:marBottom w:val="0"/>
      <w:divBdr>
        <w:top w:val="none" w:sz="0" w:space="0" w:color="auto"/>
        <w:left w:val="none" w:sz="0" w:space="0" w:color="auto"/>
        <w:bottom w:val="none" w:sz="0" w:space="0" w:color="auto"/>
        <w:right w:val="none" w:sz="0" w:space="0" w:color="auto"/>
      </w:divBdr>
    </w:div>
    <w:div w:id="123162893">
      <w:bodyDiv w:val="1"/>
      <w:marLeft w:val="0"/>
      <w:marRight w:val="0"/>
      <w:marTop w:val="0"/>
      <w:marBottom w:val="0"/>
      <w:divBdr>
        <w:top w:val="none" w:sz="0" w:space="0" w:color="auto"/>
        <w:left w:val="none" w:sz="0" w:space="0" w:color="auto"/>
        <w:bottom w:val="none" w:sz="0" w:space="0" w:color="auto"/>
        <w:right w:val="none" w:sz="0" w:space="0" w:color="auto"/>
      </w:divBdr>
    </w:div>
    <w:div w:id="391781699">
      <w:bodyDiv w:val="1"/>
      <w:marLeft w:val="0"/>
      <w:marRight w:val="0"/>
      <w:marTop w:val="0"/>
      <w:marBottom w:val="0"/>
      <w:divBdr>
        <w:top w:val="none" w:sz="0" w:space="0" w:color="auto"/>
        <w:left w:val="none" w:sz="0" w:space="0" w:color="auto"/>
        <w:bottom w:val="none" w:sz="0" w:space="0" w:color="auto"/>
        <w:right w:val="none" w:sz="0" w:space="0" w:color="auto"/>
      </w:divBdr>
    </w:div>
    <w:div w:id="402414384">
      <w:bodyDiv w:val="1"/>
      <w:marLeft w:val="0"/>
      <w:marRight w:val="0"/>
      <w:marTop w:val="0"/>
      <w:marBottom w:val="0"/>
      <w:divBdr>
        <w:top w:val="none" w:sz="0" w:space="0" w:color="auto"/>
        <w:left w:val="none" w:sz="0" w:space="0" w:color="auto"/>
        <w:bottom w:val="none" w:sz="0" w:space="0" w:color="auto"/>
        <w:right w:val="none" w:sz="0" w:space="0" w:color="auto"/>
      </w:divBdr>
    </w:div>
    <w:div w:id="449670311">
      <w:bodyDiv w:val="1"/>
      <w:marLeft w:val="0"/>
      <w:marRight w:val="0"/>
      <w:marTop w:val="0"/>
      <w:marBottom w:val="0"/>
      <w:divBdr>
        <w:top w:val="none" w:sz="0" w:space="0" w:color="auto"/>
        <w:left w:val="none" w:sz="0" w:space="0" w:color="auto"/>
        <w:bottom w:val="none" w:sz="0" w:space="0" w:color="auto"/>
        <w:right w:val="none" w:sz="0" w:space="0" w:color="auto"/>
      </w:divBdr>
    </w:div>
    <w:div w:id="598029219">
      <w:bodyDiv w:val="1"/>
      <w:marLeft w:val="0"/>
      <w:marRight w:val="0"/>
      <w:marTop w:val="0"/>
      <w:marBottom w:val="0"/>
      <w:divBdr>
        <w:top w:val="none" w:sz="0" w:space="0" w:color="auto"/>
        <w:left w:val="none" w:sz="0" w:space="0" w:color="auto"/>
        <w:bottom w:val="none" w:sz="0" w:space="0" w:color="auto"/>
        <w:right w:val="none" w:sz="0" w:space="0" w:color="auto"/>
      </w:divBdr>
    </w:div>
    <w:div w:id="600338552">
      <w:bodyDiv w:val="1"/>
      <w:marLeft w:val="0"/>
      <w:marRight w:val="0"/>
      <w:marTop w:val="0"/>
      <w:marBottom w:val="0"/>
      <w:divBdr>
        <w:top w:val="none" w:sz="0" w:space="0" w:color="auto"/>
        <w:left w:val="none" w:sz="0" w:space="0" w:color="auto"/>
        <w:bottom w:val="none" w:sz="0" w:space="0" w:color="auto"/>
        <w:right w:val="none" w:sz="0" w:space="0" w:color="auto"/>
      </w:divBdr>
    </w:div>
    <w:div w:id="666329085">
      <w:bodyDiv w:val="1"/>
      <w:marLeft w:val="0"/>
      <w:marRight w:val="0"/>
      <w:marTop w:val="0"/>
      <w:marBottom w:val="0"/>
      <w:divBdr>
        <w:top w:val="none" w:sz="0" w:space="0" w:color="auto"/>
        <w:left w:val="none" w:sz="0" w:space="0" w:color="auto"/>
        <w:bottom w:val="none" w:sz="0" w:space="0" w:color="auto"/>
        <w:right w:val="none" w:sz="0" w:space="0" w:color="auto"/>
      </w:divBdr>
    </w:div>
    <w:div w:id="863522803">
      <w:bodyDiv w:val="1"/>
      <w:marLeft w:val="0"/>
      <w:marRight w:val="0"/>
      <w:marTop w:val="0"/>
      <w:marBottom w:val="0"/>
      <w:divBdr>
        <w:top w:val="none" w:sz="0" w:space="0" w:color="auto"/>
        <w:left w:val="none" w:sz="0" w:space="0" w:color="auto"/>
        <w:bottom w:val="none" w:sz="0" w:space="0" w:color="auto"/>
        <w:right w:val="none" w:sz="0" w:space="0" w:color="auto"/>
      </w:divBdr>
    </w:div>
    <w:div w:id="1083071453">
      <w:bodyDiv w:val="1"/>
      <w:marLeft w:val="0"/>
      <w:marRight w:val="0"/>
      <w:marTop w:val="0"/>
      <w:marBottom w:val="0"/>
      <w:divBdr>
        <w:top w:val="none" w:sz="0" w:space="0" w:color="auto"/>
        <w:left w:val="none" w:sz="0" w:space="0" w:color="auto"/>
        <w:bottom w:val="none" w:sz="0" w:space="0" w:color="auto"/>
        <w:right w:val="none" w:sz="0" w:space="0" w:color="auto"/>
      </w:divBdr>
    </w:div>
    <w:div w:id="1207914144">
      <w:bodyDiv w:val="1"/>
      <w:marLeft w:val="0"/>
      <w:marRight w:val="0"/>
      <w:marTop w:val="0"/>
      <w:marBottom w:val="0"/>
      <w:divBdr>
        <w:top w:val="none" w:sz="0" w:space="0" w:color="auto"/>
        <w:left w:val="none" w:sz="0" w:space="0" w:color="auto"/>
        <w:bottom w:val="none" w:sz="0" w:space="0" w:color="auto"/>
        <w:right w:val="none" w:sz="0" w:space="0" w:color="auto"/>
      </w:divBdr>
    </w:div>
    <w:div w:id="1211960054">
      <w:bodyDiv w:val="1"/>
      <w:marLeft w:val="0"/>
      <w:marRight w:val="0"/>
      <w:marTop w:val="0"/>
      <w:marBottom w:val="0"/>
      <w:divBdr>
        <w:top w:val="none" w:sz="0" w:space="0" w:color="auto"/>
        <w:left w:val="none" w:sz="0" w:space="0" w:color="auto"/>
        <w:bottom w:val="none" w:sz="0" w:space="0" w:color="auto"/>
        <w:right w:val="none" w:sz="0" w:space="0" w:color="auto"/>
      </w:divBdr>
    </w:div>
    <w:div w:id="1244266873">
      <w:bodyDiv w:val="1"/>
      <w:marLeft w:val="0"/>
      <w:marRight w:val="0"/>
      <w:marTop w:val="0"/>
      <w:marBottom w:val="0"/>
      <w:divBdr>
        <w:top w:val="none" w:sz="0" w:space="0" w:color="auto"/>
        <w:left w:val="none" w:sz="0" w:space="0" w:color="auto"/>
        <w:bottom w:val="none" w:sz="0" w:space="0" w:color="auto"/>
        <w:right w:val="none" w:sz="0" w:space="0" w:color="auto"/>
      </w:divBdr>
    </w:div>
    <w:div w:id="1310524038">
      <w:bodyDiv w:val="1"/>
      <w:marLeft w:val="0"/>
      <w:marRight w:val="0"/>
      <w:marTop w:val="0"/>
      <w:marBottom w:val="0"/>
      <w:divBdr>
        <w:top w:val="none" w:sz="0" w:space="0" w:color="auto"/>
        <w:left w:val="none" w:sz="0" w:space="0" w:color="auto"/>
        <w:bottom w:val="none" w:sz="0" w:space="0" w:color="auto"/>
        <w:right w:val="none" w:sz="0" w:space="0" w:color="auto"/>
      </w:divBdr>
    </w:div>
    <w:div w:id="1316646459">
      <w:bodyDiv w:val="1"/>
      <w:marLeft w:val="0"/>
      <w:marRight w:val="0"/>
      <w:marTop w:val="0"/>
      <w:marBottom w:val="0"/>
      <w:divBdr>
        <w:top w:val="none" w:sz="0" w:space="0" w:color="auto"/>
        <w:left w:val="none" w:sz="0" w:space="0" w:color="auto"/>
        <w:bottom w:val="none" w:sz="0" w:space="0" w:color="auto"/>
        <w:right w:val="none" w:sz="0" w:space="0" w:color="auto"/>
      </w:divBdr>
    </w:div>
    <w:div w:id="1326317837">
      <w:bodyDiv w:val="1"/>
      <w:marLeft w:val="0"/>
      <w:marRight w:val="0"/>
      <w:marTop w:val="0"/>
      <w:marBottom w:val="0"/>
      <w:divBdr>
        <w:top w:val="none" w:sz="0" w:space="0" w:color="auto"/>
        <w:left w:val="none" w:sz="0" w:space="0" w:color="auto"/>
        <w:bottom w:val="none" w:sz="0" w:space="0" w:color="auto"/>
        <w:right w:val="none" w:sz="0" w:space="0" w:color="auto"/>
      </w:divBdr>
    </w:div>
    <w:div w:id="1354762959">
      <w:bodyDiv w:val="1"/>
      <w:marLeft w:val="0"/>
      <w:marRight w:val="0"/>
      <w:marTop w:val="0"/>
      <w:marBottom w:val="0"/>
      <w:divBdr>
        <w:top w:val="none" w:sz="0" w:space="0" w:color="auto"/>
        <w:left w:val="none" w:sz="0" w:space="0" w:color="auto"/>
        <w:bottom w:val="none" w:sz="0" w:space="0" w:color="auto"/>
        <w:right w:val="none" w:sz="0" w:space="0" w:color="auto"/>
      </w:divBdr>
    </w:div>
    <w:div w:id="1516116604">
      <w:bodyDiv w:val="1"/>
      <w:marLeft w:val="0"/>
      <w:marRight w:val="0"/>
      <w:marTop w:val="0"/>
      <w:marBottom w:val="0"/>
      <w:divBdr>
        <w:top w:val="none" w:sz="0" w:space="0" w:color="auto"/>
        <w:left w:val="none" w:sz="0" w:space="0" w:color="auto"/>
        <w:bottom w:val="none" w:sz="0" w:space="0" w:color="auto"/>
        <w:right w:val="none" w:sz="0" w:space="0" w:color="auto"/>
      </w:divBdr>
    </w:div>
    <w:div w:id="1597982091">
      <w:bodyDiv w:val="1"/>
      <w:marLeft w:val="0"/>
      <w:marRight w:val="0"/>
      <w:marTop w:val="0"/>
      <w:marBottom w:val="0"/>
      <w:divBdr>
        <w:top w:val="none" w:sz="0" w:space="0" w:color="auto"/>
        <w:left w:val="none" w:sz="0" w:space="0" w:color="auto"/>
        <w:bottom w:val="none" w:sz="0" w:space="0" w:color="auto"/>
        <w:right w:val="none" w:sz="0" w:space="0" w:color="auto"/>
      </w:divBdr>
      <w:divsChild>
        <w:div w:id="737098042">
          <w:blockQuote w:val="1"/>
          <w:marLeft w:val="720"/>
          <w:marRight w:val="720"/>
          <w:marTop w:val="100"/>
          <w:marBottom w:val="100"/>
          <w:divBdr>
            <w:top w:val="none" w:sz="0" w:space="0" w:color="auto"/>
            <w:left w:val="none" w:sz="0" w:space="0" w:color="auto"/>
            <w:bottom w:val="none" w:sz="0" w:space="0" w:color="auto"/>
            <w:right w:val="none" w:sz="0" w:space="0" w:color="auto"/>
          </w:divBdr>
        </w:div>
        <w:div w:id="1844660014">
          <w:blockQuote w:val="1"/>
          <w:marLeft w:val="720"/>
          <w:marRight w:val="720"/>
          <w:marTop w:val="100"/>
          <w:marBottom w:val="100"/>
          <w:divBdr>
            <w:top w:val="none" w:sz="0" w:space="0" w:color="auto"/>
            <w:left w:val="none" w:sz="0" w:space="0" w:color="auto"/>
            <w:bottom w:val="none" w:sz="0" w:space="0" w:color="auto"/>
            <w:right w:val="none" w:sz="0" w:space="0" w:color="auto"/>
          </w:divBdr>
        </w:div>
        <w:div w:id="11480176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3103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environovisad.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D95508-ABDC-48A0-9A54-2BAC27979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904</TotalTime>
  <Pages>53</Pages>
  <Words>18677</Words>
  <Characters>106460</Characters>
  <Application>Microsoft Office Word</Application>
  <DocSecurity>0</DocSecurity>
  <Lines>887</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Laketa</dc:creator>
  <cp:keywords/>
  <dc:description/>
  <cp:lastModifiedBy>Vesna Budincevic Djurdjev</cp:lastModifiedBy>
  <cp:revision>141</cp:revision>
  <cp:lastPrinted>2025-02-26T08:57:00Z</cp:lastPrinted>
  <dcterms:created xsi:type="dcterms:W3CDTF">2025-02-18T12:19:00Z</dcterms:created>
  <dcterms:modified xsi:type="dcterms:W3CDTF">2025-02-28T13:42:00Z</dcterms:modified>
</cp:coreProperties>
</file>